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07" w:rsidRPr="00235435" w:rsidRDefault="009A19F8">
      <w:pPr>
        <w:spacing w:line="595" w:lineRule="atLeast"/>
        <w:jc w:val="center"/>
        <w:textAlignment w:val="center"/>
        <w:rPr>
          <w:b/>
          <w:sz w:val="30"/>
          <w:szCs w:val="30"/>
        </w:rPr>
      </w:pPr>
      <w:r w:rsidRPr="00235435">
        <w:rPr>
          <w:rFonts w:hint="eastAsia"/>
          <w:b/>
          <w:sz w:val="30"/>
          <w:szCs w:val="30"/>
        </w:rPr>
        <w:t>《</w:t>
      </w:r>
      <w:r w:rsidRPr="00235435">
        <w:rPr>
          <w:b/>
          <w:sz w:val="30"/>
          <w:szCs w:val="30"/>
        </w:rPr>
        <w:t>建设项目环境影响报告表》编制说明</w:t>
      </w:r>
    </w:p>
    <w:p w:rsidR="00F13507" w:rsidRPr="00235435" w:rsidRDefault="009A19F8">
      <w:pPr>
        <w:spacing w:line="555" w:lineRule="atLeast"/>
        <w:ind w:firstLineChars="200" w:firstLine="560"/>
        <w:jc w:val="left"/>
        <w:textAlignment w:val="center"/>
        <w:rPr>
          <w:sz w:val="28"/>
          <w:szCs w:val="28"/>
        </w:rPr>
      </w:pPr>
      <w:r w:rsidRPr="00235435">
        <w:rPr>
          <w:sz w:val="28"/>
          <w:szCs w:val="28"/>
        </w:rPr>
        <w:t>《建设项目环境影响报告表》由具有从事环境影响评价工作资质的单位编制。</w:t>
      </w:r>
    </w:p>
    <w:p w:rsidR="00F13507" w:rsidRPr="00235435" w:rsidRDefault="009A19F8">
      <w:pPr>
        <w:spacing w:line="555" w:lineRule="atLeast"/>
        <w:ind w:firstLine="555"/>
        <w:rPr>
          <w:sz w:val="28"/>
          <w:szCs w:val="28"/>
        </w:rPr>
      </w:pPr>
      <w:r w:rsidRPr="00235435">
        <w:rPr>
          <w:sz w:val="28"/>
          <w:szCs w:val="28"/>
        </w:rPr>
        <w:t>1.</w:t>
      </w:r>
      <w:r w:rsidRPr="00235435">
        <w:rPr>
          <w:sz w:val="28"/>
          <w:szCs w:val="28"/>
        </w:rPr>
        <w:t>项目名称</w:t>
      </w:r>
      <w:r w:rsidRPr="00235435">
        <w:rPr>
          <w:sz w:val="28"/>
          <w:szCs w:val="28"/>
        </w:rPr>
        <w:t>--</w:t>
      </w:r>
      <w:r w:rsidRPr="00235435">
        <w:rPr>
          <w:sz w:val="28"/>
          <w:szCs w:val="28"/>
        </w:rPr>
        <w:t>指项目立项批复时的名称，应不超过</w:t>
      </w:r>
      <w:r w:rsidRPr="00235435">
        <w:rPr>
          <w:sz w:val="28"/>
          <w:szCs w:val="28"/>
        </w:rPr>
        <w:t>30</w:t>
      </w:r>
      <w:r w:rsidRPr="00235435">
        <w:rPr>
          <w:sz w:val="28"/>
          <w:szCs w:val="28"/>
        </w:rPr>
        <w:t>个汉字（两个英文段作一个汉字）。</w:t>
      </w:r>
    </w:p>
    <w:p w:rsidR="00F13507" w:rsidRPr="00235435" w:rsidRDefault="009A19F8">
      <w:pPr>
        <w:spacing w:line="555" w:lineRule="atLeast"/>
        <w:ind w:firstLine="555"/>
        <w:jc w:val="left"/>
        <w:rPr>
          <w:sz w:val="28"/>
          <w:szCs w:val="28"/>
        </w:rPr>
      </w:pPr>
      <w:r w:rsidRPr="00235435">
        <w:rPr>
          <w:sz w:val="28"/>
          <w:szCs w:val="28"/>
        </w:rPr>
        <w:t>2.</w:t>
      </w:r>
      <w:r w:rsidRPr="00235435">
        <w:rPr>
          <w:sz w:val="28"/>
          <w:szCs w:val="28"/>
        </w:rPr>
        <w:t>建设地点</w:t>
      </w:r>
      <w:r w:rsidRPr="00235435">
        <w:rPr>
          <w:sz w:val="28"/>
          <w:szCs w:val="28"/>
        </w:rPr>
        <w:t>--</w:t>
      </w:r>
      <w:r w:rsidRPr="00235435">
        <w:rPr>
          <w:sz w:val="28"/>
          <w:szCs w:val="28"/>
        </w:rPr>
        <w:t>指项目所在地详细地址，公路、铁路应写明起止地点。</w:t>
      </w:r>
    </w:p>
    <w:p w:rsidR="00F13507" w:rsidRPr="00235435" w:rsidRDefault="009A19F8">
      <w:pPr>
        <w:spacing w:line="555" w:lineRule="atLeast"/>
        <w:ind w:firstLine="555"/>
        <w:jc w:val="left"/>
        <w:rPr>
          <w:sz w:val="28"/>
          <w:szCs w:val="28"/>
        </w:rPr>
      </w:pPr>
      <w:r w:rsidRPr="00235435">
        <w:rPr>
          <w:sz w:val="28"/>
          <w:szCs w:val="28"/>
        </w:rPr>
        <w:t>3.</w:t>
      </w:r>
      <w:r w:rsidRPr="00235435">
        <w:rPr>
          <w:sz w:val="28"/>
          <w:szCs w:val="28"/>
        </w:rPr>
        <w:t>行业类别</w:t>
      </w:r>
      <w:r w:rsidRPr="00235435">
        <w:rPr>
          <w:sz w:val="28"/>
          <w:szCs w:val="28"/>
        </w:rPr>
        <w:t>--</w:t>
      </w:r>
      <w:r w:rsidRPr="00235435">
        <w:rPr>
          <w:sz w:val="28"/>
          <w:szCs w:val="28"/>
        </w:rPr>
        <w:t>按国标填写。</w:t>
      </w:r>
    </w:p>
    <w:p w:rsidR="00F13507" w:rsidRPr="00235435" w:rsidRDefault="009A19F8">
      <w:pPr>
        <w:spacing w:line="555" w:lineRule="atLeast"/>
        <w:ind w:firstLine="555"/>
        <w:jc w:val="left"/>
        <w:rPr>
          <w:sz w:val="28"/>
          <w:szCs w:val="28"/>
        </w:rPr>
      </w:pPr>
      <w:r w:rsidRPr="00235435">
        <w:rPr>
          <w:sz w:val="28"/>
          <w:szCs w:val="28"/>
        </w:rPr>
        <w:t>4.</w:t>
      </w:r>
      <w:r w:rsidRPr="00235435">
        <w:rPr>
          <w:sz w:val="28"/>
          <w:szCs w:val="28"/>
        </w:rPr>
        <w:t>总投资</w:t>
      </w:r>
      <w:r w:rsidRPr="00235435">
        <w:rPr>
          <w:sz w:val="28"/>
          <w:szCs w:val="28"/>
        </w:rPr>
        <w:t>--</w:t>
      </w:r>
      <w:r w:rsidRPr="00235435">
        <w:rPr>
          <w:sz w:val="28"/>
          <w:szCs w:val="28"/>
        </w:rPr>
        <w:t>指项目投资总额。</w:t>
      </w:r>
    </w:p>
    <w:p w:rsidR="00F13507" w:rsidRPr="00235435" w:rsidRDefault="009A19F8">
      <w:pPr>
        <w:spacing w:line="555" w:lineRule="atLeast"/>
        <w:ind w:firstLine="555"/>
        <w:jc w:val="left"/>
        <w:rPr>
          <w:sz w:val="28"/>
          <w:szCs w:val="28"/>
        </w:rPr>
      </w:pPr>
      <w:r w:rsidRPr="00235435">
        <w:rPr>
          <w:sz w:val="28"/>
          <w:szCs w:val="28"/>
        </w:rPr>
        <w:t>5.</w:t>
      </w:r>
      <w:r w:rsidRPr="00235435">
        <w:rPr>
          <w:sz w:val="28"/>
          <w:szCs w:val="28"/>
        </w:rPr>
        <w:t>主要环境保护目标</w:t>
      </w:r>
      <w:r w:rsidRPr="00235435">
        <w:rPr>
          <w:sz w:val="28"/>
          <w:szCs w:val="28"/>
        </w:rPr>
        <w:t>--</w:t>
      </w:r>
      <w:r w:rsidRPr="00235435">
        <w:rPr>
          <w:sz w:val="28"/>
          <w:szCs w:val="28"/>
        </w:rPr>
        <w:t>指项目区周围一定范围内集中居民住宅区、学校、医院、保护文物、风景名胜区、水源地和生态敏感点等，应尽可能给</w:t>
      </w:r>
      <w:r w:rsidRPr="00235435">
        <w:rPr>
          <w:noProof/>
          <w:sz w:val="28"/>
          <w:szCs w:val="28"/>
        </w:rPr>
        <w:drawing>
          <wp:anchor distT="0" distB="0" distL="0" distR="0" simplePos="0" relativeHeight="251655168" behindDoc="0" locked="0" layoutInCell="0" allowOverlap="1">
            <wp:simplePos x="0" y="0"/>
            <wp:positionH relativeFrom="page">
              <wp:posOffset>9258935</wp:posOffset>
            </wp:positionH>
            <wp:positionV relativeFrom="page">
              <wp:posOffset>336551905</wp:posOffset>
            </wp:positionV>
            <wp:extent cx="154305" cy="154305"/>
            <wp:effectExtent l="0" t="0" r="0" b="0"/>
            <wp:wrapNone/>
            <wp:docPr id="64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图片 3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4305" cy="154305"/>
                    </a:xfrm>
                    <a:prstGeom prst="rect">
                      <a:avLst/>
                    </a:prstGeom>
                    <a:noFill/>
                    <a:ln>
                      <a:noFill/>
                    </a:ln>
                  </pic:spPr>
                </pic:pic>
              </a:graphicData>
            </a:graphic>
          </wp:anchor>
        </w:drawing>
      </w:r>
      <w:r w:rsidRPr="00235435">
        <w:rPr>
          <w:noProof/>
          <w:sz w:val="28"/>
          <w:szCs w:val="28"/>
        </w:rPr>
        <mc:AlternateContent>
          <mc:Choice Requires="wps">
            <w:drawing>
              <wp:anchor distT="0" distB="0" distL="0" distR="0" simplePos="0" relativeHeight="251656192" behindDoc="0" locked="0" layoutInCell="0" allowOverlap="1">
                <wp:simplePos x="0" y="0"/>
                <wp:positionH relativeFrom="page">
                  <wp:posOffset>11361420</wp:posOffset>
                </wp:positionH>
                <wp:positionV relativeFrom="page">
                  <wp:posOffset>6666865</wp:posOffset>
                </wp:positionV>
                <wp:extent cx="694690" cy="302260"/>
                <wp:effectExtent l="0" t="0" r="2540" b="3175"/>
                <wp:wrapNone/>
                <wp:docPr id="735"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2260"/>
                        </a:xfrm>
                        <a:prstGeom prst="rect">
                          <a:avLst/>
                        </a:prstGeom>
                        <a:noFill/>
                        <a:ln>
                          <a:noFill/>
                        </a:ln>
                        <a:effectLst/>
                      </wps:spPr>
                      <wps:bodyPr rot="0" vert="horz" wrap="square" lIns="0" tIns="0" rIns="0" bIns="0" anchor="ctr" anchorCtr="0" upright="1">
                        <a:noAutofit/>
                      </wps:bodyPr>
                    </wps:wsp>
                  </a:graphicData>
                </a:graphic>
              </wp:anchor>
            </w:drawing>
          </mc:Choice>
          <mc:Fallback>
            <w:pict>
              <v:shapetype w14:anchorId="3D8E1EBC" id="_x0000_t202" coordsize="21600,21600" o:spt="202" path="m,l,21600r21600,l21600,xe">
                <v:stroke joinstyle="miter"/>
                <v:path gradientshapeok="t" o:connecttype="rect"/>
              </v:shapetype>
              <v:shape id="文本框 32" o:spid="_x0000_s1026" type="#_x0000_t202" style="position:absolute;left:0;text-align:left;margin-left:894.6pt;margin-top:524.95pt;width:54.7pt;height:23.8pt;z-index:2516561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" o:allowincell="f" filled="f" stroked="f">
                <v:textbox inset="0,0,0,0"/>
                <w10:wrap anchorx="page" anchory="page"/>
              </v:shape>
            </w:pict>
          </mc:Fallback>
        </mc:AlternateContent>
      </w:r>
      <w:r w:rsidRPr="00235435">
        <w:rPr>
          <w:noProof/>
          <w:sz w:val="28"/>
          <w:szCs w:val="28"/>
        </w:rPr>
        <mc:AlternateContent>
          <mc:Choice Requires="wps">
            <w:drawing>
              <wp:anchor distT="0" distB="0" distL="0" distR="0" simplePos="0" relativeHeight="251657216" behindDoc="0" locked="0" layoutInCell="0" allowOverlap="1">
                <wp:simplePos x="0" y="0"/>
                <wp:positionH relativeFrom="page">
                  <wp:posOffset>10817860</wp:posOffset>
                </wp:positionH>
                <wp:positionV relativeFrom="page">
                  <wp:posOffset>7613650</wp:posOffset>
                </wp:positionV>
                <wp:extent cx="1738630" cy="302260"/>
                <wp:effectExtent l="0" t="3175" r="0" b="0"/>
                <wp:wrapNone/>
                <wp:docPr id="734"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302260"/>
                        </a:xfrm>
                        <a:prstGeom prst="rect">
                          <a:avLst/>
                        </a:prstGeom>
                        <a:noFill/>
                        <a:ln>
                          <a:noFill/>
                        </a:ln>
                        <a:effectLst/>
                      </wps:spPr>
                      <wps:txbx>
                        <w:txbxContent>
                          <w:p w:rsidR="00481394" w:rsidRDefault="00481394">
                            <w:pPr>
                              <w:spacing w:line="0" w:lineRule="atLeast"/>
                              <w:jc w:val="center"/>
                              <w:textAlignment w:val="center"/>
                              <w:rPr>
                                <w:rFonts w:eastAsia="仿宋_GB2312"/>
                                <w:sz w:val="28"/>
                              </w:rPr>
                            </w:pPr>
                            <w:r>
                              <w:rPr>
                                <w:sz w:val="31"/>
                              </w:rPr>
                              <w:t>年</w:t>
                            </w:r>
                            <w:r>
                              <w:rPr>
                                <w:sz w:val="31"/>
                              </w:rPr>
                              <w:t xml:space="preserve">         </w:t>
                            </w:r>
                            <w:r>
                              <w:rPr>
                                <w:sz w:val="31"/>
                              </w:rPr>
                              <w:t>月</w:t>
                            </w:r>
                            <w:r>
                              <w:rPr>
                                <w:sz w:val="31"/>
                              </w:rPr>
                              <w:t xml:space="preserve">          </w:t>
                            </w:r>
                            <w:r>
                              <w:rPr>
                                <w:sz w:val="31"/>
                              </w:rPr>
                              <w:t>日</w:t>
                            </w:r>
                          </w:p>
                        </w:txbxContent>
                      </wps:txbx>
                      <wps:bodyPr rot="0" vert="horz" wrap="square" lIns="0" tIns="0" rIns="0" bIns="0" anchor="ctr" anchorCtr="0" upright="1">
                        <a:noAutofit/>
                      </wps:bodyPr>
                    </wps:wsp>
                  </a:graphicData>
                </a:graphic>
              </wp:anchor>
            </w:drawing>
          </mc:Choice>
          <mc:Fallback>
            <w:pict>
              <v:shape id="文本框 33" o:spid="_x0000_s1026" type="#_x0000_t202" style="position:absolute;left:0;text-align:left;margin-left:851.8pt;margin-top:599.5pt;width:136.9pt;height:23.8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" o:allowincell="f" filled="f" stroked="f">
                <v:textbox inset="0,0,0,0">
                  <w:txbxContent>
                    <w:p w:rsidR="00481394" w:rsidRDefault="00481394">
                      <w:pPr>
                        <w:spacing w:line="0" w:lineRule="atLeast"/>
                        <w:jc w:val="center"/>
                        <w:textAlignment w:val="center"/>
                        <w:rPr>
                          <w:rFonts w:eastAsia="仿宋_GB2312"/>
                          <w:sz w:val="28"/>
                        </w:rPr>
                      </w:pPr>
                      <w:r>
                        <w:rPr>
                          <w:sz w:val="31"/>
                        </w:rPr>
                        <w:t>年</w:t>
                      </w:r>
                      <w:r>
                        <w:rPr>
                          <w:sz w:val="31"/>
                        </w:rPr>
                        <w:t xml:space="preserve">         </w:t>
                      </w:r>
                      <w:r>
                        <w:rPr>
                          <w:sz w:val="31"/>
                        </w:rPr>
                        <w:t>月</w:t>
                      </w:r>
                      <w:r>
                        <w:rPr>
                          <w:sz w:val="31"/>
                        </w:rPr>
                        <w:t xml:space="preserve">          </w:t>
                      </w:r>
                      <w:r>
                        <w:rPr>
                          <w:sz w:val="31"/>
                        </w:rPr>
                        <w:t>日</w:t>
                      </w:r>
                    </w:p>
                  </w:txbxContent>
                </v:textbox>
                <w10:wrap anchorx="page" anchory="page"/>
              </v:shape>
            </w:pict>
          </mc:Fallback>
        </mc:AlternateContent>
      </w:r>
      <w:r w:rsidRPr="00235435">
        <w:rPr>
          <w:sz w:val="28"/>
          <w:szCs w:val="28"/>
        </w:rPr>
        <w:t>出保护目标、性质、规模和距厂界距离等。</w:t>
      </w:r>
    </w:p>
    <w:p w:rsidR="00F13507" w:rsidRPr="00235435" w:rsidRDefault="009A19F8">
      <w:pPr>
        <w:spacing w:line="555" w:lineRule="atLeast"/>
        <w:ind w:firstLine="555"/>
        <w:jc w:val="left"/>
        <w:rPr>
          <w:sz w:val="28"/>
          <w:szCs w:val="28"/>
        </w:rPr>
      </w:pPr>
      <w:r w:rsidRPr="00235435">
        <w:rPr>
          <w:sz w:val="28"/>
          <w:szCs w:val="28"/>
        </w:rPr>
        <w:t>6.</w:t>
      </w:r>
      <w:r w:rsidRPr="00235435">
        <w:rPr>
          <w:sz w:val="28"/>
          <w:szCs w:val="28"/>
        </w:rPr>
        <w:t>结论与建议</w:t>
      </w:r>
      <w:r w:rsidRPr="00235435">
        <w:rPr>
          <w:sz w:val="28"/>
          <w:szCs w:val="28"/>
        </w:rPr>
        <w:t>--</w:t>
      </w:r>
      <w:r w:rsidRPr="00235435">
        <w:rPr>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F13507" w:rsidRPr="00235435" w:rsidRDefault="009A19F8">
      <w:pPr>
        <w:spacing w:line="555" w:lineRule="atLeast"/>
        <w:ind w:firstLine="555"/>
        <w:jc w:val="left"/>
        <w:rPr>
          <w:sz w:val="28"/>
          <w:szCs w:val="28"/>
        </w:rPr>
      </w:pPr>
      <w:r w:rsidRPr="00235435">
        <w:rPr>
          <w:sz w:val="28"/>
          <w:szCs w:val="28"/>
        </w:rPr>
        <w:t>7.</w:t>
      </w:r>
      <w:r w:rsidRPr="00235435">
        <w:rPr>
          <w:sz w:val="28"/>
          <w:szCs w:val="28"/>
        </w:rPr>
        <w:t>预审意见</w:t>
      </w:r>
      <w:r w:rsidRPr="00235435">
        <w:rPr>
          <w:sz w:val="28"/>
          <w:szCs w:val="28"/>
        </w:rPr>
        <w:t>--</w:t>
      </w:r>
      <w:r w:rsidRPr="00235435">
        <w:rPr>
          <w:sz w:val="28"/>
          <w:szCs w:val="28"/>
        </w:rPr>
        <w:t>由行业主管部门填写答复意见，无主管部门项目，可不填。</w:t>
      </w:r>
    </w:p>
    <w:p w:rsidR="00F13507" w:rsidRPr="00235435" w:rsidRDefault="009A19F8">
      <w:pPr>
        <w:ind w:firstLine="570"/>
        <w:rPr>
          <w:sz w:val="28"/>
          <w:szCs w:val="28"/>
        </w:rPr>
      </w:pPr>
      <w:r w:rsidRPr="00235435">
        <w:rPr>
          <w:sz w:val="28"/>
          <w:szCs w:val="28"/>
        </w:rPr>
        <w:t>8.</w:t>
      </w:r>
      <w:r w:rsidRPr="00235435">
        <w:rPr>
          <w:sz w:val="28"/>
          <w:szCs w:val="28"/>
        </w:rPr>
        <w:t>审批意见</w:t>
      </w:r>
      <w:r w:rsidRPr="00235435">
        <w:rPr>
          <w:sz w:val="28"/>
          <w:szCs w:val="28"/>
        </w:rPr>
        <w:t>--</w:t>
      </w:r>
      <w:r w:rsidRPr="00235435">
        <w:rPr>
          <w:sz w:val="28"/>
          <w:szCs w:val="28"/>
        </w:rPr>
        <w:t>由负责审批该项目的环境保护行政主管部门批复。</w:t>
      </w:r>
    </w:p>
    <w:p w:rsidR="00F13507" w:rsidRPr="00235435" w:rsidRDefault="00F13507">
      <w:pPr>
        <w:ind w:firstLine="570"/>
        <w:rPr>
          <w:sz w:val="28"/>
          <w:szCs w:val="28"/>
        </w:rPr>
        <w:sectPr w:rsidR="00F13507" w:rsidRPr="00235435">
          <w:footerReference w:type="default" r:id="rId10"/>
          <w:footerReference w:type="first" r:id="rId11"/>
          <w:type w:val="nextColumn"/>
          <w:pgSz w:w="11906" w:h="16838"/>
          <w:pgMar w:top="1440" w:right="1440" w:bottom="1440" w:left="1440" w:header="851" w:footer="851" w:gutter="0"/>
          <w:cols w:space="720"/>
          <w:docGrid w:type="lines" w:linePitch="312"/>
        </w:sectPr>
      </w:pPr>
    </w:p>
    <w:p w:rsidR="00F13507" w:rsidRPr="00235435" w:rsidRDefault="009A19F8">
      <w:pPr>
        <w:snapToGrid w:val="0"/>
        <w:outlineLvl w:val="0"/>
        <w:rPr>
          <w:b/>
          <w:bCs/>
          <w:sz w:val="28"/>
        </w:rPr>
      </w:pPr>
      <w:r w:rsidRPr="00235435">
        <w:rPr>
          <w:b/>
          <w:bCs/>
          <w:sz w:val="28"/>
        </w:rPr>
        <w:lastRenderedPageBreak/>
        <w:t>建设项目基本情况</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28"/>
        <w:gridCol w:w="1462"/>
        <w:gridCol w:w="1171"/>
        <w:gridCol w:w="736"/>
        <w:gridCol w:w="1555"/>
        <w:gridCol w:w="1556"/>
        <w:gridCol w:w="1365"/>
      </w:tblGrid>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项目名称</w:t>
            </w:r>
          </w:p>
        </w:tc>
        <w:tc>
          <w:tcPr>
            <w:tcW w:w="4141" w:type="pct"/>
            <w:gridSpan w:val="6"/>
            <w:vAlign w:val="center"/>
          </w:tcPr>
          <w:p w:rsidR="00F13507" w:rsidRPr="00235435" w:rsidRDefault="009A19F8">
            <w:pPr>
              <w:jc w:val="center"/>
              <w:rPr>
                <w:sz w:val="24"/>
                <w:highlight w:val="cyan"/>
              </w:rPr>
            </w:pPr>
            <w:r w:rsidRPr="00235435">
              <w:rPr>
                <w:rFonts w:hint="eastAsia"/>
                <w:sz w:val="24"/>
              </w:rPr>
              <w:t>西安特创裕丰新能源有限公司新建燃气蒸汽锅炉房项目</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建设单位</w:t>
            </w:r>
          </w:p>
        </w:tc>
        <w:tc>
          <w:tcPr>
            <w:tcW w:w="4141" w:type="pct"/>
            <w:gridSpan w:val="6"/>
            <w:vAlign w:val="center"/>
          </w:tcPr>
          <w:p w:rsidR="00F13507" w:rsidRPr="00235435" w:rsidRDefault="009A19F8">
            <w:pPr>
              <w:jc w:val="center"/>
              <w:rPr>
                <w:sz w:val="24"/>
                <w:highlight w:val="cyan"/>
              </w:rPr>
            </w:pPr>
            <w:r w:rsidRPr="00235435">
              <w:rPr>
                <w:rFonts w:hint="eastAsia"/>
                <w:sz w:val="24"/>
              </w:rPr>
              <w:t>西安特创裕丰新能源有限公司</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法人代表</w:t>
            </w:r>
          </w:p>
        </w:tc>
        <w:tc>
          <w:tcPr>
            <w:tcW w:w="1778" w:type="pct"/>
            <w:gridSpan w:val="3"/>
            <w:vAlign w:val="center"/>
          </w:tcPr>
          <w:p w:rsidR="00F13507" w:rsidRPr="00235435" w:rsidRDefault="009A19F8">
            <w:pPr>
              <w:spacing w:line="360" w:lineRule="auto"/>
              <w:jc w:val="center"/>
              <w:rPr>
                <w:sz w:val="24"/>
              </w:rPr>
            </w:pPr>
            <w:r w:rsidRPr="00235435">
              <w:rPr>
                <w:rFonts w:hint="eastAsia"/>
                <w:sz w:val="24"/>
              </w:rPr>
              <w:t>解蓉</w:t>
            </w:r>
          </w:p>
        </w:tc>
        <w:tc>
          <w:tcPr>
            <w:tcW w:w="821" w:type="pct"/>
            <w:vAlign w:val="center"/>
          </w:tcPr>
          <w:p w:rsidR="00F13507" w:rsidRPr="00235435" w:rsidRDefault="009A19F8">
            <w:pPr>
              <w:spacing w:line="360" w:lineRule="auto"/>
              <w:jc w:val="center"/>
              <w:rPr>
                <w:sz w:val="24"/>
              </w:rPr>
            </w:pPr>
            <w:r w:rsidRPr="00235435">
              <w:rPr>
                <w:sz w:val="24"/>
              </w:rPr>
              <w:t>联系人</w:t>
            </w:r>
          </w:p>
        </w:tc>
        <w:tc>
          <w:tcPr>
            <w:tcW w:w="1543" w:type="pct"/>
            <w:gridSpan w:val="2"/>
            <w:vAlign w:val="center"/>
          </w:tcPr>
          <w:p w:rsidR="00F13507" w:rsidRPr="00235435" w:rsidRDefault="009A19F8">
            <w:pPr>
              <w:spacing w:line="360" w:lineRule="auto"/>
              <w:jc w:val="center"/>
              <w:rPr>
                <w:sz w:val="24"/>
              </w:rPr>
            </w:pPr>
            <w:r w:rsidRPr="00235435">
              <w:rPr>
                <w:rFonts w:hint="eastAsia"/>
                <w:sz w:val="24"/>
              </w:rPr>
              <w:t>席国利</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通讯地址</w:t>
            </w:r>
          </w:p>
        </w:tc>
        <w:tc>
          <w:tcPr>
            <w:tcW w:w="4141" w:type="pct"/>
            <w:gridSpan w:val="6"/>
            <w:vAlign w:val="center"/>
          </w:tcPr>
          <w:p w:rsidR="00F13507" w:rsidRPr="00235435" w:rsidRDefault="009A19F8">
            <w:pPr>
              <w:spacing w:line="360" w:lineRule="auto"/>
              <w:jc w:val="center"/>
              <w:rPr>
                <w:sz w:val="24"/>
              </w:rPr>
            </w:pPr>
            <w:r w:rsidRPr="00235435">
              <w:rPr>
                <w:rFonts w:hint="eastAsia"/>
                <w:sz w:val="24"/>
              </w:rPr>
              <w:t>陕西省西安市浐灞生态区欧亚大道</w:t>
            </w:r>
            <w:r w:rsidRPr="00235435">
              <w:rPr>
                <w:rFonts w:hint="eastAsia"/>
                <w:sz w:val="24"/>
              </w:rPr>
              <w:t>666</w:t>
            </w:r>
            <w:r w:rsidRPr="00235435">
              <w:rPr>
                <w:rFonts w:hint="eastAsia"/>
                <w:sz w:val="24"/>
              </w:rPr>
              <w:t>号欧亚国际</w:t>
            </w:r>
            <w:r w:rsidRPr="00235435">
              <w:rPr>
                <w:rFonts w:hint="eastAsia"/>
                <w:sz w:val="24"/>
              </w:rPr>
              <w:t>B</w:t>
            </w:r>
            <w:r w:rsidRPr="00235435">
              <w:rPr>
                <w:rFonts w:hint="eastAsia"/>
                <w:sz w:val="24"/>
              </w:rPr>
              <w:t>座</w:t>
            </w:r>
            <w:r w:rsidRPr="00235435">
              <w:rPr>
                <w:rFonts w:hint="eastAsia"/>
                <w:sz w:val="24"/>
              </w:rPr>
              <w:t>801</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联系电话</w:t>
            </w:r>
          </w:p>
        </w:tc>
        <w:tc>
          <w:tcPr>
            <w:tcW w:w="1390" w:type="pct"/>
            <w:gridSpan w:val="2"/>
            <w:vAlign w:val="center"/>
          </w:tcPr>
          <w:p w:rsidR="00F13507" w:rsidRPr="00235435" w:rsidRDefault="009A19F8">
            <w:pPr>
              <w:spacing w:line="360" w:lineRule="auto"/>
              <w:jc w:val="center"/>
              <w:rPr>
                <w:sz w:val="24"/>
              </w:rPr>
            </w:pPr>
            <w:r w:rsidRPr="00235435">
              <w:rPr>
                <w:sz w:val="24"/>
              </w:rPr>
              <w:t>13572944928</w:t>
            </w:r>
          </w:p>
        </w:tc>
        <w:tc>
          <w:tcPr>
            <w:tcW w:w="388" w:type="pct"/>
            <w:vAlign w:val="center"/>
          </w:tcPr>
          <w:p w:rsidR="00F13507" w:rsidRPr="00235435" w:rsidRDefault="009A19F8">
            <w:pPr>
              <w:spacing w:line="360" w:lineRule="auto"/>
              <w:jc w:val="center"/>
              <w:rPr>
                <w:sz w:val="24"/>
              </w:rPr>
            </w:pPr>
            <w:r w:rsidRPr="00235435">
              <w:rPr>
                <w:sz w:val="24"/>
              </w:rPr>
              <w:t>传真</w:t>
            </w:r>
          </w:p>
        </w:tc>
        <w:tc>
          <w:tcPr>
            <w:tcW w:w="821" w:type="pct"/>
            <w:vAlign w:val="center"/>
          </w:tcPr>
          <w:p w:rsidR="00F13507" w:rsidRPr="00235435" w:rsidRDefault="009A19F8">
            <w:pPr>
              <w:spacing w:line="360" w:lineRule="auto"/>
              <w:jc w:val="center"/>
              <w:rPr>
                <w:sz w:val="24"/>
              </w:rPr>
            </w:pPr>
            <w:r w:rsidRPr="00235435">
              <w:rPr>
                <w:sz w:val="24"/>
              </w:rPr>
              <w:t>—</w:t>
            </w:r>
          </w:p>
        </w:tc>
        <w:tc>
          <w:tcPr>
            <w:tcW w:w="820" w:type="pct"/>
            <w:vAlign w:val="center"/>
          </w:tcPr>
          <w:p w:rsidR="00F13507" w:rsidRPr="00235435" w:rsidRDefault="009A19F8">
            <w:pPr>
              <w:spacing w:line="360" w:lineRule="auto"/>
              <w:jc w:val="center"/>
              <w:rPr>
                <w:sz w:val="24"/>
              </w:rPr>
            </w:pPr>
            <w:r w:rsidRPr="00235435">
              <w:rPr>
                <w:sz w:val="24"/>
              </w:rPr>
              <w:t>邮政编码</w:t>
            </w:r>
          </w:p>
        </w:tc>
        <w:tc>
          <w:tcPr>
            <w:tcW w:w="723" w:type="pct"/>
            <w:vAlign w:val="center"/>
          </w:tcPr>
          <w:p w:rsidR="00F13507" w:rsidRPr="00235435" w:rsidRDefault="009A19F8">
            <w:pPr>
              <w:spacing w:line="360" w:lineRule="auto"/>
              <w:jc w:val="center"/>
              <w:rPr>
                <w:sz w:val="24"/>
              </w:rPr>
            </w:pPr>
            <w:r w:rsidRPr="00235435">
              <w:rPr>
                <w:sz w:val="24"/>
              </w:rPr>
              <w:t>710024</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建设地点</w:t>
            </w:r>
          </w:p>
        </w:tc>
        <w:tc>
          <w:tcPr>
            <w:tcW w:w="4141" w:type="pct"/>
            <w:gridSpan w:val="6"/>
            <w:shd w:val="clear" w:color="auto" w:fill="auto"/>
            <w:vAlign w:val="center"/>
          </w:tcPr>
          <w:p w:rsidR="00F13507" w:rsidRPr="00235435" w:rsidRDefault="009A19F8">
            <w:pPr>
              <w:jc w:val="center"/>
              <w:rPr>
                <w:sz w:val="24"/>
              </w:rPr>
            </w:pPr>
            <w:r w:rsidRPr="00235435">
              <w:rPr>
                <w:rFonts w:hint="eastAsia"/>
                <w:sz w:val="24"/>
              </w:rPr>
              <w:t>陕西省西咸新区秦汉新城咸红路</w:t>
            </w:r>
            <w:r w:rsidRPr="00235435">
              <w:rPr>
                <w:sz w:val="24"/>
              </w:rPr>
              <w:t>咸阳际华新三零印染有限公司</w:t>
            </w:r>
            <w:r w:rsidRPr="00235435">
              <w:rPr>
                <w:rFonts w:hint="eastAsia"/>
                <w:sz w:val="24"/>
              </w:rPr>
              <w:t>内</w:t>
            </w:r>
          </w:p>
        </w:tc>
      </w:tr>
      <w:tr w:rsidR="00235435" w:rsidRPr="00235435">
        <w:trPr>
          <w:trHeight w:val="340"/>
          <w:jc w:val="center"/>
        </w:trPr>
        <w:tc>
          <w:tcPr>
            <w:tcW w:w="859" w:type="pct"/>
            <w:vAlign w:val="center"/>
          </w:tcPr>
          <w:p w:rsidR="00F13507" w:rsidRPr="00235435" w:rsidRDefault="009A19F8">
            <w:pPr>
              <w:jc w:val="center"/>
              <w:rPr>
                <w:sz w:val="24"/>
              </w:rPr>
            </w:pPr>
            <w:r w:rsidRPr="00235435">
              <w:rPr>
                <w:sz w:val="24"/>
              </w:rPr>
              <w:t>立项审批部门</w:t>
            </w:r>
          </w:p>
        </w:tc>
        <w:tc>
          <w:tcPr>
            <w:tcW w:w="1778" w:type="pct"/>
            <w:gridSpan w:val="3"/>
            <w:vAlign w:val="center"/>
          </w:tcPr>
          <w:p w:rsidR="00F13507" w:rsidRPr="00235435" w:rsidRDefault="009A19F8">
            <w:pPr>
              <w:jc w:val="center"/>
              <w:rPr>
                <w:sz w:val="24"/>
              </w:rPr>
            </w:pPr>
            <w:r w:rsidRPr="00235435">
              <w:rPr>
                <w:sz w:val="24"/>
              </w:rPr>
              <w:t>—</w:t>
            </w:r>
          </w:p>
        </w:tc>
        <w:tc>
          <w:tcPr>
            <w:tcW w:w="821" w:type="pct"/>
            <w:vAlign w:val="center"/>
          </w:tcPr>
          <w:p w:rsidR="00F13507" w:rsidRPr="00235435" w:rsidRDefault="009A19F8">
            <w:pPr>
              <w:spacing w:line="360" w:lineRule="auto"/>
              <w:jc w:val="center"/>
              <w:rPr>
                <w:sz w:val="24"/>
              </w:rPr>
            </w:pPr>
            <w:r w:rsidRPr="00235435">
              <w:rPr>
                <w:sz w:val="24"/>
              </w:rPr>
              <w:t>批准文号</w:t>
            </w:r>
          </w:p>
        </w:tc>
        <w:tc>
          <w:tcPr>
            <w:tcW w:w="1543" w:type="pct"/>
            <w:gridSpan w:val="2"/>
            <w:vAlign w:val="center"/>
          </w:tcPr>
          <w:p w:rsidR="00F13507" w:rsidRPr="00235435" w:rsidRDefault="009A19F8">
            <w:pPr>
              <w:spacing w:line="360" w:lineRule="auto"/>
              <w:jc w:val="center"/>
              <w:rPr>
                <w:sz w:val="24"/>
              </w:rPr>
            </w:pPr>
            <w:r w:rsidRPr="00235435">
              <w:rPr>
                <w:sz w:val="24"/>
              </w:rPr>
              <w:t>—</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建设性质</w:t>
            </w:r>
          </w:p>
        </w:tc>
        <w:tc>
          <w:tcPr>
            <w:tcW w:w="1778" w:type="pct"/>
            <w:gridSpan w:val="3"/>
            <w:vAlign w:val="center"/>
          </w:tcPr>
          <w:p w:rsidR="00F13507" w:rsidRPr="00235435" w:rsidRDefault="009A19F8">
            <w:pPr>
              <w:spacing w:line="360" w:lineRule="auto"/>
              <w:jc w:val="center"/>
              <w:rPr>
                <w:rFonts w:ascii="宋体" w:hAnsi="宋体"/>
                <w:sz w:val="24"/>
              </w:rPr>
            </w:pPr>
            <w:r w:rsidRPr="00235435">
              <w:rPr>
                <w:rFonts w:ascii="宋体" w:hAnsi="宋体"/>
                <w:sz w:val="24"/>
              </w:rPr>
              <w:t>新建</w:t>
            </w:r>
            <w:r w:rsidRPr="00235435">
              <w:rPr>
                <w:rFonts w:ascii="宋体" w:hAnsi="宋体" w:hint="eastAsia"/>
                <w:sz w:val="24"/>
              </w:rPr>
              <w:t>■</w:t>
            </w:r>
            <w:r w:rsidRPr="00235435">
              <w:rPr>
                <w:rFonts w:ascii="宋体" w:hAnsi="宋体"/>
                <w:sz w:val="24"/>
              </w:rPr>
              <w:t>改扩建</w:t>
            </w:r>
            <w:r w:rsidRPr="00235435">
              <w:rPr>
                <w:rFonts w:ascii="宋体" w:hAnsi="宋体" w:hint="eastAsia"/>
                <w:sz w:val="24"/>
              </w:rPr>
              <w:t>□</w:t>
            </w:r>
            <w:r w:rsidRPr="00235435">
              <w:rPr>
                <w:rFonts w:ascii="宋体" w:hAnsi="宋体"/>
                <w:sz w:val="24"/>
              </w:rPr>
              <w:t>技改</w:t>
            </w:r>
            <w:r w:rsidRPr="00235435">
              <w:rPr>
                <w:rFonts w:ascii="宋体" w:hAnsi="宋体" w:hint="eastAsia"/>
                <w:sz w:val="24"/>
              </w:rPr>
              <w:sym w:font="Wingdings 2" w:char="F0A3"/>
            </w:r>
          </w:p>
        </w:tc>
        <w:tc>
          <w:tcPr>
            <w:tcW w:w="821" w:type="pct"/>
            <w:vAlign w:val="center"/>
          </w:tcPr>
          <w:p w:rsidR="00F13507" w:rsidRPr="00235435" w:rsidRDefault="009A19F8">
            <w:pPr>
              <w:jc w:val="center"/>
              <w:rPr>
                <w:sz w:val="24"/>
              </w:rPr>
            </w:pPr>
            <w:r w:rsidRPr="00235435">
              <w:rPr>
                <w:sz w:val="24"/>
              </w:rPr>
              <w:t>行业类别</w:t>
            </w:r>
          </w:p>
          <w:p w:rsidR="00F13507" w:rsidRPr="00235435" w:rsidRDefault="009A19F8">
            <w:pPr>
              <w:jc w:val="center"/>
              <w:rPr>
                <w:sz w:val="24"/>
              </w:rPr>
            </w:pPr>
            <w:r w:rsidRPr="00235435">
              <w:rPr>
                <w:sz w:val="24"/>
              </w:rPr>
              <w:t>及代码</w:t>
            </w:r>
          </w:p>
        </w:tc>
        <w:tc>
          <w:tcPr>
            <w:tcW w:w="1543" w:type="pct"/>
            <w:gridSpan w:val="2"/>
            <w:vAlign w:val="center"/>
          </w:tcPr>
          <w:p w:rsidR="00F13507" w:rsidRPr="00235435" w:rsidRDefault="009A19F8">
            <w:pPr>
              <w:spacing w:line="360" w:lineRule="auto"/>
              <w:jc w:val="center"/>
              <w:rPr>
                <w:sz w:val="24"/>
              </w:rPr>
            </w:pPr>
            <w:r w:rsidRPr="00235435">
              <w:rPr>
                <w:rFonts w:hint="eastAsia"/>
                <w:sz w:val="24"/>
              </w:rPr>
              <w:t>D</w:t>
            </w:r>
            <w:r w:rsidRPr="00235435">
              <w:rPr>
                <w:sz w:val="24"/>
              </w:rPr>
              <w:t xml:space="preserve">4430 </w:t>
            </w:r>
            <w:r w:rsidRPr="00235435">
              <w:rPr>
                <w:rFonts w:hint="eastAsia"/>
                <w:sz w:val="24"/>
              </w:rPr>
              <w:t>热力生产和供应</w:t>
            </w:r>
          </w:p>
        </w:tc>
      </w:tr>
      <w:tr w:rsidR="00235435" w:rsidRPr="00235435">
        <w:trPr>
          <w:trHeight w:val="340"/>
          <w:jc w:val="center"/>
        </w:trPr>
        <w:tc>
          <w:tcPr>
            <w:tcW w:w="859" w:type="pct"/>
            <w:vAlign w:val="center"/>
          </w:tcPr>
          <w:p w:rsidR="00F13507" w:rsidRPr="00235435" w:rsidRDefault="009A19F8">
            <w:pPr>
              <w:jc w:val="center"/>
              <w:rPr>
                <w:sz w:val="24"/>
              </w:rPr>
            </w:pPr>
            <w:r w:rsidRPr="00235435">
              <w:rPr>
                <w:sz w:val="24"/>
              </w:rPr>
              <w:t>占地面积</w:t>
            </w:r>
          </w:p>
          <w:p w:rsidR="00F13507" w:rsidRPr="00235435" w:rsidRDefault="009A19F8">
            <w:pPr>
              <w:jc w:val="center"/>
              <w:rPr>
                <w:sz w:val="24"/>
              </w:rPr>
            </w:pPr>
            <w:r w:rsidRPr="00235435">
              <w:rPr>
                <w:rFonts w:hint="eastAsia"/>
                <w:sz w:val="24"/>
              </w:rPr>
              <w:t>（平方米）</w:t>
            </w:r>
          </w:p>
        </w:tc>
        <w:tc>
          <w:tcPr>
            <w:tcW w:w="1778" w:type="pct"/>
            <w:gridSpan w:val="3"/>
            <w:vAlign w:val="center"/>
          </w:tcPr>
          <w:p w:rsidR="00F13507" w:rsidRPr="00235435" w:rsidRDefault="009A19F8" w:rsidP="00481394">
            <w:pPr>
              <w:jc w:val="center"/>
              <w:rPr>
                <w:sz w:val="24"/>
              </w:rPr>
            </w:pPr>
            <w:r w:rsidRPr="00235435">
              <w:rPr>
                <w:sz w:val="24"/>
              </w:rPr>
              <w:t>28</w:t>
            </w:r>
            <w:r w:rsidR="00481394" w:rsidRPr="00235435">
              <w:rPr>
                <w:sz w:val="24"/>
              </w:rPr>
              <w:t>6</w:t>
            </w:r>
          </w:p>
        </w:tc>
        <w:tc>
          <w:tcPr>
            <w:tcW w:w="821" w:type="pct"/>
            <w:vAlign w:val="center"/>
          </w:tcPr>
          <w:p w:rsidR="00F13507" w:rsidRPr="00235435" w:rsidRDefault="009A19F8">
            <w:pPr>
              <w:jc w:val="center"/>
              <w:rPr>
                <w:sz w:val="24"/>
              </w:rPr>
            </w:pPr>
            <w:r w:rsidRPr="00235435">
              <w:rPr>
                <w:sz w:val="24"/>
              </w:rPr>
              <w:t>绿化面积</w:t>
            </w:r>
          </w:p>
          <w:p w:rsidR="00F13507" w:rsidRPr="00235435" w:rsidRDefault="009A19F8">
            <w:pPr>
              <w:jc w:val="center"/>
              <w:rPr>
                <w:sz w:val="24"/>
              </w:rPr>
            </w:pPr>
            <w:r w:rsidRPr="00235435">
              <w:rPr>
                <w:rFonts w:hint="eastAsia"/>
                <w:sz w:val="24"/>
              </w:rPr>
              <w:t>（平方米）</w:t>
            </w:r>
          </w:p>
        </w:tc>
        <w:tc>
          <w:tcPr>
            <w:tcW w:w="1543" w:type="pct"/>
            <w:gridSpan w:val="2"/>
            <w:vAlign w:val="center"/>
          </w:tcPr>
          <w:p w:rsidR="00F13507" w:rsidRPr="00235435" w:rsidRDefault="009A19F8">
            <w:pPr>
              <w:jc w:val="center"/>
              <w:rPr>
                <w:sz w:val="24"/>
              </w:rPr>
            </w:pPr>
            <w:r w:rsidRPr="00235435">
              <w:rPr>
                <w:sz w:val="24"/>
              </w:rPr>
              <w:t>0</w:t>
            </w:r>
          </w:p>
        </w:tc>
      </w:tr>
      <w:tr w:rsidR="00235435" w:rsidRPr="00235435">
        <w:trPr>
          <w:trHeight w:val="340"/>
          <w:jc w:val="center"/>
        </w:trPr>
        <w:tc>
          <w:tcPr>
            <w:tcW w:w="859" w:type="pct"/>
            <w:vAlign w:val="center"/>
          </w:tcPr>
          <w:p w:rsidR="00F13507" w:rsidRPr="00235435" w:rsidRDefault="009A19F8">
            <w:pPr>
              <w:jc w:val="center"/>
              <w:rPr>
                <w:sz w:val="24"/>
              </w:rPr>
            </w:pPr>
            <w:r w:rsidRPr="00235435">
              <w:rPr>
                <w:sz w:val="24"/>
              </w:rPr>
              <w:t>总投资</w:t>
            </w:r>
          </w:p>
          <w:p w:rsidR="00F13507" w:rsidRPr="00235435" w:rsidRDefault="009A19F8">
            <w:pPr>
              <w:jc w:val="center"/>
              <w:rPr>
                <w:sz w:val="24"/>
              </w:rPr>
            </w:pPr>
            <w:r w:rsidRPr="00235435">
              <w:rPr>
                <w:sz w:val="24"/>
              </w:rPr>
              <w:t>（万元）</w:t>
            </w:r>
          </w:p>
        </w:tc>
        <w:tc>
          <w:tcPr>
            <w:tcW w:w="772" w:type="pct"/>
            <w:vAlign w:val="center"/>
          </w:tcPr>
          <w:p w:rsidR="00F13507" w:rsidRPr="00235435" w:rsidRDefault="009A19F8">
            <w:pPr>
              <w:jc w:val="center"/>
              <w:rPr>
                <w:sz w:val="24"/>
              </w:rPr>
            </w:pPr>
            <w:r w:rsidRPr="00235435">
              <w:rPr>
                <w:sz w:val="24"/>
              </w:rPr>
              <w:t>350</w:t>
            </w:r>
          </w:p>
        </w:tc>
        <w:tc>
          <w:tcPr>
            <w:tcW w:w="1006" w:type="pct"/>
            <w:gridSpan w:val="2"/>
            <w:vAlign w:val="center"/>
          </w:tcPr>
          <w:p w:rsidR="00F13507" w:rsidRPr="00235435" w:rsidRDefault="009A19F8">
            <w:pPr>
              <w:jc w:val="center"/>
              <w:rPr>
                <w:sz w:val="24"/>
              </w:rPr>
            </w:pPr>
            <w:r w:rsidRPr="00235435">
              <w:rPr>
                <w:sz w:val="24"/>
              </w:rPr>
              <w:t>其中：环保投资（万元）</w:t>
            </w:r>
          </w:p>
        </w:tc>
        <w:tc>
          <w:tcPr>
            <w:tcW w:w="821" w:type="pct"/>
            <w:vAlign w:val="center"/>
          </w:tcPr>
          <w:p w:rsidR="00F13507" w:rsidRPr="00235435" w:rsidRDefault="009A19F8" w:rsidP="004F710A">
            <w:pPr>
              <w:jc w:val="center"/>
              <w:rPr>
                <w:sz w:val="24"/>
              </w:rPr>
            </w:pPr>
            <w:r w:rsidRPr="00235435">
              <w:rPr>
                <w:sz w:val="24"/>
              </w:rPr>
              <w:t>3</w:t>
            </w:r>
            <w:r w:rsidR="004F710A" w:rsidRPr="00235435">
              <w:rPr>
                <w:sz w:val="24"/>
              </w:rPr>
              <w:t>3</w:t>
            </w:r>
          </w:p>
        </w:tc>
        <w:tc>
          <w:tcPr>
            <w:tcW w:w="821" w:type="pct"/>
            <w:vAlign w:val="center"/>
          </w:tcPr>
          <w:p w:rsidR="00F13507" w:rsidRPr="00235435" w:rsidRDefault="009A19F8">
            <w:pPr>
              <w:jc w:val="center"/>
              <w:rPr>
                <w:sz w:val="24"/>
              </w:rPr>
            </w:pPr>
            <w:r w:rsidRPr="00235435">
              <w:rPr>
                <w:sz w:val="24"/>
              </w:rPr>
              <w:t>环保投资占总投资比例</w:t>
            </w:r>
          </w:p>
        </w:tc>
        <w:tc>
          <w:tcPr>
            <w:tcW w:w="721" w:type="pct"/>
            <w:vAlign w:val="center"/>
          </w:tcPr>
          <w:p w:rsidR="00F13507" w:rsidRPr="00235435" w:rsidRDefault="009A19F8" w:rsidP="004F710A">
            <w:pPr>
              <w:spacing w:line="360" w:lineRule="auto"/>
              <w:jc w:val="center"/>
              <w:rPr>
                <w:sz w:val="24"/>
              </w:rPr>
            </w:pPr>
            <w:r w:rsidRPr="00235435">
              <w:rPr>
                <w:sz w:val="24"/>
              </w:rPr>
              <w:t>9.</w:t>
            </w:r>
            <w:r w:rsidR="004F710A" w:rsidRPr="00235435">
              <w:rPr>
                <w:sz w:val="24"/>
              </w:rPr>
              <w:t>43</w:t>
            </w:r>
            <w:r w:rsidRPr="00235435">
              <w:rPr>
                <w:sz w:val="24"/>
              </w:rPr>
              <w:t>%</w:t>
            </w:r>
          </w:p>
        </w:tc>
      </w:tr>
      <w:tr w:rsidR="00235435" w:rsidRPr="00235435">
        <w:trPr>
          <w:trHeight w:val="340"/>
          <w:jc w:val="center"/>
        </w:trPr>
        <w:tc>
          <w:tcPr>
            <w:tcW w:w="859" w:type="pct"/>
            <w:vAlign w:val="center"/>
          </w:tcPr>
          <w:p w:rsidR="00F13507" w:rsidRPr="00235435" w:rsidRDefault="009A19F8">
            <w:pPr>
              <w:jc w:val="center"/>
              <w:rPr>
                <w:sz w:val="24"/>
              </w:rPr>
            </w:pPr>
            <w:r w:rsidRPr="00235435">
              <w:rPr>
                <w:sz w:val="24"/>
              </w:rPr>
              <w:t>评价经费</w:t>
            </w:r>
          </w:p>
          <w:p w:rsidR="00F13507" w:rsidRPr="00235435" w:rsidRDefault="009A19F8">
            <w:pPr>
              <w:jc w:val="center"/>
              <w:rPr>
                <w:sz w:val="24"/>
              </w:rPr>
            </w:pPr>
            <w:r w:rsidRPr="00235435">
              <w:rPr>
                <w:sz w:val="24"/>
              </w:rPr>
              <w:t>（万元）</w:t>
            </w:r>
          </w:p>
        </w:tc>
        <w:tc>
          <w:tcPr>
            <w:tcW w:w="772" w:type="pct"/>
            <w:vAlign w:val="center"/>
          </w:tcPr>
          <w:p w:rsidR="00F13507" w:rsidRPr="00235435" w:rsidRDefault="009A19F8">
            <w:pPr>
              <w:jc w:val="center"/>
              <w:rPr>
                <w:b/>
                <w:sz w:val="24"/>
              </w:rPr>
            </w:pPr>
            <w:r w:rsidRPr="00235435">
              <w:rPr>
                <w:b/>
                <w:sz w:val="24"/>
              </w:rPr>
              <w:t>—</w:t>
            </w:r>
          </w:p>
        </w:tc>
        <w:tc>
          <w:tcPr>
            <w:tcW w:w="1006" w:type="pct"/>
            <w:gridSpan w:val="2"/>
            <w:vAlign w:val="center"/>
          </w:tcPr>
          <w:p w:rsidR="00F13507" w:rsidRPr="00235435" w:rsidRDefault="009A19F8">
            <w:pPr>
              <w:jc w:val="center"/>
              <w:rPr>
                <w:sz w:val="24"/>
              </w:rPr>
            </w:pPr>
            <w:r w:rsidRPr="00235435">
              <w:rPr>
                <w:sz w:val="24"/>
              </w:rPr>
              <w:t>预期投产日期</w:t>
            </w:r>
          </w:p>
        </w:tc>
        <w:tc>
          <w:tcPr>
            <w:tcW w:w="2363" w:type="pct"/>
            <w:gridSpan w:val="3"/>
            <w:vAlign w:val="center"/>
          </w:tcPr>
          <w:p w:rsidR="00F13507" w:rsidRPr="00235435" w:rsidRDefault="009A19F8">
            <w:pPr>
              <w:jc w:val="center"/>
              <w:rPr>
                <w:sz w:val="24"/>
              </w:rPr>
            </w:pPr>
            <w:r w:rsidRPr="00235435">
              <w:rPr>
                <w:sz w:val="24"/>
              </w:rPr>
              <w:t>2020</w:t>
            </w:r>
            <w:r w:rsidRPr="00235435">
              <w:rPr>
                <w:sz w:val="24"/>
              </w:rPr>
              <w:t>年</w:t>
            </w:r>
            <w:r w:rsidRPr="00235435">
              <w:rPr>
                <w:sz w:val="24"/>
              </w:rPr>
              <w:t>7</w:t>
            </w:r>
            <w:r w:rsidRPr="00235435">
              <w:rPr>
                <w:sz w:val="24"/>
              </w:rPr>
              <w:t>月</w:t>
            </w:r>
          </w:p>
        </w:tc>
      </w:tr>
      <w:tr w:rsidR="00235435" w:rsidRPr="00235435">
        <w:trPr>
          <w:trHeight w:val="1059"/>
          <w:jc w:val="center"/>
        </w:trPr>
        <w:tc>
          <w:tcPr>
            <w:tcW w:w="5000" w:type="pct"/>
            <w:gridSpan w:val="7"/>
            <w:vAlign w:val="center"/>
          </w:tcPr>
          <w:p w:rsidR="00F13507" w:rsidRPr="00235435" w:rsidRDefault="009A19F8">
            <w:pPr>
              <w:spacing w:line="360" w:lineRule="auto"/>
              <w:jc w:val="left"/>
              <w:rPr>
                <w:b/>
                <w:bCs/>
                <w:sz w:val="24"/>
              </w:rPr>
            </w:pPr>
            <w:r w:rsidRPr="00235435">
              <w:rPr>
                <w:b/>
                <w:bCs/>
                <w:sz w:val="24"/>
              </w:rPr>
              <w:t>建设工程内容及规模：</w:t>
            </w:r>
          </w:p>
          <w:p w:rsidR="00F13507" w:rsidRPr="00235435" w:rsidRDefault="009A19F8">
            <w:pPr>
              <w:spacing w:line="360" w:lineRule="auto"/>
              <w:ind w:firstLineChars="200" w:firstLine="482"/>
              <w:jc w:val="left"/>
              <w:rPr>
                <w:b/>
                <w:bCs/>
                <w:sz w:val="24"/>
              </w:rPr>
            </w:pPr>
            <w:r w:rsidRPr="00235435">
              <w:rPr>
                <w:b/>
                <w:bCs/>
                <w:sz w:val="24"/>
              </w:rPr>
              <w:t>一、项目由来</w:t>
            </w:r>
          </w:p>
          <w:p w:rsidR="00F13507" w:rsidRPr="00235435" w:rsidRDefault="009A19F8">
            <w:pPr>
              <w:spacing w:line="360" w:lineRule="auto"/>
              <w:ind w:firstLineChars="200" w:firstLine="480"/>
              <w:rPr>
                <w:sz w:val="24"/>
              </w:rPr>
            </w:pPr>
            <w:r w:rsidRPr="00235435">
              <w:rPr>
                <w:sz w:val="24"/>
              </w:rPr>
              <w:t>咸阳际华新三零印染有限公司（原中国人民解放军第三五三零工厂）</w:t>
            </w:r>
            <w:r w:rsidRPr="00235435">
              <w:rPr>
                <w:rFonts w:hint="eastAsia"/>
                <w:sz w:val="24"/>
              </w:rPr>
              <w:t>（以下简称“新三零”）</w:t>
            </w:r>
            <w:r w:rsidRPr="00235435">
              <w:rPr>
                <w:sz w:val="24"/>
              </w:rPr>
              <w:t>，始建于</w:t>
            </w:r>
            <w:r w:rsidRPr="00235435">
              <w:rPr>
                <w:rFonts w:hint="eastAsia"/>
                <w:sz w:val="24"/>
              </w:rPr>
              <w:t>1</w:t>
            </w:r>
            <w:r w:rsidRPr="00235435">
              <w:rPr>
                <w:sz w:val="24"/>
              </w:rPr>
              <w:t>950</w:t>
            </w:r>
            <w:r w:rsidRPr="00235435">
              <w:rPr>
                <w:sz w:val="24"/>
              </w:rPr>
              <w:t>年，</w:t>
            </w:r>
            <w:r w:rsidRPr="00235435">
              <w:rPr>
                <w:sz w:val="24"/>
              </w:rPr>
              <w:t>2007</w:t>
            </w:r>
            <w:r w:rsidRPr="00235435">
              <w:rPr>
                <w:sz w:val="24"/>
              </w:rPr>
              <w:t>年工厂经过分立整合改制，于</w:t>
            </w:r>
            <w:r w:rsidRPr="00235435">
              <w:rPr>
                <w:sz w:val="24"/>
              </w:rPr>
              <w:t>2008</w:t>
            </w:r>
            <w:r w:rsidRPr="00235435">
              <w:rPr>
                <w:sz w:val="24"/>
              </w:rPr>
              <w:t>年元月八日正式成立了咸阳际华新三零印染有限公司，注册资本</w:t>
            </w:r>
            <w:r w:rsidRPr="00235435">
              <w:rPr>
                <w:sz w:val="24"/>
              </w:rPr>
              <w:t>5000</w:t>
            </w:r>
            <w:r w:rsidRPr="00235435">
              <w:rPr>
                <w:sz w:val="24"/>
              </w:rPr>
              <w:t>万元，现有职工</w:t>
            </w:r>
            <w:r w:rsidRPr="00235435">
              <w:rPr>
                <w:sz w:val="24"/>
              </w:rPr>
              <w:t>340</w:t>
            </w:r>
            <w:r w:rsidRPr="00235435">
              <w:rPr>
                <w:sz w:val="24"/>
              </w:rPr>
              <w:t>余人。公司现有染色、印花生产线各两条，主要有生产各种纯棉、涤棉、维棉、锦棉、色、花、漂布等；三防迷彩系列产品；中长仿毛系列产品；军港系列仿真产品；特种整理的阻燃、防水、拒油、抗静电、涂层等产品。</w:t>
            </w:r>
          </w:p>
          <w:p w:rsidR="00F13507" w:rsidRPr="00235435" w:rsidRDefault="009A19F8">
            <w:pPr>
              <w:spacing w:line="360" w:lineRule="auto"/>
              <w:ind w:firstLineChars="200" w:firstLine="480"/>
              <w:rPr>
                <w:sz w:val="24"/>
              </w:rPr>
            </w:pPr>
            <w:r w:rsidRPr="00235435">
              <w:rPr>
                <w:rFonts w:hint="eastAsia"/>
                <w:sz w:val="24"/>
              </w:rPr>
              <w:t>新三零现有蒸汽来源于陕西融泰能源控股有限公司，蒸汽消耗量为</w:t>
            </w:r>
            <w:r w:rsidRPr="00235435">
              <w:rPr>
                <w:sz w:val="24"/>
              </w:rPr>
              <w:t>306.14t/d</w:t>
            </w:r>
            <w:r w:rsidRPr="00235435">
              <w:rPr>
                <w:rFonts w:hint="eastAsia"/>
                <w:sz w:val="24"/>
              </w:rPr>
              <w:t>。</w:t>
            </w:r>
            <w:r w:rsidR="008555FE" w:rsidRPr="00235435">
              <w:rPr>
                <w:rFonts w:hint="eastAsia"/>
                <w:sz w:val="24"/>
              </w:rPr>
              <w:t>因陕西融泰能源控股有限公司已停产，因此新三零拟建设天然气锅炉房</w:t>
            </w:r>
            <w:r w:rsidR="008555FE" w:rsidRPr="00235435">
              <w:rPr>
                <w:rFonts w:hint="eastAsia"/>
                <w:sz w:val="24"/>
              </w:rPr>
              <w:t>1</w:t>
            </w:r>
            <w:r w:rsidR="008555FE" w:rsidRPr="00235435">
              <w:rPr>
                <w:rFonts w:hint="eastAsia"/>
                <w:sz w:val="24"/>
              </w:rPr>
              <w:t>座，为生产供蒸汽。</w:t>
            </w:r>
            <w:r w:rsidRPr="00235435">
              <w:rPr>
                <w:rFonts w:hint="eastAsia"/>
                <w:sz w:val="24"/>
              </w:rPr>
              <w:t>本项目为天然气锅炉房建设，旨在为</w:t>
            </w:r>
            <w:r w:rsidRPr="00235435">
              <w:rPr>
                <w:sz w:val="24"/>
              </w:rPr>
              <w:t>新三零</w:t>
            </w:r>
            <w:r w:rsidRPr="00235435">
              <w:rPr>
                <w:rFonts w:hint="eastAsia"/>
                <w:sz w:val="24"/>
              </w:rPr>
              <w:t>生产供蒸汽，属于</w:t>
            </w:r>
            <w:r w:rsidRPr="00235435">
              <w:rPr>
                <w:sz w:val="24"/>
              </w:rPr>
              <w:t>新三零</w:t>
            </w:r>
            <w:r w:rsidRPr="00235435">
              <w:rPr>
                <w:rFonts w:hint="eastAsia"/>
                <w:sz w:val="24"/>
              </w:rPr>
              <w:t>的配套辅助设施。项目建设完成后，一期可供蒸汽量为</w:t>
            </w:r>
            <w:r w:rsidRPr="00235435">
              <w:rPr>
                <w:rFonts w:hint="eastAsia"/>
                <w:sz w:val="24"/>
              </w:rPr>
              <w:t>3</w:t>
            </w:r>
            <w:r w:rsidRPr="00235435">
              <w:rPr>
                <w:sz w:val="24"/>
              </w:rPr>
              <w:t>84</w:t>
            </w:r>
            <w:r w:rsidRPr="00235435">
              <w:rPr>
                <w:rFonts w:hint="eastAsia"/>
                <w:sz w:val="24"/>
              </w:rPr>
              <w:t>t/d</w:t>
            </w:r>
            <w:r w:rsidRPr="00235435">
              <w:rPr>
                <w:rFonts w:hint="eastAsia"/>
                <w:sz w:val="24"/>
              </w:rPr>
              <w:t>，二期建设完成后</w:t>
            </w:r>
            <w:r w:rsidR="00481394" w:rsidRPr="00235435">
              <w:rPr>
                <w:rFonts w:hint="eastAsia"/>
                <w:sz w:val="24"/>
              </w:rPr>
              <w:t>总</w:t>
            </w:r>
            <w:r w:rsidRPr="00235435">
              <w:rPr>
                <w:rFonts w:hint="eastAsia"/>
                <w:sz w:val="24"/>
              </w:rPr>
              <w:t>供蒸汽量</w:t>
            </w:r>
            <w:r w:rsidR="00481394" w:rsidRPr="00235435">
              <w:rPr>
                <w:rFonts w:hint="eastAsia"/>
                <w:sz w:val="24"/>
              </w:rPr>
              <w:t>可达</w:t>
            </w:r>
            <w:r w:rsidR="003D3B3A" w:rsidRPr="00235435">
              <w:rPr>
                <w:sz w:val="24"/>
              </w:rPr>
              <w:t>432</w:t>
            </w:r>
            <w:r w:rsidRPr="00235435">
              <w:rPr>
                <w:rFonts w:hint="eastAsia"/>
                <w:sz w:val="24"/>
              </w:rPr>
              <w:t>t/d</w:t>
            </w:r>
            <w:r w:rsidRPr="00235435">
              <w:rPr>
                <w:rFonts w:hint="eastAsia"/>
                <w:sz w:val="24"/>
              </w:rPr>
              <w:t>，可满足新三零生产用蒸汽要求。</w:t>
            </w:r>
            <w:r w:rsidRPr="00235435">
              <w:rPr>
                <w:sz w:val="24"/>
              </w:rPr>
              <w:t>新三零</w:t>
            </w:r>
            <w:r w:rsidRPr="00235435">
              <w:rPr>
                <w:rFonts w:hint="eastAsia"/>
                <w:sz w:val="24"/>
              </w:rPr>
              <w:t>委托西安特创裕丰新能源有限公司负责本项目的建设和后期管理维护。</w:t>
            </w:r>
          </w:p>
          <w:p w:rsidR="00F13507" w:rsidRPr="00235435" w:rsidRDefault="009A19F8">
            <w:pPr>
              <w:spacing w:line="360" w:lineRule="auto"/>
              <w:ind w:firstLineChars="200" w:firstLine="480"/>
              <w:rPr>
                <w:sz w:val="24"/>
              </w:rPr>
            </w:pPr>
            <w:r w:rsidRPr="00235435">
              <w:rPr>
                <w:rFonts w:hint="eastAsia"/>
                <w:sz w:val="24"/>
              </w:rPr>
              <w:t>本项目位于陕西省西咸新区秦汉新城咸红路</w:t>
            </w:r>
            <w:r w:rsidRPr="00235435">
              <w:rPr>
                <w:sz w:val="24"/>
              </w:rPr>
              <w:t>咸阳际华新三零印染有限公司</w:t>
            </w:r>
            <w:r w:rsidRPr="00235435">
              <w:rPr>
                <w:rFonts w:hint="eastAsia"/>
                <w:sz w:val="24"/>
              </w:rPr>
              <w:t>内，租用南侧闲置厂房，新建</w:t>
            </w:r>
            <w:r w:rsidRPr="00235435">
              <w:rPr>
                <w:rFonts w:hint="eastAsia"/>
                <w:sz w:val="24"/>
              </w:rPr>
              <w:t>1</w:t>
            </w:r>
            <w:r w:rsidRPr="00235435">
              <w:rPr>
                <w:rFonts w:hint="eastAsia"/>
                <w:sz w:val="24"/>
              </w:rPr>
              <w:t>座锅炉房，占地面积为</w:t>
            </w:r>
            <w:r w:rsidRPr="00235435">
              <w:rPr>
                <w:rFonts w:hint="eastAsia"/>
                <w:sz w:val="24"/>
              </w:rPr>
              <w:t>2</w:t>
            </w:r>
            <w:r w:rsidRPr="00235435">
              <w:rPr>
                <w:sz w:val="24"/>
              </w:rPr>
              <w:t>8</w:t>
            </w:r>
            <w:r w:rsidR="00481394" w:rsidRPr="00235435">
              <w:rPr>
                <w:sz w:val="24"/>
              </w:rPr>
              <w:t>6</w:t>
            </w:r>
            <w:r w:rsidRPr="00235435">
              <w:rPr>
                <w:rFonts w:hint="eastAsia"/>
                <w:sz w:val="24"/>
              </w:rPr>
              <w:t>m</w:t>
            </w:r>
            <w:r w:rsidRPr="00235435">
              <w:rPr>
                <w:rFonts w:hint="eastAsia"/>
                <w:sz w:val="24"/>
                <w:vertAlign w:val="superscript"/>
              </w:rPr>
              <w:t>2</w:t>
            </w:r>
            <w:r w:rsidRPr="00235435">
              <w:rPr>
                <w:rFonts w:hint="eastAsia"/>
                <w:sz w:val="24"/>
              </w:rPr>
              <w:t>，锅炉均燃用天然气。项目分两期建设，</w:t>
            </w:r>
            <w:r w:rsidRPr="00235435">
              <w:rPr>
                <w:rFonts w:hint="eastAsia"/>
                <w:sz w:val="24"/>
              </w:rPr>
              <w:lastRenderedPageBreak/>
              <w:t>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p>
          <w:p w:rsidR="00F13507" w:rsidRPr="00235435" w:rsidRDefault="009A19F8">
            <w:pPr>
              <w:tabs>
                <w:tab w:val="left" w:pos="4620"/>
              </w:tabs>
              <w:spacing w:line="360" w:lineRule="auto"/>
              <w:ind w:firstLineChars="200" w:firstLine="480"/>
              <w:rPr>
                <w:bCs/>
                <w:sz w:val="24"/>
              </w:rPr>
            </w:pPr>
            <w:r w:rsidRPr="00235435">
              <w:rPr>
                <w:sz w:val="24"/>
              </w:rPr>
              <w:t>根据《建设项目环境保护管理条例》、《中华人民共和国环境影响评价法》中的有关条款规定，</w:t>
            </w:r>
            <w:r w:rsidRPr="00235435">
              <w:rPr>
                <w:bCs/>
                <w:sz w:val="24"/>
              </w:rPr>
              <w:t>该项目</w:t>
            </w:r>
            <w:r w:rsidRPr="00235435">
              <w:rPr>
                <w:rFonts w:hint="eastAsia"/>
                <w:bCs/>
                <w:sz w:val="24"/>
              </w:rPr>
              <w:t>需</w:t>
            </w:r>
            <w:r w:rsidRPr="00235435">
              <w:rPr>
                <w:bCs/>
                <w:sz w:val="24"/>
              </w:rPr>
              <w:t>进行环境影响评价。</w:t>
            </w:r>
            <w:r w:rsidRPr="00235435">
              <w:rPr>
                <w:rFonts w:hint="eastAsia"/>
                <w:bCs/>
                <w:sz w:val="24"/>
              </w:rPr>
              <w:t>根据</w:t>
            </w:r>
            <w:r w:rsidRPr="00235435">
              <w:rPr>
                <w:sz w:val="24"/>
              </w:rPr>
              <w:t>《建设项目环境</w:t>
            </w:r>
            <w:r w:rsidRPr="00235435">
              <w:rPr>
                <w:rFonts w:hint="eastAsia"/>
                <w:sz w:val="24"/>
              </w:rPr>
              <w:t>影响评价</w:t>
            </w:r>
            <w:r w:rsidRPr="00235435">
              <w:rPr>
                <w:sz w:val="24"/>
              </w:rPr>
              <w:t>分类管理名录》</w:t>
            </w:r>
            <w:r w:rsidRPr="00235435">
              <w:rPr>
                <w:rFonts w:hint="eastAsia"/>
                <w:sz w:val="24"/>
              </w:rPr>
              <w:t>（修改单）</w:t>
            </w:r>
            <w:r w:rsidRPr="00235435">
              <w:rPr>
                <w:sz w:val="24"/>
              </w:rPr>
              <w:t>（</w:t>
            </w:r>
            <w:r w:rsidRPr="00235435">
              <w:rPr>
                <w:rFonts w:hint="eastAsia"/>
                <w:sz w:val="24"/>
              </w:rPr>
              <w:t>生态环境部令第</w:t>
            </w:r>
            <w:r w:rsidRPr="00235435">
              <w:rPr>
                <w:rFonts w:hint="eastAsia"/>
                <w:sz w:val="24"/>
              </w:rPr>
              <w:t>1</w:t>
            </w:r>
            <w:r w:rsidRPr="00235435">
              <w:rPr>
                <w:rFonts w:hint="eastAsia"/>
                <w:sz w:val="24"/>
              </w:rPr>
              <w:t>号</w:t>
            </w:r>
            <w:r w:rsidRPr="00235435">
              <w:rPr>
                <w:sz w:val="24"/>
              </w:rPr>
              <w:t>）</w:t>
            </w:r>
            <w:r w:rsidRPr="00235435">
              <w:rPr>
                <w:rFonts w:hint="eastAsia"/>
                <w:bCs/>
                <w:sz w:val="24"/>
              </w:rPr>
              <w:t>中“三十一、电力、热力生产和供应业”中“</w:t>
            </w:r>
            <w:r w:rsidRPr="00235435">
              <w:rPr>
                <w:bCs/>
                <w:sz w:val="24"/>
              </w:rPr>
              <w:t>92</w:t>
            </w:r>
            <w:r w:rsidRPr="00235435">
              <w:rPr>
                <w:rFonts w:hint="eastAsia"/>
                <w:bCs/>
                <w:sz w:val="24"/>
              </w:rPr>
              <w:t>、热力生产和供应工程”要求</w:t>
            </w:r>
            <w:r w:rsidRPr="00235435">
              <w:rPr>
                <w:rFonts w:hint="eastAsia"/>
                <w:sz w:val="24"/>
              </w:rPr>
              <w:t>“燃煤、燃油锅炉总容量</w:t>
            </w:r>
            <w:r w:rsidRPr="00235435">
              <w:rPr>
                <w:rFonts w:hint="eastAsia"/>
                <w:sz w:val="24"/>
              </w:rPr>
              <w:t>65</w:t>
            </w:r>
            <w:r w:rsidRPr="00235435">
              <w:rPr>
                <w:rFonts w:hint="eastAsia"/>
                <w:sz w:val="24"/>
              </w:rPr>
              <w:t>吨</w:t>
            </w:r>
            <w:r w:rsidRPr="00235435">
              <w:rPr>
                <w:rFonts w:hint="eastAsia"/>
                <w:sz w:val="24"/>
              </w:rPr>
              <w:t>/</w:t>
            </w:r>
            <w:r w:rsidRPr="00235435">
              <w:rPr>
                <w:rFonts w:hint="eastAsia"/>
                <w:sz w:val="24"/>
              </w:rPr>
              <w:t>小时（不含）以上”应编</w:t>
            </w:r>
            <w:r w:rsidRPr="00235435">
              <w:rPr>
                <w:rFonts w:hint="eastAsia"/>
                <w:bCs/>
                <w:sz w:val="24"/>
              </w:rPr>
              <w:t>制环境影响报告书；</w:t>
            </w:r>
            <w:r w:rsidRPr="00235435">
              <w:rPr>
                <w:rFonts w:ascii="宋体" w:hAnsi="宋体"/>
                <w:bCs/>
                <w:sz w:val="24"/>
              </w:rPr>
              <w:t>“其他</w:t>
            </w:r>
            <w:r w:rsidRPr="00235435">
              <w:rPr>
                <w:rFonts w:ascii="宋体" w:hAnsi="宋体" w:hint="eastAsia"/>
                <w:bCs/>
                <w:sz w:val="24"/>
              </w:rPr>
              <w:t>（电热锅炉除外）</w:t>
            </w:r>
            <w:r w:rsidRPr="00235435">
              <w:rPr>
                <w:rFonts w:ascii="宋体" w:hAnsi="宋体"/>
                <w:bCs/>
                <w:sz w:val="24"/>
              </w:rPr>
              <w:t>”</w:t>
            </w:r>
            <w:r w:rsidRPr="00235435">
              <w:rPr>
                <w:rFonts w:hint="eastAsia"/>
                <w:bCs/>
                <w:sz w:val="24"/>
              </w:rPr>
              <w:t>应编制环境影响报告表</w:t>
            </w:r>
            <w:r w:rsidRPr="00235435">
              <w:rPr>
                <w:rFonts w:hint="eastAsia"/>
                <w:sz w:val="24"/>
              </w:rPr>
              <w:t>。本</w:t>
            </w:r>
            <w:r w:rsidRPr="00235435">
              <w:rPr>
                <w:sz w:val="24"/>
              </w:rPr>
              <w:t>次</w:t>
            </w:r>
            <w:r w:rsidRPr="00235435">
              <w:rPr>
                <w:rFonts w:hint="eastAsia"/>
                <w:sz w:val="24"/>
              </w:rPr>
              <w:t>主要新建天然气锅炉</w:t>
            </w:r>
            <w:r w:rsidRPr="00235435">
              <w:rPr>
                <w:sz w:val="24"/>
              </w:rPr>
              <w:t>，</w:t>
            </w:r>
            <w:r w:rsidRPr="00235435">
              <w:rPr>
                <w:rFonts w:hint="eastAsia"/>
                <w:bCs/>
                <w:sz w:val="24"/>
              </w:rPr>
              <w:t>依据上述规定</w:t>
            </w:r>
            <w:r w:rsidRPr="00235435">
              <w:rPr>
                <w:bCs/>
                <w:sz w:val="24"/>
              </w:rPr>
              <w:t>，</w:t>
            </w:r>
            <w:r w:rsidRPr="00235435">
              <w:rPr>
                <w:rFonts w:hint="eastAsia"/>
                <w:bCs/>
                <w:sz w:val="24"/>
              </w:rPr>
              <w:t>应编制环境影响报告表。</w:t>
            </w:r>
          </w:p>
          <w:p w:rsidR="00F13507" w:rsidRPr="00235435" w:rsidRDefault="009A19F8">
            <w:pPr>
              <w:tabs>
                <w:tab w:val="left" w:pos="4620"/>
              </w:tabs>
              <w:spacing w:line="360" w:lineRule="auto"/>
              <w:ind w:firstLineChars="200" w:firstLine="480"/>
              <w:rPr>
                <w:sz w:val="24"/>
              </w:rPr>
            </w:pPr>
            <w:r w:rsidRPr="00235435">
              <w:rPr>
                <w:sz w:val="24"/>
              </w:rPr>
              <w:t>2020</w:t>
            </w:r>
            <w:r w:rsidRPr="00235435">
              <w:rPr>
                <w:sz w:val="24"/>
              </w:rPr>
              <w:t>年</w:t>
            </w:r>
            <w:r w:rsidRPr="00235435">
              <w:rPr>
                <w:sz w:val="24"/>
              </w:rPr>
              <w:t>5</w:t>
            </w:r>
            <w:r w:rsidRPr="00235435">
              <w:rPr>
                <w:sz w:val="24"/>
              </w:rPr>
              <w:t>月</w:t>
            </w:r>
            <w:r w:rsidRPr="00235435">
              <w:rPr>
                <w:sz w:val="24"/>
              </w:rPr>
              <w:t>18</w:t>
            </w:r>
            <w:r w:rsidRPr="00235435">
              <w:rPr>
                <w:sz w:val="24"/>
              </w:rPr>
              <w:t>日，</w:t>
            </w:r>
            <w:r w:rsidRPr="00235435">
              <w:rPr>
                <w:rFonts w:hint="eastAsia"/>
                <w:sz w:val="24"/>
              </w:rPr>
              <w:t>西安特创裕丰新能源有限公司</w:t>
            </w:r>
            <w:r w:rsidRPr="00235435">
              <w:rPr>
                <w:sz w:val="24"/>
              </w:rPr>
              <w:t>委托</w:t>
            </w:r>
            <w:r w:rsidRPr="00235435">
              <w:rPr>
                <w:rFonts w:hint="eastAsia"/>
                <w:sz w:val="24"/>
              </w:rPr>
              <w:t>我</w:t>
            </w:r>
            <w:r w:rsidRPr="00235435">
              <w:rPr>
                <w:sz w:val="24"/>
              </w:rPr>
              <w:t>公司承担该项目的环境影响评价工作。接受委托后，我公司立即组织有关技术人员进行现场勘察、收集资料，对</w:t>
            </w:r>
            <w:r w:rsidRPr="00235435">
              <w:rPr>
                <w:rFonts w:hint="eastAsia"/>
                <w:sz w:val="24"/>
              </w:rPr>
              <w:t>工程</w:t>
            </w:r>
            <w:r w:rsidRPr="00235435">
              <w:rPr>
                <w:sz w:val="24"/>
              </w:rPr>
              <w:t>的建设等情况进行初步分析，并根据</w:t>
            </w:r>
            <w:r w:rsidRPr="00235435">
              <w:rPr>
                <w:rFonts w:hint="eastAsia"/>
                <w:sz w:val="24"/>
              </w:rPr>
              <w:t>项目</w:t>
            </w:r>
            <w:r w:rsidRPr="00235435">
              <w:rPr>
                <w:sz w:val="24"/>
              </w:rPr>
              <w:t>的性质、规模及</w:t>
            </w:r>
            <w:r w:rsidRPr="00235435">
              <w:rPr>
                <w:rFonts w:hint="eastAsia"/>
                <w:sz w:val="24"/>
              </w:rPr>
              <w:t>项目</w:t>
            </w:r>
            <w:r w:rsidRPr="00235435">
              <w:rPr>
                <w:sz w:val="24"/>
              </w:rPr>
              <w:t>所在地周围区域的环境特征，在现场踏勘、资料调研、环境监测、数据核算的基础上，编制完成了</w:t>
            </w:r>
            <w:r w:rsidRPr="00235435">
              <w:rPr>
                <w:rFonts w:hint="eastAsia"/>
                <w:sz w:val="24"/>
              </w:rPr>
              <w:t>《西安特创裕丰新能源有限公司新建燃气蒸汽锅炉房项目环境</w:t>
            </w:r>
            <w:r w:rsidRPr="00235435">
              <w:rPr>
                <w:sz w:val="24"/>
              </w:rPr>
              <w:t>影响报告表</w:t>
            </w:r>
            <w:r w:rsidRPr="00235435">
              <w:rPr>
                <w:rFonts w:hint="eastAsia"/>
                <w:sz w:val="24"/>
              </w:rPr>
              <w:t>》</w:t>
            </w:r>
            <w:r w:rsidRPr="00235435">
              <w:rPr>
                <w:sz w:val="24"/>
              </w:rPr>
              <w:t>。</w:t>
            </w:r>
          </w:p>
          <w:p w:rsidR="00F13507" w:rsidRPr="00235435" w:rsidRDefault="009A19F8">
            <w:pPr>
              <w:spacing w:line="360" w:lineRule="auto"/>
              <w:ind w:firstLineChars="196" w:firstLine="472"/>
              <w:jc w:val="left"/>
              <w:rPr>
                <w:b/>
                <w:sz w:val="24"/>
              </w:rPr>
            </w:pPr>
            <w:r w:rsidRPr="00235435">
              <w:rPr>
                <w:rFonts w:hint="eastAsia"/>
                <w:b/>
                <w:sz w:val="24"/>
              </w:rPr>
              <w:t>二</w:t>
            </w:r>
            <w:r w:rsidRPr="00235435">
              <w:rPr>
                <w:b/>
                <w:sz w:val="24"/>
              </w:rPr>
              <w:t>、地理位置与交通</w:t>
            </w:r>
          </w:p>
          <w:p w:rsidR="00F13507" w:rsidRPr="00235435" w:rsidRDefault="009A19F8">
            <w:pPr>
              <w:spacing w:line="360" w:lineRule="auto"/>
              <w:ind w:firstLineChars="200" w:firstLine="482"/>
              <w:rPr>
                <w:b/>
                <w:sz w:val="24"/>
              </w:rPr>
            </w:pPr>
            <w:r w:rsidRPr="00235435">
              <w:rPr>
                <w:rFonts w:hint="eastAsia"/>
                <w:b/>
                <w:sz w:val="24"/>
              </w:rPr>
              <w:t>1</w:t>
            </w:r>
            <w:r w:rsidRPr="00235435">
              <w:rPr>
                <w:rFonts w:hint="eastAsia"/>
                <w:b/>
                <w:sz w:val="24"/>
              </w:rPr>
              <w:t>、</w:t>
            </w:r>
            <w:r w:rsidRPr="00235435">
              <w:rPr>
                <w:b/>
                <w:sz w:val="24"/>
              </w:rPr>
              <w:t>地理位置与交通</w:t>
            </w:r>
          </w:p>
          <w:p w:rsidR="00F13507" w:rsidRPr="00235435" w:rsidRDefault="009A19F8">
            <w:pPr>
              <w:adjustRightInd w:val="0"/>
              <w:spacing w:line="360" w:lineRule="auto"/>
              <w:ind w:firstLineChars="200" w:firstLine="480"/>
              <w:rPr>
                <w:sz w:val="24"/>
              </w:rPr>
            </w:pPr>
            <w:r w:rsidRPr="00235435">
              <w:rPr>
                <w:rFonts w:hint="eastAsia"/>
                <w:sz w:val="24"/>
              </w:rPr>
              <w:t>本项目</w:t>
            </w:r>
            <w:r w:rsidRPr="00235435">
              <w:rPr>
                <w:sz w:val="24"/>
              </w:rPr>
              <w:t>位于</w:t>
            </w:r>
            <w:r w:rsidRPr="00235435">
              <w:rPr>
                <w:rFonts w:hint="eastAsia"/>
                <w:sz w:val="24"/>
              </w:rPr>
              <w:t>陕西省西咸新区秦汉新城咸红路</w:t>
            </w:r>
            <w:r w:rsidRPr="00235435">
              <w:rPr>
                <w:sz w:val="24"/>
              </w:rPr>
              <w:t>咸阳际华新三零印染有限公司</w:t>
            </w:r>
            <w:r w:rsidRPr="00235435">
              <w:rPr>
                <w:rFonts w:hint="eastAsia"/>
                <w:sz w:val="24"/>
              </w:rPr>
              <w:t>内，项目场址</w:t>
            </w:r>
            <w:r w:rsidRPr="00235435">
              <w:rPr>
                <w:sz w:val="24"/>
              </w:rPr>
              <w:t>中心地理坐标为东经</w:t>
            </w:r>
            <w:r w:rsidRPr="00235435">
              <w:rPr>
                <w:sz w:val="24"/>
              </w:rPr>
              <w:t>108.763909°</w:t>
            </w:r>
            <w:r w:rsidRPr="00235435">
              <w:rPr>
                <w:rFonts w:hint="eastAsia"/>
                <w:sz w:val="24"/>
              </w:rPr>
              <w:t>，</w:t>
            </w:r>
            <w:r w:rsidRPr="00235435">
              <w:rPr>
                <w:sz w:val="24"/>
              </w:rPr>
              <w:t>北纬</w:t>
            </w:r>
            <w:r w:rsidRPr="00235435">
              <w:rPr>
                <w:sz w:val="24"/>
              </w:rPr>
              <w:t>34.366751°</w:t>
            </w:r>
            <w:r w:rsidRPr="00235435">
              <w:rPr>
                <w:rFonts w:hint="eastAsia"/>
                <w:sz w:val="24"/>
              </w:rPr>
              <w:t>，</w:t>
            </w:r>
            <w:r w:rsidRPr="00235435">
              <w:rPr>
                <w:sz w:val="24"/>
              </w:rPr>
              <w:t>海拔高度</w:t>
            </w:r>
            <w:r w:rsidRPr="00235435">
              <w:rPr>
                <w:rFonts w:hint="eastAsia"/>
                <w:sz w:val="24"/>
              </w:rPr>
              <w:t>3</w:t>
            </w:r>
            <w:r w:rsidRPr="00235435">
              <w:rPr>
                <w:sz w:val="24"/>
              </w:rPr>
              <w:t>92m</w:t>
            </w:r>
            <w:r w:rsidRPr="00235435">
              <w:rPr>
                <w:rFonts w:hint="eastAsia"/>
                <w:sz w:val="24"/>
              </w:rPr>
              <w:t>。项目北侧有望贤路、东侧有朝阳四路、南侧有长陵路，</w:t>
            </w:r>
            <w:r w:rsidRPr="00235435">
              <w:rPr>
                <w:sz w:val="24"/>
              </w:rPr>
              <w:t>交通较为便利</w:t>
            </w:r>
            <w:r w:rsidRPr="00235435">
              <w:rPr>
                <w:rFonts w:hint="eastAsia"/>
                <w:sz w:val="24"/>
              </w:rPr>
              <w:t>。</w:t>
            </w:r>
            <w:r w:rsidRPr="00235435">
              <w:rPr>
                <w:sz w:val="24"/>
              </w:rPr>
              <w:t>地理位置及交通见附图</w:t>
            </w:r>
            <w:r w:rsidRPr="00235435">
              <w:rPr>
                <w:sz w:val="24"/>
              </w:rPr>
              <w:t>1</w:t>
            </w:r>
            <w:r w:rsidRPr="00235435">
              <w:rPr>
                <w:sz w:val="24"/>
              </w:rPr>
              <w:t>。</w:t>
            </w:r>
          </w:p>
          <w:p w:rsidR="00F13507" w:rsidRPr="00235435" w:rsidRDefault="009A19F8">
            <w:pPr>
              <w:spacing w:line="360" w:lineRule="auto"/>
              <w:ind w:firstLineChars="200" w:firstLine="482"/>
              <w:rPr>
                <w:b/>
                <w:sz w:val="24"/>
              </w:rPr>
            </w:pPr>
            <w:r w:rsidRPr="00235435">
              <w:rPr>
                <w:rFonts w:hint="eastAsia"/>
                <w:b/>
                <w:sz w:val="24"/>
              </w:rPr>
              <w:t>2</w:t>
            </w:r>
            <w:r w:rsidRPr="00235435">
              <w:rPr>
                <w:rFonts w:hint="eastAsia"/>
                <w:b/>
                <w:sz w:val="24"/>
              </w:rPr>
              <w:t>、</w:t>
            </w:r>
            <w:r w:rsidRPr="00235435">
              <w:rPr>
                <w:b/>
                <w:sz w:val="24"/>
              </w:rPr>
              <w:t>周边环境关系</w:t>
            </w:r>
          </w:p>
          <w:p w:rsidR="00F13507" w:rsidRPr="00235435" w:rsidRDefault="009A19F8">
            <w:pPr>
              <w:spacing w:line="360" w:lineRule="auto"/>
              <w:ind w:firstLineChars="200" w:firstLine="480"/>
              <w:rPr>
                <w:sz w:val="24"/>
              </w:rPr>
            </w:pPr>
            <w:r w:rsidRPr="00235435">
              <w:rPr>
                <w:rFonts w:hint="eastAsia"/>
                <w:sz w:val="24"/>
              </w:rPr>
              <w:t>据</w:t>
            </w:r>
            <w:r w:rsidRPr="00235435">
              <w:rPr>
                <w:sz w:val="24"/>
              </w:rPr>
              <w:t>现场</w:t>
            </w:r>
            <w:r w:rsidRPr="00235435">
              <w:rPr>
                <w:rFonts w:hint="eastAsia"/>
                <w:sz w:val="24"/>
              </w:rPr>
              <w:t>调查</w:t>
            </w:r>
            <w:r w:rsidRPr="00235435">
              <w:rPr>
                <w:sz w:val="24"/>
              </w:rPr>
              <w:t>，</w:t>
            </w:r>
            <w:r w:rsidRPr="00235435">
              <w:rPr>
                <w:rFonts w:hint="eastAsia"/>
                <w:sz w:val="24"/>
              </w:rPr>
              <w:t>本项目北侧为新三零生产车间、东侧为新三零白布库、南侧为新三零家属院、西侧为新三零成品库</w:t>
            </w:r>
            <w:r w:rsidRPr="00235435">
              <w:rPr>
                <w:sz w:val="24"/>
              </w:rPr>
              <w:t>。项目</w:t>
            </w:r>
            <w:r w:rsidRPr="00235435">
              <w:rPr>
                <w:rFonts w:hint="eastAsia"/>
                <w:sz w:val="24"/>
              </w:rPr>
              <w:t>周边</w:t>
            </w:r>
            <w:r w:rsidRPr="00235435">
              <w:rPr>
                <w:sz w:val="24"/>
              </w:rPr>
              <w:t>环境关系图见附图</w:t>
            </w:r>
            <w:r w:rsidRPr="00235435">
              <w:rPr>
                <w:sz w:val="24"/>
              </w:rPr>
              <w:t>2</w:t>
            </w:r>
            <w:r w:rsidRPr="00235435">
              <w:rPr>
                <w:rFonts w:hint="eastAsia"/>
                <w:sz w:val="24"/>
              </w:rPr>
              <w:t>。</w:t>
            </w:r>
          </w:p>
          <w:p w:rsidR="00F13507" w:rsidRPr="00235435" w:rsidRDefault="009A19F8">
            <w:pPr>
              <w:spacing w:line="360" w:lineRule="auto"/>
              <w:ind w:firstLineChars="200" w:firstLine="482"/>
              <w:jc w:val="left"/>
              <w:rPr>
                <w:b/>
                <w:bCs/>
                <w:sz w:val="24"/>
              </w:rPr>
            </w:pPr>
            <w:r w:rsidRPr="00235435">
              <w:rPr>
                <w:rFonts w:hint="eastAsia"/>
                <w:b/>
                <w:bCs/>
                <w:sz w:val="24"/>
              </w:rPr>
              <w:t>三</w:t>
            </w:r>
            <w:r w:rsidRPr="00235435">
              <w:rPr>
                <w:b/>
                <w:bCs/>
                <w:sz w:val="24"/>
              </w:rPr>
              <w:t>、</w:t>
            </w:r>
            <w:r w:rsidRPr="00235435">
              <w:rPr>
                <w:rFonts w:hint="eastAsia"/>
                <w:b/>
                <w:sz w:val="24"/>
              </w:rPr>
              <w:t>分析判定</w:t>
            </w:r>
            <w:r w:rsidRPr="00235435">
              <w:rPr>
                <w:b/>
                <w:sz w:val="24"/>
              </w:rPr>
              <w:t>相关情况</w:t>
            </w:r>
          </w:p>
          <w:p w:rsidR="00F13507" w:rsidRPr="00235435" w:rsidRDefault="009A19F8">
            <w:pPr>
              <w:spacing w:line="360" w:lineRule="auto"/>
              <w:ind w:firstLineChars="200" w:firstLine="482"/>
              <w:rPr>
                <w:sz w:val="24"/>
                <w:lang w:bidi="ar"/>
              </w:rPr>
            </w:pPr>
            <w:r w:rsidRPr="00235435">
              <w:rPr>
                <w:rFonts w:hint="eastAsia"/>
                <w:b/>
                <w:sz w:val="24"/>
                <w:lang w:bidi="ar"/>
              </w:rPr>
              <w:t>1</w:t>
            </w:r>
            <w:r w:rsidRPr="00235435">
              <w:rPr>
                <w:rFonts w:hint="eastAsia"/>
                <w:b/>
                <w:sz w:val="24"/>
                <w:lang w:bidi="ar"/>
              </w:rPr>
              <w:t>、</w:t>
            </w:r>
            <w:r w:rsidRPr="00235435">
              <w:rPr>
                <w:b/>
                <w:sz w:val="24"/>
                <w:lang w:bidi="ar"/>
              </w:rPr>
              <w:t>产业政策符合性分析</w:t>
            </w:r>
          </w:p>
          <w:p w:rsidR="00F13507" w:rsidRPr="00235435" w:rsidRDefault="009A19F8">
            <w:pPr>
              <w:spacing w:line="360" w:lineRule="auto"/>
              <w:ind w:firstLineChars="200" w:firstLine="480"/>
              <w:rPr>
                <w:sz w:val="24"/>
              </w:rPr>
            </w:pPr>
            <w:r w:rsidRPr="00235435">
              <w:rPr>
                <w:rFonts w:hint="eastAsia"/>
                <w:sz w:val="24"/>
                <w:lang w:bidi="ar"/>
              </w:rPr>
              <w:t>本项目</w:t>
            </w:r>
            <w:r w:rsidRPr="00235435">
              <w:rPr>
                <w:sz w:val="24"/>
                <w:lang w:bidi="ar"/>
              </w:rPr>
              <w:t>为</w:t>
            </w:r>
            <w:r w:rsidRPr="00235435">
              <w:rPr>
                <w:rFonts w:hint="eastAsia"/>
                <w:bCs/>
                <w:sz w:val="24"/>
              </w:rPr>
              <w:t>热力生产和供应工程</w:t>
            </w:r>
            <w:r w:rsidRPr="00235435">
              <w:rPr>
                <w:sz w:val="24"/>
                <w:lang w:bidi="ar"/>
              </w:rPr>
              <w:t>，</w:t>
            </w:r>
            <w:r w:rsidRPr="00235435">
              <w:rPr>
                <w:rFonts w:hint="eastAsia"/>
                <w:sz w:val="24"/>
                <w:lang w:bidi="ar"/>
              </w:rPr>
              <w:t>不</w:t>
            </w:r>
            <w:r w:rsidRPr="00235435">
              <w:rPr>
                <w:sz w:val="24"/>
                <w:lang w:bidi="ar"/>
              </w:rPr>
              <w:t>属</w:t>
            </w:r>
            <w:r w:rsidRPr="00235435">
              <w:rPr>
                <w:rFonts w:hint="eastAsia"/>
                <w:sz w:val="24"/>
                <w:lang w:bidi="ar"/>
              </w:rPr>
              <w:t>于</w:t>
            </w:r>
            <w:r w:rsidRPr="00235435">
              <w:rPr>
                <w:sz w:val="24"/>
                <w:lang w:bidi="ar"/>
              </w:rPr>
              <w:t>《产业结构调整指导目录（</w:t>
            </w:r>
            <w:r w:rsidRPr="00235435">
              <w:rPr>
                <w:sz w:val="24"/>
                <w:lang w:bidi="ar"/>
              </w:rPr>
              <w:t>2019</w:t>
            </w:r>
            <w:r w:rsidRPr="00235435">
              <w:rPr>
                <w:sz w:val="24"/>
                <w:lang w:bidi="ar"/>
              </w:rPr>
              <w:t>年本）》</w:t>
            </w:r>
            <w:r w:rsidRPr="00235435">
              <w:rPr>
                <w:rFonts w:hint="eastAsia"/>
                <w:sz w:val="24"/>
                <w:lang w:bidi="ar"/>
              </w:rPr>
              <w:t>中“鼓励类</w:t>
            </w:r>
            <w:r w:rsidRPr="00235435">
              <w:rPr>
                <w:sz w:val="24"/>
                <w:lang w:bidi="ar"/>
              </w:rPr>
              <w:t>、限制类及</w:t>
            </w:r>
            <w:r w:rsidRPr="00235435">
              <w:rPr>
                <w:rFonts w:hint="eastAsia"/>
                <w:sz w:val="24"/>
                <w:lang w:bidi="ar"/>
              </w:rPr>
              <w:t>淘汰类”项目</w:t>
            </w:r>
            <w:r w:rsidRPr="00235435">
              <w:rPr>
                <w:sz w:val="24"/>
                <w:lang w:bidi="ar"/>
              </w:rPr>
              <w:t>，亦不在《陕西省限制投资类产业指导目录》之列</w:t>
            </w:r>
            <w:r w:rsidRPr="00235435">
              <w:rPr>
                <w:rFonts w:hint="eastAsia"/>
                <w:sz w:val="24"/>
                <w:lang w:bidi="ar"/>
              </w:rPr>
              <w:t>，</w:t>
            </w:r>
            <w:r w:rsidRPr="00235435">
              <w:rPr>
                <w:sz w:val="24"/>
                <w:lang w:bidi="ar"/>
              </w:rPr>
              <w:t>为允许类项目，符合国家相关产业政策。</w:t>
            </w:r>
          </w:p>
          <w:p w:rsidR="00F13507" w:rsidRPr="00235435" w:rsidRDefault="009A19F8">
            <w:pPr>
              <w:spacing w:line="360" w:lineRule="auto"/>
              <w:ind w:firstLineChars="200" w:firstLine="482"/>
              <w:rPr>
                <w:b/>
                <w:sz w:val="24"/>
                <w:lang w:bidi="ar"/>
              </w:rPr>
            </w:pPr>
            <w:r w:rsidRPr="00235435">
              <w:rPr>
                <w:rFonts w:hint="eastAsia"/>
                <w:b/>
                <w:sz w:val="24"/>
                <w:lang w:bidi="ar"/>
              </w:rPr>
              <w:t>2</w:t>
            </w:r>
            <w:r w:rsidRPr="00235435">
              <w:rPr>
                <w:rFonts w:hint="eastAsia"/>
                <w:b/>
                <w:sz w:val="24"/>
                <w:lang w:bidi="ar"/>
              </w:rPr>
              <w:t>、相关规划</w:t>
            </w:r>
            <w:r w:rsidRPr="00235435">
              <w:rPr>
                <w:b/>
                <w:sz w:val="24"/>
                <w:lang w:bidi="ar"/>
              </w:rPr>
              <w:t>、</w:t>
            </w:r>
            <w:r w:rsidRPr="00235435">
              <w:rPr>
                <w:rFonts w:hint="eastAsia"/>
                <w:b/>
                <w:sz w:val="24"/>
                <w:lang w:bidi="ar"/>
              </w:rPr>
              <w:t>政策的符合性分析</w:t>
            </w:r>
          </w:p>
          <w:p w:rsidR="00F13507" w:rsidRPr="00235435" w:rsidRDefault="009A19F8">
            <w:pPr>
              <w:spacing w:line="360" w:lineRule="auto"/>
              <w:ind w:firstLineChars="200" w:firstLine="480"/>
              <w:rPr>
                <w:sz w:val="24"/>
                <w:lang w:bidi="ar"/>
              </w:rPr>
            </w:pPr>
            <w:r w:rsidRPr="00235435">
              <w:rPr>
                <w:rFonts w:hint="eastAsia"/>
                <w:sz w:val="24"/>
                <w:lang w:bidi="ar"/>
              </w:rPr>
              <w:t>本</w:t>
            </w:r>
            <w:r w:rsidRPr="00235435">
              <w:rPr>
                <w:sz w:val="24"/>
                <w:lang w:bidi="ar"/>
              </w:rPr>
              <w:t>项目符合</w:t>
            </w:r>
            <w:r w:rsidRPr="00235435">
              <w:rPr>
                <w:rFonts w:hint="eastAsia"/>
                <w:sz w:val="24"/>
                <w:lang w:bidi="ar"/>
              </w:rPr>
              <w:t>《陕西省铁腕治霾打赢蓝天保卫战三年行动方案（</w:t>
            </w:r>
            <w:r w:rsidRPr="00235435">
              <w:rPr>
                <w:rFonts w:hint="eastAsia"/>
                <w:sz w:val="24"/>
                <w:lang w:bidi="ar"/>
              </w:rPr>
              <w:t>2018-2020</w:t>
            </w:r>
            <w:r w:rsidRPr="00235435">
              <w:rPr>
                <w:rFonts w:hint="eastAsia"/>
                <w:sz w:val="24"/>
                <w:lang w:bidi="ar"/>
              </w:rPr>
              <w:t>年）（修订版）》和《西咸新区铁腕治霾打赢蓝天保卫战三年行动实施方案（</w:t>
            </w:r>
            <w:r w:rsidRPr="00235435">
              <w:rPr>
                <w:rFonts w:hint="eastAsia"/>
                <w:sz w:val="24"/>
                <w:lang w:bidi="ar"/>
              </w:rPr>
              <w:t>2018-2020</w:t>
            </w:r>
            <w:r w:rsidRPr="00235435">
              <w:rPr>
                <w:rFonts w:hint="eastAsia"/>
                <w:sz w:val="24"/>
                <w:lang w:bidi="ar"/>
              </w:rPr>
              <w:t>年）》等</w:t>
            </w:r>
            <w:r w:rsidRPr="00235435">
              <w:rPr>
                <w:sz w:val="24"/>
                <w:lang w:bidi="ar"/>
              </w:rPr>
              <w:t>相关规定，</w:t>
            </w:r>
            <w:r w:rsidRPr="00235435">
              <w:rPr>
                <w:rFonts w:hint="eastAsia"/>
                <w:sz w:val="24"/>
                <w:lang w:bidi="ar"/>
              </w:rPr>
              <w:t>具体</w:t>
            </w:r>
            <w:r w:rsidRPr="00235435">
              <w:rPr>
                <w:sz w:val="24"/>
                <w:lang w:bidi="ar"/>
              </w:rPr>
              <w:t>见表</w:t>
            </w:r>
            <w:r w:rsidRPr="00235435">
              <w:rPr>
                <w:rFonts w:hint="eastAsia"/>
                <w:sz w:val="24"/>
                <w:lang w:bidi="ar"/>
              </w:rPr>
              <w:t>1</w:t>
            </w:r>
            <w:r w:rsidRPr="00235435">
              <w:rPr>
                <w:rFonts w:hint="eastAsia"/>
                <w:sz w:val="24"/>
                <w:lang w:bidi="ar"/>
              </w:rPr>
              <w:t>。</w:t>
            </w:r>
          </w:p>
          <w:p w:rsidR="00F13507" w:rsidRPr="00235435" w:rsidRDefault="009A19F8">
            <w:pPr>
              <w:spacing w:line="360" w:lineRule="auto"/>
              <w:jc w:val="center"/>
              <w:rPr>
                <w:b/>
                <w:bCs/>
              </w:rPr>
            </w:pPr>
            <w:r w:rsidRPr="00235435">
              <w:rPr>
                <w:b/>
                <w:bCs/>
              </w:rPr>
              <w:lastRenderedPageBreak/>
              <w:t>表</w:t>
            </w:r>
            <w:r w:rsidRPr="00235435">
              <w:rPr>
                <w:b/>
                <w:bCs/>
              </w:rPr>
              <w:t xml:space="preserve">1    </w:t>
            </w:r>
            <w:r w:rsidRPr="00235435">
              <w:rPr>
                <w:rFonts w:hint="eastAsia"/>
                <w:b/>
                <w:bCs/>
              </w:rPr>
              <w:t>与相关规划、政策</w:t>
            </w:r>
            <w:r w:rsidRPr="00235435">
              <w:rPr>
                <w:b/>
                <w:bCs/>
              </w:rPr>
              <w:t>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00"/>
              <w:gridCol w:w="4590"/>
              <w:gridCol w:w="2197"/>
              <w:gridCol w:w="960"/>
            </w:tblGrid>
            <w:tr w:rsidR="00235435" w:rsidRPr="00235435">
              <w:trPr>
                <w:trHeight w:val="340"/>
              </w:trPr>
              <w:tc>
                <w:tcPr>
                  <w:tcW w:w="811" w:type="pct"/>
                  <w:vAlign w:val="center"/>
                </w:tcPr>
                <w:p w:rsidR="00F13507" w:rsidRPr="00235435" w:rsidRDefault="009A19F8">
                  <w:pPr>
                    <w:jc w:val="center"/>
                    <w:rPr>
                      <w:b/>
                      <w:szCs w:val="21"/>
                    </w:rPr>
                  </w:pPr>
                  <w:r w:rsidRPr="00235435">
                    <w:rPr>
                      <w:b/>
                      <w:szCs w:val="21"/>
                    </w:rPr>
                    <w:t>相关</w:t>
                  </w:r>
                  <w:r w:rsidRPr="00235435">
                    <w:rPr>
                      <w:rFonts w:hint="eastAsia"/>
                      <w:b/>
                      <w:szCs w:val="21"/>
                    </w:rPr>
                    <w:t>政策文件</w:t>
                  </w:r>
                </w:p>
              </w:tc>
              <w:tc>
                <w:tcPr>
                  <w:tcW w:w="2482" w:type="pct"/>
                  <w:vAlign w:val="center"/>
                </w:tcPr>
                <w:p w:rsidR="00F13507" w:rsidRPr="00235435" w:rsidRDefault="009A19F8">
                  <w:pPr>
                    <w:jc w:val="center"/>
                    <w:rPr>
                      <w:b/>
                      <w:szCs w:val="21"/>
                    </w:rPr>
                  </w:pPr>
                  <w:r w:rsidRPr="00235435">
                    <w:rPr>
                      <w:b/>
                      <w:szCs w:val="21"/>
                    </w:rPr>
                    <w:t>要求</w:t>
                  </w:r>
                </w:p>
              </w:tc>
              <w:tc>
                <w:tcPr>
                  <w:tcW w:w="1188" w:type="pct"/>
                  <w:vAlign w:val="center"/>
                </w:tcPr>
                <w:p w:rsidR="00F13507" w:rsidRPr="00235435" w:rsidRDefault="009A19F8">
                  <w:pPr>
                    <w:jc w:val="center"/>
                    <w:rPr>
                      <w:b/>
                      <w:szCs w:val="21"/>
                    </w:rPr>
                  </w:pPr>
                  <w:r w:rsidRPr="00235435">
                    <w:rPr>
                      <w:b/>
                      <w:szCs w:val="21"/>
                    </w:rPr>
                    <w:t>本项目符合情况</w:t>
                  </w:r>
                </w:p>
              </w:tc>
              <w:tc>
                <w:tcPr>
                  <w:tcW w:w="519" w:type="pct"/>
                  <w:vAlign w:val="center"/>
                </w:tcPr>
                <w:p w:rsidR="00F13507" w:rsidRPr="00235435" w:rsidRDefault="009A19F8">
                  <w:pPr>
                    <w:jc w:val="center"/>
                    <w:rPr>
                      <w:b/>
                      <w:szCs w:val="21"/>
                    </w:rPr>
                  </w:pPr>
                  <w:r w:rsidRPr="00235435">
                    <w:rPr>
                      <w:b/>
                      <w:szCs w:val="21"/>
                    </w:rPr>
                    <w:t>符合性</w:t>
                  </w:r>
                </w:p>
              </w:tc>
            </w:tr>
            <w:tr w:rsidR="00235435" w:rsidRPr="00235435">
              <w:tblPrEx>
                <w:jc w:val="center"/>
              </w:tblPrEx>
              <w:trPr>
                <w:trHeight w:val="340"/>
                <w:jc w:val="center"/>
              </w:trPr>
              <w:tc>
                <w:tcPr>
                  <w:tcW w:w="810" w:type="pct"/>
                  <w:tcBorders>
                    <w:right w:val="single" w:sz="4" w:space="0" w:color="auto"/>
                  </w:tcBorders>
                  <w:vAlign w:val="center"/>
                </w:tcPr>
                <w:p w:rsidR="00F13507" w:rsidRPr="00235435" w:rsidRDefault="009A19F8">
                  <w:pPr>
                    <w:pStyle w:val="aff8"/>
                    <w:jc w:val="both"/>
                    <w:rPr>
                      <w:szCs w:val="21"/>
                    </w:rPr>
                  </w:pPr>
                  <w:r w:rsidRPr="00235435">
                    <w:rPr>
                      <w:rFonts w:hint="eastAsia"/>
                      <w:szCs w:val="21"/>
                    </w:rPr>
                    <w:t>《陕西省铁腕治霾打赢蓝天保卫战三年行动方案（</w:t>
                  </w:r>
                  <w:r w:rsidRPr="00235435">
                    <w:rPr>
                      <w:rFonts w:hint="eastAsia"/>
                      <w:szCs w:val="21"/>
                    </w:rPr>
                    <w:t>2018</w:t>
                  </w:r>
                  <w:r w:rsidRPr="00235435">
                    <w:rPr>
                      <w:rFonts w:hint="eastAsia"/>
                      <w:szCs w:val="21"/>
                    </w:rPr>
                    <w:t>～</w:t>
                  </w:r>
                  <w:r w:rsidRPr="00235435">
                    <w:rPr>
                      <w:rFonts w:hint="eastAsia"/>
                      <w:szCs w:val="21"/>
                    </w:rPr>
                    <w:t>2020</w:t>
                  </w:r>
                  <w:r w:rsidRPr="00235435">
                    <w:rPr>
                      <w:rFonts w:hint="eastAsia"/>
                      <w:szCs w:val="21"/>
                    </w:rPr>
                    <w:t>年）（修订版）》</w:t>
                  </w:r>
                </w:p>
              </w:tc>
              <w:tc>
                <w:tcPr>
                  <w:tcW w:w="2482" w:type="pct"/>
                  <w:tcBorders>
                    <w:left w:val="single" w:sz="4" w:space="0" w:color="auto"/>
                  </w:tcBorders>
                  <w:vAlign w:val="center"/>
                </w:tcPr>
                <w:p w:rsidR="00F13507" w:rsidRPr="00235435" w:rsidRDefault="009A19F8">
                  <w:pPr>
                    <w:pStyle w:val="aff8"/>
                    <w:jc w:val="left"/>
                    <w:rPr>
                      <w:szCs w:val="21"/>
                    </w:rPr>
                  </w:pPr>
                  <w:r w:rsidRPr="00235435">
                    <w:rPr>
                      <w:rFonts w:hint="eastAsia"/>
                      <w:szCs w:val="21"/>
                    </w:rPr>
                    <w:t>三、加快调整能源结构，构建清洁低碳高效能源体系</w:t>
                  </w:r>
                </w:p>
                <w:p w:rsidR="00F13507" w:rsidRPr="00235435" w:rsidRDefault="009A19F8">
                  <w:pPr>
                    <w:pStyle w:val="aff8"/>
                    <w:jc w:val="both"/>
                    <w:rPr>
                      <w:szCs w:val="21"/>
                    </w:rPr>
                  </w:pPr>
                  <w:r w:rsidRPr="00235435">
                    <w:rPr>
                      <w:rFonts w:hint="eastAsia"/>
                      <w:szCs w:val="21"/>
                    </w:rPr>
                    <w:t>（十二）建设高污染燃料禁燃区。完成已划定的高污染燃料禁燃区建设，禁燃区内禁止销售、燃用高污染燃料，禁止新建、扩建燃用高污染燃料的设施，已建成的应当在市（区）政府规定的期限内改用天然气、页岩气、液化石油气、电或者其他清洁能源。根据大气环境质量改善要求，逐步扩大高污染燃料禁燃区范围</w:t>
                  </w:r>
                </w:p>
              </w:tc>
              <w:tc>
                <w:tcPr>
                  <w:tcW w:w="1188" w:type="pct"/>
                  <w:vAlign w:val="center"/>
                </w:tcPr>
                <w:p w:rsidR="00F13507" w:rsidRPr="00235435" w:rsidRDefault="009A19F8">
                  <w:pPr>
                    <w:pStyle w:val="aff8"/>
                    <w:jc w:val="left"/>
                    <w:rPr>
                      <w:szCs w:val="21"/>
                    </w:rPr>
                  </w:pPr>
                  <w:r w:rsidRPr="00235435">
                    <w:rPr>
                      <w:rFonts w:hint="eastAsia"/>
                      <w:szCs w:val="21"/>
                    </w:rPr>
                    <w:t>本项目为天然气锅炉</w:t>
                  </w:r>
                </w:p>
              </w:tc>
              <w:tc>
                <w:tcPr>
                  <w:tcW w:w="520" w:type="pct"/>
                  <w:vAlign w:val="center"/>
                </w:tcPr>
                <w:p w:rsidR="00F13507" w:rsidRPr="00235435" w:rsidRDefault="009A19F8">
                  <w:pPr>
                    <w:pStyle w:val="aff8"/>
                    <w:rPr>
                      <w:szCs w:val="21"/>
                    </w:rPr>
                  </w:pPr>
                  <w:r w:rsidRPr="00235435">
                    <w:rPr>
                      <w:rFonts w:hint="eastAsia"/>
                      <w:szCs w:val="21"/>
                    </w:rPr>
                    <w:t>符合</w:t>
                  </w:r>
                </w:p>
              </w:tc>
            </w:tr>
            <w:tr w:rsidR="00235435" w:rsidRPr="00235435">
              <w:tblPrEx>
                <w:jc w:val="center"/>
              </w:tblPrEx>
              <w:trPr>
                <w:trHeight w:val="340"/>
                <w:jc w:val="center"/>
              </w:trPr>
              <w:tc>
                <w:tcPr>
                  <w:tcW w:w="810" w:type="pct"/>
                  <w:vMerge w:val="restart"/>
                  <w:tcBorders>
                    <w:right w:val="single" w:sz="4" w:space="0" w:color="auto"/>
                  </w:tcBorders>
                  <w:vAlign w:val="center"/>
                </w:tcPr>
                <w:p w:rsidR="00F13507" w:rsidRPr="00235435" w:rsidRDefault="009A19F8">
                  <w:pPr>
                    <w:pStyle w:val="aff8"/>
                    <w:jc w:val="both"/>
                    <w:rPr>
                      <w:szCs w:val="21"/>
                    </w:rPr>
                  </w:pPr>
                  <w:r w:rsidRPr="00235435">
                    <w:rPr>
                      <w:rFonts w:hint="eastAsia"/>
                      <w:szCs w:val="21"/>
                    </w:rPr>
                    <w:t>《西咸新区铁腕治霾打赢蓝天保卫战三年行动实施方案（</w:t>
                  </w:r>
                  <w:r w:rsidRPr="00235435">
                    <w:rPr>
                      <w:rFonts w:hint="eastAsia"/>
                      <w:szCs w:val="21"/>
                    </w:rPr>
                    <w:t>2018</w:t>
                  </w:r>
                  <w:r w:rsidRPr="00235435">
                    <w:rPr>
                      <w:rFonts w:ascii="宋体" w:hAnsi="宋体" w:hint="eastAsia"/>
                      <w:szCs w:val="21"/>
                    </w:rPr>
                    <w:t>～</w:t>
                  </w:r>
                  <w:r w:rsidRPr="00235435">
                    <w:rPr>
                      <w:rFonts w:hint="eastAsia"/>
                      <w:szCs w:val="21"/>
                    </w:rPr>
                    <w:t>2020</w:t>
                  </w:r>
                  <w:r w:rsidRPr="00235435">
                    <w:rPr>
                      <w:rFonts w:hint="eastAsia"/>
                      <w:szCs w:val="21"/>
                    </w:rPr>
                    <w:t>年）》</w:t>
                  </w:r>
                </w:p>
              </w:tc>
              <w:tc>
                <w:tcPr>
                  <w:tcW w:w="2482" w:type="pct"/>
                  <w:tcBorders>
                    <w:left w:val="single" w:sz="4" w:space="0" w:color="auto"/>
                  </w:tcBorders>
                  <w:vAlign w:val="center"/>
                </w:tcPr>
                <w:p w:rsidR="00F13507" w:rsidRPr="00235435" w:rsidRDefault="009A19F8">
                  <w:pPr>
                    <w:pStyle w:val="aff8"/>
                    <w:jc w:val="both"/>
                    <w:rPr>
                      <w:szCs w:val="21"/>
                    </w:rPr>
                  </w:pPr>
                  <w:r w:rsidRPr="00235435">
                    <w:rPr>
                      <w:rFonts w:hint="eastAsia"/>
                      <w:szCs w:val="21"/>
                    </w:rPr>
                    <w:t>6.</w:t>
                  </w:r>
                  <w:r w:rsidRPr="00235435">
                    <w:rPr>
                      <w:rFonts w:hint="eastAsia"/>
                      <w:szCs w:val="21"/>
                    </w:rPr>
                    <w:t>完成燃煤锅炉“清零”。</w:t>
                  </w:r>
                  <w:r w:rsidRPr="00235435">
                    <w:rPr>
                      <w:rFonts w:hint="eastAsia"/>
                      <w:szCs w:val="21"/>
                    </w:rPr>
                    <w:t>2018</w:t>
                  </w:r>
                  <w:r w:rsidRPr="00235435">
                    <w:rPr>
                      <w:rFonts w:hint="eastAsia"/>
                      <w:szCs w:val="21"/>
                    </w:rPr>
                    <w:t>年</w:t>
                  </w:r>
                  <w:r w:rsidRPr="00235435">
                    <w:rPr>
                      <w:rFonts w:hint="eastAsia"/>
                      <w:szCs w:val="21"/>
                    </w:rPr>
                    <w:t>10</w:t>
                  </w:r>
                  <w:r w:rsidRPr="00235435">
                    <w:rPr>
                      <w:rFonts w:hint="eastAsia"/>
                      <w:szCs w:val="21"/>
                    </w:rPr>
                    <w:t>月底前，除热电联产和</w:t>
                  </w:r>
                  <w:r w:rsidRPr="00235435">
                    <w:rPr>
                      <w:rFonts w:hint="eastAsia"/>
                      <w:szCs w:val="21"/>
                    </w:rPr>
                    <w:t>20</w:t>
                  </w:r>
                  <w:r w:rsidRPr="00235435">
                    <w:rPr>
                      <w:rFonts w:hint="eastAsia"/>
                      <w:szCs w:val="21"/>
                    </w:rPr>
                    <w:t>蒸吨</w:t>
                  </w:r>
                  <w:r w:rsidRPr="00235435">
                    <w:rPr>
                      <w:rFonts w:hint="eastAsia"/>
                      <w:szCs w:val="21"/>
                    </w:rPr>
                    <w:t>/</w:t>
                  </w:r>
                  <w:r w:rsidRPr="00235435">
                    <w:rPr>
                      <w:rFonts w:hint="eastAsia"/>
                      <w:szCs w:val="21"/>
                    </w:rPr>
                    <w:t>小时及以上已完成超低排放改造锅炉外，新区所有燃煤锅炉、燃煤设施和工业煤气发生炉、热风炉、导热油炉全部拆除或实行清洁能源改造</w:t>
                  </w:r>
                </w:p>
              </w:tc>
              <w:tc>
                <w:tcPr>
                  <w:tcW w:w="1188" w:type="pct"/>
                  <w:vAlign w:val="center"/>
                </w:tcPr>
                <w:p w:rsidR="00F13507" w:rsidRPr="00235435" w:rsidRDefault="009A19F8">
                  <w:pPr>
                    <w:pStyle w:val="aff8"/>
                    <w:jc w:val="both"/>
                    <w:rPr>
                      <w:szCs w:val="21"/>
                    </w:rPr>
                  </w:pPr>
                  <w:r w:rsidRPr="00235435">
                    <w:rPr>
                      <w:rFonts w:hint="eastAsia"/>
                      <w:szCs w:val="21"/>
                    </w:rPr>
                    <w:t>本项目为天然气锅炉</w:t>
                  </w:r>
                </w:p>
              </w:tc>
              <w:tc>
                <w:tcPr>
                  <w:tcW w:w="520" w:type="pct"/>
                  <w:vAlign w:val="center"/>
                </w:tcPr>
                <w:p w:rsidR="00F13507" w:rsidRPr="00235435" w:rsidRDefault="009A19F8">
                  <w:pPr>
                    <w:pStyle w:val="aff8"/>
                    <w:rPr>
                      <w:szCs w:val="21"/>
                    </w:rPr>
                  </w:pPr>
                  <w:r w:rsidRPr="00235435">
                    <w:rPr>
                      <w:rFonts w:hint="eastAsia"/>
                      <w:szCs w:val="21"/>
                    </w:rPr>
                    <w:t>符合</w:t>
                  </w:r>
                </w:p>
              </w:tc>
            </w:tr>
            <w:tr w:rsidR="00235435" w:rsidRPr="00235435">
              <w:tblPrEx>
                <w:jc w:val="center"/>
              </w:tblPrEx>
              <w:trPr>
                <w:trHeight w:val="340"/>
                <w:jc w:val="center"/>
              </w:trPr>
              <w:tc>
                <w:tcPr>
                  <w:tcW w:w="811" w:type="pct"/>
                  <w:vMerge/>
                  <w:tcBorders>
                    <w:right w:val="single" w:sz="4" w:space="0" w:color="auto"/>
                  </w:tcBorders>
                  <w:vAlign w:val="center"/>
                </w:tcPr>
                <w:p w:rsidR="00F13507" w:rsidRPr="00235435" w:rsidRDefault="00F13507">
                  <w:pPr>
                    <w:pStyle w:val="aff8"/>
                    <w:jc w:val="both"/>
                    <w:rPr>
                      <w:szCs w:val="21"/>
                    </w:rPr>
                  </w:pPr>
                </w:p>
              </w:tc>
              <w:tc>
                <w:tcPr>
                  <w:tcW w:w="2482" w:type="pct"/>
                  <w:tcBorders>
                    <w:left w:val="single" w:sz="4" w:space="0" w:color="auto"/>
                  </w:tcBorders>
                  <w:vAlign w:val="center"/>
                </w:tcPr>
                <w:p w:rsidR="00F13507" w:rsidRPr="00235435" w:rsidRDefault="009A19F8">
                  <w:pPr>
                    <w:pStyle w:val="aff8"/>
                    <w:jc w:val="both"/>
                    <w:rPr>
                      <w:szCs w:val="21"/>
                      <w:highlight w:val="cyan"/>
                    </w:rPr>
                  </w:pPr>
                  <w:r w:rsidRPr="00235435">
                    <w:rPr>
                      <w:rFonts w:hint="eastAsia"/>
                      <w:szCs w:val="21"/>
                    </w:rPr>
                    <w:t>开展燃气锅炉低氮改造。</w:t>
                  </w:r>
                  <w:r w:rsidRPr="00235435">
                    <w:rPr>
                      <w:rFonts w:hint="eastAsia"/>
                      <w:szCs w:val="21"/>
                    </w:rPr>
                    <w:t>2019</w:t>
                  </w:r>
                  <w:r w:rsidRPr="00235435">
                    <w:rPr>
                      <w:rFonts w:hint="eastAsia"/>
                      <w:szCs w:val="21"/>
                    </w:rPr>
                    <w:t>年底前，新区所有燃气锅炉全面完成低氮燃烧改造并达到排放标准要求，其中</w:t>
                  </w:r>
                  <w:r w:rsidRPr="00235435">
                    <w:rPr>
                      <w:rFonts w:hint="eastAsia"/>
                      <w:szCs w:val="21"/>
                    </w:rPr>
                    <w:t>2018</w:t>
                  </w:r>
                  <w:r w:rsidRPr="00235435">
                    <w:rPr>
                      <w:rFonts w:hint="eastAsia"/>
                      <w:szCs w:val="21"/>
                    </w:rPr>
                    <w:t>年不少于</w:t>
                  </w:r>
                  <w:r w:rsidRPr="00235435">
                    <w:rPr>
                      <w:rFonts w:hint="eastAsia"/>
                      <w:szCs w:val="21"/>
                    </w:rPr>
                    <w:t>60%</w:t>
                  </w:r>
                  <w:r w:rsidRPr="00235435">
                    <w:rPr>
                      <w:rFonts w:hint="eastAsia"/>
                      <w:szCs w:val="21"/>
                    </w:rPr>
                    <w:t>，生产经营类天然气锅炉全部完成。改造后的氮氧化物排放浓度低于</w:t>
                  </w:r>
                  <w:r w:rsidRPr="00235435">
                    <w:rPr>
                      <w:rFonts w:hint="eastAsia"/>
                      <w:szCs w:val="21"/>
                    </w:rPr>
                    <w:t>80</w:t>
                  </w:r>
                  <w:r w:rsidRPr="00235435">
                    <w:rPr>
                      <w:rFonts w:hint="eastAsia"/>
                      <w:szCs w:val="21"/>
                    </w:rPr>
                    <w:t>毫克</w:t>
                  </w:r>
                  <w:r w:rsidRPr="00235435">
                    <w:rPr>
                      <w:rFonts w:hint="eastAsia"/>
                      <w:szCs w:val="21"/>
                    </w:rPr>
                    <w:t>/</w:t>
                  </w:r>
                  <w:r w:rsidRPr="00235435">
                    <w:rPr>
                      <w:rFonts w:hint="eastAsia"/>
                      <w:szCs w:val="21"/>
                    </w:rPr>
                    <w:t>立方米</w:t>
                  </w:r>
                </w:p>
              </w:tc>
              <w:tc>
                <w:tcPr>
                  <w:tcW w:w="1188" w:type="pct"/>
                  <w:vAlign w:val="center"/>
                </w:tcPr>
                <w:p w:rsidR="00F13507" w:rsidRPr="00235435" w:rsidRDefault="009A19F8">
                  <w:pPr>
                    <w:pStyle w:val="aff8"/>
                    <w:jc w:val="both"/>
                    <w:rPr>
                      <w:szCs w:val="21"/>
                    </w:rPr>
                  </w:pPr>
                  <w:r w:rsidRPr="00235435">
                    <w:rPr>
                      <w:rFonts w:hint="eastAsia"/>
                      <w:szCs w:val="21"/>
                    </w:rPr>
                    <w:t>本项目为新建天然气锅炉，采用</w:t>
                  </w:r>
                  <w:r w:rsidRPr="00235435">
                    <w:rPr>
                      <w:szCs w:val="21"/>
                    </w:rPr>
                    <w:t>ZB-8D+FGR</w:t>
                  </w:r>
                  <w:r w:rsidRPr="00235435">
                    <w:rPr>
                      <w:rFonts w:hint="eastAsia"/>
                      <w:szCs w:val="21"/>
                    </w:rPr>
                    <w:t>型低氮燃烧器，建成后锅炉烟气排放满足</w:t>
                  </w:r>
                  <w:r w:rsidRPr="00235435">
                    <w:rPr>
                      <w:szCs w:val="21"/>
                    </w:rPr>
                    <w:t>DB61/1226-2018</w:t>
                  </w:r>
                  <w:r w:rsidRPr="00235435">
                    <w:rPr>
                      <w:rFonts w:hint="eastAsia"/>
                      <w:szCs w:val="21"/>
                    </w:rPr>
                    <w:t>表</w:t>
                  </w:r>
                  <w:r w:rsidRPr="00235435">
                    <w:rPr>
                      <w:rFonts w:hint="eastAsia"/>
                      <w:szCs w:val="21"/>
                    </w:rPr>
                    <w:t>3</w:t>
                  </w:r>
                  <w:r w:rsidRPr="00235435">
                    <w:rPr>
                      <w:rFonts w:hint="eastAsia"/>
                      <w:szCs w:val="21"/>
                    </w:rPr>
                    <w:t>中天然气锅炉标准</w:t>
                  </w:r>
                </w:p>
              </w:tc>
              <w:tc>
                <w:tcPr>
                  <w:tcW w:w="520" w:type="pct"/>
                  <w:vAlign w:val="center"/>
                </w:tcPr>
                <w:p w:rsidR="00F13507" w:rsidRPr="00235435" w:rsidRDefault="009A19F8">
                  <w:pPr>
                    <w:pStyle w:val="aff8"/>
                    <w:rPr>
                      <w:szCs w:val="21"/>
                    </w:rPr>
                  </w:pPr>
                  <w:r w:rsidRPr="00235435">
                    <w:rPr>
                      <w:rFonts w:hint="eastAsia"/>
                      <w:szCs w:val="21"/>
                    </w:rPr>
                    <w:t>符合</w:t>
                  </w:r>
                </w:p>
              </w:tc>
            </w:tr>
            <w:tr w:rsidR="00235435" w:rsidRPr="00235435">
              <w:tblPrEx>
                <w:jc w:val="center"/>
              </w:tblPrEx>
              <w:trPr>
                <w:trHeight w:val="1867"/>
                <w:jc w:val="center"/>
              </w:trPr>
              <w:tc>
                <w:tcPr>
                  <w:tcW w:w="811" w:type="pct"/>
                  <w:vMerge w:val="restart"/>
                  <w:tcBorders>
                    <w:right w:val="single" w:sz="4" w:space="0" w:color="auto"/>
                  </w:tcBorders>
                  <w:vAlign w:val="center"/>
                </w:tcPr>
                <w:p w:rsidR="00F13507" w:rsidRPr="00235435" w:rsidRDefault="009A19F8">
                  <w:pPr>
                    <w:pStyle w:val="aff8"/>
                    <w:jc w:val="both"/>
                    <w:rPr>
                      <w:szCs w:val="21"/>
                    </w:rPr>
                  </w:pPr>
                  <w:r w:rsidRPr="00235435">
                    <w:rPr>
                      <w:rFonts w:hint="eastAsia"/>
                      <w:szCs w:val="21"/>
                    </w:rPr>
                    <w:t>《陕西省西咸新区秦汉新城分区规划（</w:t>
                  </w:r>
                  <w:r w:rsidRPr="00235435">
                    <w:rPr>
                      <w:rFonts w:hint="eastAsia"/>
                      <w:szCs w:val="21"/>
                    </w:rPr>
                    <w:t>2016</w:t>
                  </w:r>
                  <w:r w:rsidRPr="00235435">
                    <w:rPr>
                      <w:rFonts w:ascii="宋体" w:hAnsi="宋体" w:hint="eastAsia"/>
                      <w:szCs w:val="21"/>
                    </w:rPr>
                    <w:t>～</w:t>
                  </w:r>
                  <w:r w:rsidRPr="00235435">
                    <w:rPr>
                      <w:rFonts w:hint="eastAsia"/>
                      <w:szCs w:val="21"/>
                    </w:rPr>
                    <w:t>2035</w:t>
                  </w:r>
                  <w:r w:rsidRPr="00235435">
                    <w:rPr>
                      <w:rFonts w:hint="eastAsia"/>
                      <w:szCs w:val="21"/>
                    </w:rPr>
                    <w:t>）环境影响报告书》及审查意见</w:t>
                  </w:r>
                </w:p>
              </w:tc>
              <w:tc>
                <w:tcPr>
                  <w:tcW w:w="2482" w:type="pct"/>
                  <w:tcBorders>
                    <w:left w:val="single" w:sz="4" w:space="0" w:color="auto"/>
                  </w:tcBorders>
                  <w:vAlign w:val="center"/>
                </w:tcPr>
                <w:p w:rsidR="00F13507" w:rsidRPr="00235435" w:rsidRDefault="009A19F8">
                  <w:pPr>
                    <w:pStyle w:val="aff8"/>
                    <w:jc w:val="both"/>
                    <w:rPr>
                      <w:szCs w:val="21"/>
                    </w:rPr>
                  </w:pPr>
                  <w:r w:rsidRPr="00235435">
                    <w:rPr>
                      <w:rFonts w:hint="eastAsia"/>
                      <w:szCs w:val="21"/>
                    </w:rPr>
                    <w:t>目前秦汉新城境内</w:t>
                  </w:r>
                  <w:r w:rsidRPr="00235435">
                    <w:rPr>
                      <w:rFonts w:hint="eastAsia"/>
                      <w:szCs w:val="21"/>
                    </w:rPr>
                    <w:t>20t/h</w:t>
                  </w:r>
                  <w:r w:rsidRPr="00235435">
                    <w:rPr>
                      <w:rFonts w:hint="eastAsia"/>
                      <w:szCs w:val="21"/>
                    </w:rPr>
                    <w:t>以下燃煤锅炉已全部拆除，能源结构发生变化。根据《西咸新区总体规划（</w:t>
                  </w:r>
                  <w:r w:rsidRPr="00235435">
                    <w:rPr>
                      <w:rFonts w:hint="eastAsia"/>
                      <w:szCs w:val="21"/>
                    </w:rPr>
                    <w:t>2016-2035</w:t>
                  </w:r>
                  <w:r w:rsidRPr="00235435">
                    <w:rPr>
                      <w:rFonts w:hint="eastAsia"/>
                      <w:szCs w:val="21"/>
                    </w:rPr>
                    <w:t>年）》和《陕西省西咸新区秦汉新城分区规划（</w:t>
                  </w:r>
                  <w:r w:rsidRPr="00235435">
                    <w:rPr>
                      <w:rFonts w:hint="eastAsia"/>
                      <w:szCs w:val="21"/>
                    </w:rPr>
                    <w:t>2016-2035</w:t>
                  </w:r>
                  <w:r w:rsidRPr="00235435">
                    <w:rPr>
                      <w:rFonts w:hint="eastAsia"/>
                      <w:szCs w:val="21"/>
                    </w:rPr>
                    <w:t>年）》要求规划区气化率为</w:t>
                  </w:r>
                  <w:r w:rsidRPr="00235435">
                    <w:rPr>
                      <w:rFonts w:hint="eastAsia"/>
                      <w:szCs w:val="21"/>
                    </w:rPr>
                    <w:t>80%</w:t>
                  </w:r>
                  <w:r w:rsidRPr="00235435">
                    <w:rPr>
                      <w:rFonts w:hint="eastAsia"/>
                      <w:szCs w:val="21"/>
                    </w:rPr>
                    <w:t>、</w:t>
                  </w:r>
                  <w:r w:rsidRPr="00235435">
                    <w:rPr>
                      <w:rFonts w:hint="eastAsia"/>
                      <w:szCs w:val="21"/>
                    </w:rPr>
                    <w:t>100%</w:t>
                  </w:r>
                  <w:r w:rsidRPr="00235435">
                    <w:rPr>
                      <w:rFonts w:hint="eastAsia"/>
                      <w:szCs w:val="21"/>
                    </w:rPr>
                    <w:t>。</w:t>
                  </w:r>
                </w:p>
                <w:p w:rsidR="00F13507" w:rsidRPr="00235435" w:rsidRDefault="009A19F8">
                  <w:pPr>
                    <w:pStyle w:val="aff8"/>
                    <w:jc w:val="both"/>
                    <w:rPr>
                      <w:szCs w:val="21"/>
                    </w:rPr>
                  </w:pPr>
                  <w:r w:rsidRPr="00235435">
                    <w:rPr>
                      <w:rFonts w:hint="eastAsia"/>
                      <w:szCs w:val="21"/>
                    </w:rPr>
                    <w:t>秦汉新城规划有工业区，工厂生产不新建燃煤锅炉，主要使用清洁能源天然气</w:t>
                  </w:r>
                </w:p>
              </w:tc>
              <w:tc>
                <w:tcPr>
                  <w:tcW w:w="1188" w:type="pct"/>
                  <w:vAlign w:val="center"/>
                </w:tcPr>
                <w:p w:rsidR="00F13507" w:rsidRPr="00235435" w:rsidRDefault="009A19F8">
                  <w:pPr>
                    <w:pStyle w:val="aff8"/>
                    <w:jc w:val="both"/>
                    <w:rPr>
                      <w:szCs w:val="21"/>
                    </w:rPr>
                  </w:pPr>
                  <w:r w:rsidRPr="00235435">
                    <w:rPr>
                      <w:rFonts w:hint="eastAsia"/>
                      <w:szCs w:val="21"/>
                    </w:rPr>
                    <w:t>本项目为天然气锅炉</w:t>
                  </w:r>
                </w:p>
              </w:tc>
              <w:tc>
                <w:tcPr>
                  <w:tcW w:w="520" w:type="pct"/>
                  <w:vAlign w:val="center"/>
                </w:tcPr>
                <w:p w:rsidR="00F13507" w:rsidRPr="00235435" w:rsidRDefault="009A19F8">
                  <w:pPr>
                    <w:pStyle w:val="aff8"/>
                    <w:rPr>
                      <w:szCs w:val="21"/>
                    </w:rPr>
                  </w:pPr>
                  <w:r w:rsidRPr="00235435">
                    <w:rPr>
                      <w:rFonts w:hint="eastAsia"/>
                      <w:szCs w:val="21"/>
                    </w:rPr>
                    <w:t>符合</w:t>
                  </w:r>
                </w:p>
              </w:tc>
            </w:tr>
            <w:tr w:rsidR="00235435" w:rsidRPr="00235435">
              <w:tblPrEx>
                <w:jc w:val="center"/>
              </w:tblPrEx>
              <w:trPr>
                <w:trHeight w:val="340"/>
                <w:jc w:val="center"/>
              </w:trPr>
              <w:tc>
                <w:tcPr>
                  <w:tcW w:w="811" w:type="pct"/>
                  <w:vMerge/>
                  <w:tcBorders>
                    <w:right w:val="single" w:sz="4" w:space="0" w:color="auto"/>
                  </w:tcBorders>
                  <w:vAlign w:val="center"/>
                </w:tcPr>
                <w:p w:rsidR="00F13507" w:rsidRPr="00235435" w:rsidRDefault="00F13507">
                  <w:pPr>
                    <w:pStyle w:val="aff8"/>
                    <w:jc w:val="both"/>
                    <w:rPr>
                      <w:szCs w:val="21"/>
                    </w:rPr>
                  </w:pPr>
                </w:p>
              </w:tc>
              <w:tc>
                <w:tcPr>
                  <w:tcW w:w="2482" w:type="pct"/>
                  <w:tcBorders>
                    <w:left w:val="single" w:sz="4" w:space="0" w:color="auto"/>
                  </w:tcBorders>
                  <w:vAlign w:val="center"/>
                </w:tcPr>
                <w:p w:rsidR="00F13507" w:rsidRPr="00235435" w:rsidRDefault="009A19F8">
                  <w:pPr>
                    <w:pStyle w:val="aff8"/>
                    <w:jc w:val="both"/>
                    <w:rPr>
                      <w:szCs w:val="21"/>
                    </w:rPr>
                  </w:pPr>
                  <w:r w:rsidRPr="00235435">
                    <w:rPr>
                      <w:rFonts w:hint="eastAsia"/>
                      <w:szCs w:val="21"/>
                    </w:rPr>
                    <w:t>审查意见：规划区位于关中平原（距离西安</w:t>
                  </w:r>
                  <w:r w:rsidRPr="00235435">
                    <w:rPr>
                      <w:rFonts w:hint="eastAsia"/>
                      <w:szCs w:val="21"/>
                    </w:rPr>
                    <w:t>1</w:t>
                  </w:r>
                  <w:r w:rsidRPr="00235435">
                    <w:rPr>
                      <w:szCs w:val="21"/>
                    </w:rPr>
                    <w:t>00</w:t>
                  </w:r>
                  <w:r w:rsidRPr="00235435">
                    <w:rPr>
                      <w:rFonts w:hint="eastAsia"/>
                      <w:szCs w:val="21"/>
                    </w:rPr>
                    <w:t>公告里范围内），不宜布局大气污染物排放量大、排放污染物类型复杂的项目</w:t>
                  </w:r>
                </w:p>
              </w:tc>
              <w:tc>
                <w:tcPr>
                  <w:tcW w:w="1188" w:type="pct"/>
                  <w:vAlign w:val="center"/>
                </w:tcPr>
                <w:p w:rsidR="00F13507" w:rsidRPr="00235435" w:rsidRDefault="009A19F8">
                  <w:pPr>
                    <w:pStyle w:val="aff8"/>
                    <w:jc w:val="both"/>
                    <w:rPr>
                      <w:szCs w:val="21"/>
                    </w:rPr>
                  </w:pPr>
                  <w:r w:rsidRPr="00235435">
                    <w:rPr>
                      <w:rFonts w:hint="eastAsia"/>
                      <w:szCs w:val="21"/>
                    </w:rPr>
                    <w:t>本项目为天然气锅炉建设，排放的主要污染物为颗粒物、</w:t>
                  </w:r>
                  <w:r w:rsidRPr="00235435">
                    <w:rPr>
                      <w:rFonts w:hint="eastAsia"/>
                      <w:szCs w:val="21"/>
                    </w:rPr>
                    <w:t>SO</w:t>
                  </w:r>
                  <w:r w:rsidRPr="00235435">
                    <w:rPr>
                      <w:rFonts w:hint="eastAsia"/>
                      <w:szCs w:val="21"/>
                      <w:vertAlign w:val="subscript"/>
                    </w:rPr>
                    <w:t>2</w:t>
                  </w:r>
                  <w:r w:rsidRPr="00235435">
                    <w:rPr>
                      <w:rFonts w:hint="eastAsia"/>
                      <w:szCs w:val="21"/>
                    </w:rPr>
                    <w:t>和</w:t>
                  </w:r>
                  <w:r w:rsidRPr="00235435">
                    <w:rPr>
                      <w:rFonts w:hint="eastAsia"/>
                      <w:szCs w:val="21"/>
                    </w:rPr>
                    <w:t>NO</w:t>
                  </w:r>
                  <w:r w:rsidRPr="00235435">
                    <w:rPr>
                      <w:rFonts w:hint="eastAsia"/>
                      <w:szCs w:val="21"/>
                      <w:vertAlign w:val="subscript"/>
                    </w:rPr>
                    <w:t>X</w:t>
                  </w:r>
                  <w:r w:rsidRPr="00235435">
                    <w:rPr>
                      <w:rFonts w:hint="eastAsia"/>
                      <w:szCs w:val="21"/>
                    </w:rPr>
                    <w:t>，均为常规污染物，且排放量不大</w:t>
                  </w:r>
                </w:p>
              </w:tc>
              <w:tc>
                <w:tcPr>
                  <w:tcW w:w="519" w:type="pct"/>
                  <w:vAlign w:val="center"/>
                </w:tcPr>
                <w:p w:rsidR="00F13507" w:rsidRPr="00235435" w:rsidRDefault="009A19F8">
                  <w:pPr>
                    <w:pStyle w:val="aff8"/>
                    <w:rPr>
                      <w:szCs w:val="21"/>
                    </w:rPr>
                  </w:pPr>
                  <w:r w:rsidRPr="00235435">
                    <w:rPr>
                      <w:rFonts w:hint="eastAsia"/>
                      <w:szCs w:val="21"/>
                    </w:rPr>
                    <w:t>符合</w:t>
                  </w:r>
                </w:p>
              </w:tc>
            </w:tr>
          </w:tbl>
          <w:p w:rsidR="00F13507" w:rsidRPr="00235435" w:rsidRDefault="009A19F8">
            <w:pPr>
              <w:spacing w:line="360" w:lineRule="auto"/>
              <w:ind w:firstLineChars="200" w:firstLine="482"/>
              <w:jc w:val="left"/>
              <w:rPr>
                <w:b/>
                <w:sz w:val="24"/>
              </w:rPr>
            </w:pPr>
            <w:r w:rsidRPr="00235435">
              <w:rPr>
                <w:b/>
                <w:sz w:val="24"/>
              </w:rPr>
              <w:t>3</w:t>
            </w:r>
            <w:r w:rsidRPr="00235435">
              <w:rPr>
                <w:b/>
                <w:sz w:val="24"/>
              </w:rPr>
              <w:t>、选址符合性分析</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 1 \* GB2 </w:instrText>
            </w:r>
            <w:r w:rsidRPr="00235435">
              <w:rPr>
                <w:sz w:val="24"/>
              </w:rPr>
              <w:fldChar w:fldCharType="separate"/>
            </w:r>
            <w:r w:rsidRPr="00235435">
              <w:rPr>
                <w:rFonts w:ascii="宋体" w:hAnsi="宋体" w:cs="宋体" w:hint="eastAsia"/>
                <w:sz w:val="24"/>
              </w:rPr>
              <w:t>⑴</w:t>
            </w:r>
            <w:r w:rsidRPr="00235435">
              <w:rPr>
                <w:sz w:val="24"/>
              </w:rPr>
              <w:fldChar w:fldCharType="end"/>
            </w:r>
            <w:r w:rsidRPr="00235435">
              <w:rPr>
                <w:sz w:val="24"/>
              </w:rPr>
              <w:t xml:space="preserve"> </w:t>
            </w:r>
            <w:r w:rsidRPr="00235435">
              <w:rPr>
                <w:rFonts w:hint="eastAsia"/>
                <w:sz w:val="24"/>
              </w:rPr>
              <w:t>本</w:t>
            </w:r>
            <w:r w:rsidRPr="00235435">
              <w:rPr>
                <w:sz w:val="24"/>
              </w:rPr>
              <w:t>项</w:t>
            </w:r>
            <w:r w:rsidRPr="00235435">
              <w:rPr>
                <w:rFonts w:hAnsi="宋体"/>
                <w:sz w:val="24"/>
              </w:rPr>
              <w:t>目位于</w:t>
            </w:r>
            <w:r w:rsidRPr="00235435">
              <w:rPr>
                <w:sz w:val="24"/>
              </w:rPr>
              <w:t>新三零</w:t>
            </w:r>
            <w:r w:rsidRPr="00235435">
              <w:rPr>
                <w:rFonts w:hint="eastAsia"/>
                <w:sz w:val="24"/>
              </w:rPr>
              <w:t>现有厂区内，为</w:t>
            </w:r>
            <w:r w:rsidRPr="00235435">
              <w:rPr>
                <w:sz w:val="24"/>
              </w:rPr>
              <w:t>新三零</w:t>
            </w:r>
            <w:r w:rsidRPr="00235435">
              <w:rPr>
                <w:rFonts w:hint="eastAsia"/>
                <w:sz w:val="24"/>
              </w:rPr>
              <w:t>生产配套的辅助设施。新三零现有工程环保手续齐全。本项目租用新三零南侧闲置厂房，租赁协议见附件。</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 2 \* GB2 </w:instrText>
            </w:r>
            <w:r w:rsidRPr="00235435">
              <w:rPr>
                <w:sz w:val="24"/>
              </w:rPr>
              <w:fldChar w:fldCharType="separate"/>
            </w:r>
            <w:r w:rsidRPr="00235435">
              <w:rPr>
                <w:rFonts w:ascii="宋体" w:hAnsi="宋体" w:cs="宋体" w:hint="eastAsia"/>
                <w:sz w:val="24"/>
              </w:rPr>
              <w:t>⑵</w:t>
            </w:r>
            <w:r w:rsidRPr="00235435">
              <w:rPr>
                <w:sz w:val="24"/>
              </w:rPr>
              <w:fldChar w:fldCharType="end"/>
            </w:r>
            <w:r w:rsidRPr="00235435">
              <w:rPr>
                <w:sz w:val="24"/>
              </w:rPr>
              <w:t xml:space="preserve"> </w:t>
            </w:r>
            <w:r w:rsidRPr="00235435">
              <w:rPr>
                <w:sz w:val="24"/>
              </w:rPr>
              <w:t>本项目</w:t>
            </w:r>
            <w:r w:rsidRPr="00235435">
              <w:rPr>
                <w:rFonts w:hint="eastAsia"/>
                <w:sz w:val="24"/>
              </w:rPr>
              <w:t>场</w:t>
            </w:r>
            <w:r w:rsidRPr="00235435">
              <w:rPr>
                <w:sz w:val="24"/>
              </w:rPr>
              <w:t>址所在区域地层结构稳定，污染物的扩散较好，给水、供气、供电、交通等基础设施完善；</w:t>
            </w:r>
            <w:r w:rsidRPr="00235435">
              <w:rPr>
                <w:rFonts w:hint="eastAsia"/>
                <w:sz w:val="24"/>
              </w:rPr>
              <w:t>废气、废水、</w:t>
            </w:r>
            <w:r w:rsidRPr="00235435">
              <w:rPr>
                <w:sz w:val="24"/>
              </w:rPr>
              <w:t>固体废物处置等环保设施可依托性强</w:t>
            </w:r>
            <w:r w:rsidRPr="00235435">
              <w:rPr>
                <w:rFonts w:hint="eastAsia"/>
                <w:sz w:val="24"/>
              </w:rPr>
              <w:t>。</w:t>
            </w:r>
          </w:p>
          <w:p w:rsidR="00F13507" w:rsidRPr="00235435" w:rsidRDefault="009A19F8">
            <w:pPr>
              <w:spacing w:line="460" w:lineRule="exact"/>
              <w:ind w:firstLineChars="200" w:firstLine="480"/>
              <w:rPr>
                <w:rFonts w:hAnsi="宋体"/>
                <w:sz w:val="24"/>
              </w:rPr>
            </w:pPr>
            <w:r w:rsidRPr="00235435">
              <w:rPr>
                <w:rFonts w:ascii="宋体" w:hAnsi="宋体" w:hint="eastAsia"/>
                <w:sz w:val="24"/>
              </w:rPr>
              <w:lastRenderedPageBreak/>
              <w:t>⑶ 项目实施</w:t>
            </w:r>
            <w:r w:rsidRPr="00235435">
              <w:rPr>
                <w:rFonts w:ascii="宋体" w:hAnsi="宋体"/>
                <w:sz w:val="24"/>
              </w:rPr>
              <w:t>后，</w:t>
            </w:r>
            <w:r w:rsidRPr="00235435">
              <w:rPr>
                <w:rFonts w:ascii="宋体" w:hAnsi="宋体" w:hint="eastAsia"/>
                <w:sz w:val="24"/>
              </w:rPr>
              <w:t>污染物排放在采取本报告提出的防治措施后均能达标排放，</w:t>
            </w:r>
            <w:r w:rsidRPr="00235435">
              <w:rPr>
                <w:rFonts w:ascii="宋体" w:hAnsi="宋体"/>
                <w:sz w:val="24"/>
              </w:rPr>
              <w:t>对环境</w:t>
            </w:r>
            <w:r w:rsidRPr="00235435">
              <w:rPr>
                <w:rFonts w:ascii="宋体" w:hAnsi="宋体" w:hint="eastAsia"/>
                <w:sz w:val="24"/>
              </w:rPr>
              <w:t>影响</w:t>
            </w:r>
            <w:r w:rsidRPr="00235435">
              <w:rPr>
                <w:rFonts w:ascii="宋体" w:hAnsi="宋体"/>
                <w:sz w:val="24"/>
              </w:rPr>
              <w:t>较小</w:t>
            </w:r>
            <w:r w:rsidRPr="00235435">
              <w:rPr>
                <w:rFonts w:ascii="宋体" w:hAnsi="宋体" w:hint="eastAsia"/>
                <w:sz w:val="24"/>
              </w:rPr>
              <w:t>。</w:t>
            </w:r>
          </w:p>
          <w:p w:rsidR="00F13507" w:rsidRPr="00235435" w:rsidRDefault="009A19F8">
            <w:pPr>
              <w:spacing w:line="460" w:lineRule="exact"/>
              <w:ind w:firstLineChars="200" w:firstLine="480"/>
              <w:rPr>
                <w:sz w:val="24"/>
              </w:rPr>
            </w:pPr>
            <w:r w:rsidRPr="00235435">
              <w:rPr>
                <w:sz w:val="24"/>
              </w:rPr>
              <w:t>因此，本项目选址</w:t>
            </w:r>
            <w:r w:rsidRPr="00235435">
              <w:rPr>
                <w:rFonts w:hint="eastAsia"/>
                <w:sz w:val="24"/>
              </w:rPr>
              <w:t>基本</w:t>
            </w:r>
            <w:r w:rsidRPr="00235435">
              <w:rPr>
                <w:sz w:val="24"/>
              </w:rPr>
              <w:t>可行。</w:t>
            </w:r>
          </w:p>
          <w:p w:rsidR="00F13507" w:rsidRPr="00235435" w:rsidRDefault="009A19F8">
            <w:pPr>
              <w:spacing w:line="360" w:lineRule="auto"/>
              <w:ind w:firstLineChars="196" w:firstLine="472"/>
              <w:rPr>
                <w:b/>
                <w:sz w:val="24"/>
              </w:rPr>
            </w:pPr>
            <w:r w:rsidRPr="00235435">
              <w:rPr>
                <w:rFonts w:hint="eastAsia"/>
                <w:b/>
                <w:sz w:val="24"/>
              </w:rPr>
              <w:t>四</w:t>
            </w:r>
            <w:r w:rsidRPr="00235435">
              <w:rPr>
                <w:b/>
                <w:sz w:val="24"/>
              </w:rPr>
              <w:t>、工程概况</w:t>
            </w:r>
          </w:p>
          <w:p w:rsidR="00F13507" w:rsidRPr="00235435" w:rsidRDefault="009A19F8">
            <w:pPr>
              <w:spacing w:line="360" w:lineRule="auto"/>
              <w:ind w:firstLineChars="200" w:firstLine="482"/>
              <w:jc w:val="left"/>
              <w:rPr>
                <w:b/>
                <w:sz w:val="24"/>
              </w:rPr>
            </w:pPr>
            <w:r w:rsidRPr="00235435">
              <w:rPr>
                <w:b/>
                <w:sz w:val="24"/>
              </w:rPr>
              <w:t>1</w:t>
            </w:r>
            <w:r w:rsidRPr="00235435">
              <w:rPr>
                <w:rFonts w:hint="eastAsia"/>
                <w:b/>
                <w:sz w:val="24"/>
              </w:rPr>
              <w:t>、</w:t>
            </w:r>
            <w:r w:rsidRPr="00235435">
              <w:rPr>
                <w:b/>
                <w:sz w:val="24"/>
              </w:rPr>
              <w:t>项目组成及建设内容</w:t>
            </w:r>
          </w:p>
          <w:p w:rsidR="00F13507" w:rsidRPr="00235435" w:rsidRDefault="009A19F8">
            <w:pPr>
              <w:spacing w:line="360" w:lineRule="auto"/>
              <w:ind w:firstLineChars="200" w:firstLine="480"/>
              <w:rPr>
                <w:sz w:val="24"/>
              </w:rPr>
            </w:pPr>
            <w:r w:rsidRPr="00235435">
              <w:rPr>
                <w:rFonts w:hint="eastAsia"/>
                <w:sz w:val="24"/>
              </w:rPr>
              <w:t>本项目新建</w:t>
            </w:r>
            <w:r w:rsidRPr="00235435">
              <w:rPr>
                <w:rFonts w:hint="eastAsia"/>
                <w:sz w:val="24"/>
              </w:rPr>
              <w:t>1</w:t>
            </w:r>
            <w:r w:rsidRPr="00235435">
              <w:rPr>
                <w:rFonts w:hint="eastAsia"/>
                <w:sz w:val="24"/>
              </w:rPr>
              <w:t>座锅炉房，占地面积为</w:t>
            </w:r>
            <w:r w:rsidRPr="00235435">
              <w:rPr>
                <w:rFonts w:hint="eastAsia"/>
                <w:sz w:val="24"/>
              </w:rPr>
              <w:t>2</w:t>
            </w:r>
            <w:r w:rsidRPr="00235435">
              <w:rPr>
                <w:sz w:val="24"/>
              </w:rPr>
              <w:t>86</w:t>
            </w:r>
            <w:r w:rsidRPr="00235435">
              <w:rPr>
                <w:rFonts w:hint="eastAsia"/>
                <w:sz w:val="24"/>
              </w:rPr>
              <w:t>m</w:t>
            </w:r>
            <w:r w:rsidRPr="00235435">
              <w:rPr>
                <w:rFonts w:hint="eastAsia"/>
                <w:sz w:val="24"/>
                <w:vertAlign w:val="superscript"/>
              </w:rPr>
              <w:t>2</w:t>
            </w:r>
            <w:r w:rsidRPr="00235435">
              <w:rPr>
                <w:rFonts w:hint="eastAsia"/>
                <w:sz w:val="24"/>
              </w:rPr>
              <w:t>，锅炉均燃用天然气。本项目分两期建设，一期建设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sz w:val="24"/>
              </w:rPr>
              <w:t>项目组成</w:t>
            </w:r>
            <w:r w:rsidRPr="00235435">
              <w:rPr>
                <w:rFonts w:hint="eastAsia"/>
                <w:sz w:val="24"/>
              </w:rPr>
              <w:t>及</w:t>
            </w:r>
            <w:r w:rsidRPr="00235435">
              <w:rPr>
                <w:sz w:val="24"/>
              </w:rPr>
              <w:t>建设内容详见表</w:t>
            </w:r>
            <w:r w:rsidRPr="00235435">
              <w:rPr>
                <w:sz w:val="24"/>
              </w:rPr>
              <w:t>2</w:t>
            </w:r>
            <w:r w:rsidRPr="00235435">
              <w:rPr>
                <w:sz w:val="24"/>
              </w:rPr>
              <w:t>。</w:t>
            </w:r>
          </w:p>
          <w:p w:rsidR="00F13507" w:rsidRPr="00235435" w:rsidRDefault="009A19F8">
            <w:pPr>
              <w:adjustRightInd w:val="0"/>
              <w:snapToGrid w:val="0"/>
              <w:spacing w:line="360" w:lineRule="auto"/>
              <w:jc w:val="center"/>
              <w:rPr>
                <w:b/>
                <w:szCs w:val="21"/>
              </w:rPr>
            </w:pPr>
            <w:r w:rsidRPr="00235435">
              <w:rPr>
                <w:b/>
                <w:szCs w:val="21"/>
              </w:rPr>
              <w:t>表</w:t>
            </w:r>
            <w:r w:rsidRPr="00235435">
              <w:rPr>
                <w:b/>
                <w:szCs w:val="21"/>
              </w:rPr>
              <w:t xml:space="preserve">2    </w:t>
            </w:r>
            <w:r w:rsidR="00AA0B6C" w:rsidRPr="00235435">
              <w:rPr>
                <w:rFonts w:hint="eastAsia"/>
                <w:b/>
                <w:szCs w:val="21"/>
              </w:rPr>
              <w:t xml:space="preserve"> </w:t>
            </w:r>
            <w:r w:rsidR="00AA0B6C" w:rsidRPr="00235435">
              <w:rPr>
                <w:b/>
                <w:szCs w:val="21"/>
              </w:rPr>
              <w:t xml:space="preserve"> </w:t>
            </w:r>
            <w:r w:rsidRPr="00235435">
              <w:rPr>
                <w:rFonts w:hint="eastAsia"/>
                <w:b/>
                <w:szCs w:val="21"/>
              </w:rPr>
              <w:t>项目</w:t>
            </w:r>
            <w:r w:rsidRPr="00235435">
              <w:rPr>
                <w:b/>
                <w:szCs w:val="21"/>
              </w:rPr>
              <w:t>组成</w:t>
            </w:r>
            <w:r w:rsidRPr="00235435">
              <w:rPr>
                <w:rFonts w:hint="eastAsia"/>
                <w:b/>
                <w:szCs w:val="21"/>
              </w:rPr>
              <w:t>及</w:t>
            </w:r>
            <w:r w:rsidRPr="00235435">
              <w:rPr>
                <w:b/>
                <w:szCs w:val="21"/>
              </w:rPr>
              <w:t>建设</w:t>
            </w:r>
            <w:r w:rsidRPr="00235435">
              <w:rPr>
                <w:rFonts w:hint="eastAsia"/>
                <w:b/>
                <w:szCs w:val="21"/>
              </w:rPr>
              <w:t>内容</w:t>
            </w:r>
            <w:r w:rsidRPr="00235435">
              <w:rPr>
                <w:b/>
                <w:szCs w:val="21"/>
              </w:rPr>
              <w:t>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65"/>
              <w:gridCol w:w="1008"/>
              <w:gridCol w:w="1152"/>
              <w:gridCol w:w="5411"/>
              <w:gridCol w:w="1211"/>
            </w:tblGrid>
            <w:tr w:rsidR="00235435" w:rsidRPr="00235435">
              <w:trPr>
                <w:trHeight w:val="340"/>
                <w:jc w:val="center"/>
              </w:trPr>
              <w:tc>
                <w:tcPr>
                  <w:tcW w:w="251" w:type="pct"/>
                  <w:vAlign w:val="center"/>
                </w:tcPr>
                <w:p w:rsidR="00F13507" w:rsidRPr="00235435" w:rsidRDefault="009A19F8">
                  <w:pPr>
                    <w:jc w:val="center"/>
                    <w:rPr>
                      <w:b/>
                      <w:szCs w:val="21"/>
                    </w:rPr>
                  </w:pPr>
                  <w:r w:rsidRPr="00235435">
                    <w:rPr>
                      <w:b/>
                      <w:szCs w:val="21"/>
                    </w:rPr>
                    <w:t>序号</w:t>
                  </w:r>
                </w:p>
              </w:tc>
              <w:tc>
                <w:tcPr>
                  <w:tcW w:w="545" w:type="pct"/>
                  <w:vAlign w:val="center"/>
                </w:tcPr>
                <w:p w:rsidR="00F13507" w:rsidRPr="00235435" w:rsidRDefault="009A19F8">
                  <w:pPr>
                    <w:jc w:val="center"/>
                    <w:rPr>
                      <w:b/>
                      <w:szCs w:val="21"/>
                    </w:rPr>
                  </w:pPr>
                  <w:r w:rsidRPr="00235435">
                    <w:rPr>
                      <w:b/>
                      <w:szCs w:val="21"/>
                    </w:rPr>
                    <w:t>项目组成</w:t>
                  </w:r>
                </w:p>
              </w:tc>
              <w:tc>
                <w:tcPr>
                  <w:tcW w:w="623" w:type="pct"/>
                  <w:vAlign w:val="center"/>
                </w:tcPr>
                <w:p w:rsidR="00F13507" w:rsidRPr="00235435" w:rsidRDefault="009A19F8">
                  <w:pPr>
                    <w:jc w:val="center"/>
                    <w:rPr>
                      <w:b/>
                      <w:szCs w:val="21"/>
                    </w:rPr>
                  </w:pPr>
                  <w:r w:rsidRPr="00235435">
                    <w:rPr>
                      <w:b/>
                      <w:szCs w:val="21"/>
                    </w:rPr>
                    <w:t>建设项目</w:t>
                  </w:r>
                </w:p>
              </w:tc>
              <w:tc>
                <w:tcPr>
                  <w:tcW w:w="2926" w:type="pct"/>
                  <w:vAlign w:val="center"/>
                </w:tcPr>
                <w:p w:rsidR="00F13507" w:rsidRPr="00235435" w:rsidRDefault="009A19F8">
                  <w:pPr>
                    <w:jc w:val="center"/>
                    <w:rPr>
                      <w:b/>
                      <w:szCs w:val="21"/>
                    </w:rPr>
                  </w:pPr>
                  <w:r w:rsidRPr="00235435">
                    <w:rPr>
                      <w:b/>
                      <w:szCs w:val="21"/>
                    </w:rPr>
                    <w:t>建设内容</w:t>
                  </w:r>
                </w:p>
              </w:tc>
              <w:tc>
                <w:tcPr>
                  <w:tcW w:w="655" w:type="pct"/>
                </w:tcPr>
                <w:p w:rsidR="00F13507" w:rsidRPr="00235435" w:rsidRDefault="009A19F8">
                  <w:pPr>
                    <w:jc w:val="center"/>
                    <w:rPr>
                      <w:b/>
                      <w:szCs w:val="21"/>
                    </w:rPr>
                  </w:pPr>
                  <w:r w:rsidRPr="00235435">
                    <w:rPr>
                      <w:b/>
                      <w:szCs w:val="21"/>
                    </w:rPr>
                    <w:t>备注</w:t>
                  </w:r>
                </w:p>
              </w:tc>
            </w:tr>
            <w:tr w:rsidR="00235435" w:rsidRPr="00235435">
              <w:trPr>
                <w:trHeight w:val="1258"/>
                <w:jc w:val="center"/>
              </w:trPr>
              <w:tc>
                <w:tcPr>
                  <w:tcW w:w="251" w:type="pct"/>
                  <w:vAlign w:val="center"/>
                </w:tcPr>
                <w:p w:rsidR="00F13507" w:rsidRPr="00235435" w:rsidRDefault="009A19F8">
                  <w:pPr>
                    <w:jc w:val="center"/>
                    <w:rPr>
                      <w:szCs w:val="21"/>
                    </w:rPr>
                  </w:pPr>
                  <w:r w:rsidRPr="00235435">
                    <w:rPr>
                      <w:szCs w:val="21"/>
                    </w:rPr>
                    <w:t>1</w:t>
                  </w:r>
                </w:p>
              </w:tc>
              <w:tc>
                <w:tcPr>
                  <w:tcW w:w="545" w:type="pct"/>
                  <w:vAlign w:val="center"/>
                </w:tcPr>
                <w:p w:rsidR="00F13507" w:rsidRPr="00235435" w:rsidRDefault="009A19F8">
                  <w:pPr>
                    <w:jc w:val="center"/>
                    <w:rPr>
                      <w:szCs w:val="21"/>
                    </w:rPr>
                  </w:pPr>
                  <w:r w:rsidRPr="00235435">
                    <w:rPr>
                      <w:szCs w:val="21"/>
                    </w:rPr>
                    <w:t>主体工程</w:t>
                  </w:r>
                </w:p>
              </w:tc>
              <w:tc>
                <w:tcPr>
                  <w:tcW w:w="623" w:type="pct"/>
                  <w:vAlign w:val="center"/>
                </w:tcPr>
                <w:p w:rsidR="00F13507" w:rsidRPr="00235435" w:rsidRDefault="009A19F8">
                  <w:pPr>
                    <w:pStyle w:val="ae"/>
                    <w:spacing w:after="0"/>
                    <w:jc w:val="center"/>
                    <w:rPr>
                      <w:bCs/>
                      <w:szCs w:val="21"/>
                    </w:rPr>
                  </w:pPr>
                  <w:r w:rsidRPr="00235435">
                    <w:rPr>
                      <w:rFonts w:hint="eastAsia"/>
                      <w:bCs/>
                      <w:szCs w:val="21"/>
                    </w:rPr>
                    <w:t>锅炉房</w:t>
                  </w:r>
                </w:p>
              </w:tc>
              <w:tc>
                <w:tcPr>
                  <w:tcW w:w="2926" w:type="pct"/>
                  <w:vAlign w:val="center"/>
                </w:tcPr>
                <w:p w:rsidR="00F13507" w:rsidRPr="00235435" w:rsidRDefault="009A19F8">
                  <w:pPr>
                    <w:pStyle w:val="ae"/>
                    <w:spacing w:after="0"/>
                    <w:rPr>
                      <w:szCs w:val="21"/>
                    </w:rPr>
                  </w:pPr>
                  <w:r w:rsidRPr="00235435">
                    <w:rPr>
                      <w:rFonts w:hint="eastAsia"/>
                      <w:szCs w:val="21"/>
                    </w:rPr>
                    <w:t>总占地面积</w:t>
                  </w:r>
                  <w:r w:rsidRPr="00235435">
                    <w:rPr>
                      <w:rFonts w:hint="eastAsia"/>
                      <w:szCs w:val="21"/>
                    </w:rPr>
                    <w:t>2</w:t>
                  </w:r>
                  <w:r w:rsidRPr="00235435">
                    <w:rPr>
                      <w:szCs w:val="21"/>
                    </w:rPr>
                    <w:t>86</w:t>
                  </w:r>
                  <w:r w:rsidRPr="00235435">
                    <w:rPr>
                      <w:rFonts w:hint="eastAsia"/>
                      <w:szCs w:val="21"/>
                    </w:rPr>
                    <w:t>m</w:t>
                  </w:r>
                  <w:r w:rsidRPr="00235435">
                    <w:rPr>
                      <w:rFonts w:hint="eastAsia"/>
                      <w:szCs w:val="21"/>
                      <w:vertAlign w:val="superscript"/>
                    </w:rPr>
                    <w:t>2</w:t>
                  </w:r>
                  <w:r w:rsidRPr="00235435">
                    <w:rPr>
                      <w:rFonts w:hint="eastAsia"/>
                      <w:szCs w:val="21"/>
                    </w:rPr>
                    <w:t>。其中锅炉主体厂房占地面积</w:t>
                  </w:r>
                  <w:r w:rsidRPr="00235435">
                    <w:rPr>
                      <w:rFonts w:hint="eastAsia"/>
                      <w:szCs w:val="21"/>
                    </w:rPr>
                    <w:t>2</w:t>
                  </w:r>
                  <w:r w:rsidRPr="00235435">
                    <w:rPr>
                      <w:szCs w:val="21"/>
                    </w:rPr>
                    <w:t>10</w:t>
                  </w:r>
                  <w:r w:rsidRPr="00235435">
                    <w:rPr>
                      <w:rFonts w:hint="eastAsia"/>
                      <w:szCs w:val="21"/>
                    </w:rPr>
                    <w:t>m</w:t>
                  </w:r>
                  <w:r w:rsidRPr="00235435">
                    <w:rPr>
                      <w:rFonts w:hint="eastAsia"/>
                      <w:szCs w:val="21"/>
                      <w:vertAlign w:val="superscript"/>
                    </w:rPr>
                    <w:t>2</w:t>
                  </w:r>
                  <w:r w:rsidRPr="00235435">
                    <w:rPr>
                      <w:rFonts w:hint="eastAsia"/>
                      <w:szCs w:val="21"/>
                    </w:rPr>
                    <w:t>，位于新三零闲置厂房，砖混结构；</w:t>
                  </w:r>
                  <w:r w:rsidR="000921B1" w:rsidRPr="00235435">
                    <w:rPr>
                      <w:rFonts w:hint="eastAsia"/>
                      <w:szCs w:val="21"/>
                    </w:rPr>
                    <w:t>除盐水</w:t>
                  </w:r>
                  <w:r w:rsidRPr="00235435">
                    <w:rPr>
                      <w:rFonts w:hint="eastAsia"/>
                      <w:szCs w:val="21"/>
                    </w:rPr>
                    <w:t>处理系统厂房占地面积</w:t>
                  </w:r>
                  <w:r w:rsidRPr="00235435">
                    <w:rPr>
                      <w:rFonts w:hint="eastAsia"/>
                      <w:szCs w:val="21"/>
                    </w:rPr>
                    <w:t>7</w:t>
                  </w:r>
                  <w:r w:rsidRPr="00235435">
                    <w:rPr>
                      <w:szCs w:val="21"/>
                    </w:rPr>
                    <w:t>2</w:t>
                  </w:r>
                  <w:r w:rsidRPr="00235435">
                    <w:rPr>
                      <w:rFonts w:hint="eastAsia"/>
                      <w:szCs w:val="21"/>
                    </w:rPr>
                    <w:t>m</w:t>
                  </w:r>
                  <w:r w:rsidRPr="00235435">
                    <w:rPr>
                      <w:rFonts w:hint="eastAsia"/>
                      <w:szCs w:val="21"/>
                      <w:vertAlign w:val="superscript"/>
                    </w:rPr>
                    <w:t>2</w:t>
                  </w:r>
                  <w:r w:rsidRPr="00235435">
                    <w:rPr>
                      <w:rFonts w:hint="eastAsia"/>
                      <w:szCs w:val="21"/>
                    </w:rPr>
                    <w:t>，新建</w:t>
                  </w:r>
                  <w:r w:rsidRPr="00235435">
                    <w:rPr>
                      <w:rFonts w:hint="eastAsia"/>
                      <w:szCs w:val="21"/>
                    </w:rPr>
                    <w:t>1F</w:t>
                  </w:r>
                  <w:r w:rsidRPr="00235435">
                    <w:rPr>
                      <w:rFonts w:hint="eastAsia"/>
                      <w:szCs w:val="21"/>
                    </w:rPr>
                    <w:t>，彩钢结构。</w:t>
                  </w:r>
                </w:p>
                <w:p w:rsidR="00F13507" w:rsidRPr="00235435" w:rsidRDefault="009A19F8">
                  <w:pPr>
                    <w:pStyle w:val="ae"/>
                    <w:spacing w:after="0"/>
                    <w:rPr>
                      <w:bCs/>
                      <w:szCs w:val="21"/>
                    </w:rPr>
                  </w:pPr>
                  <w:r w:rsidRPr="00235435">
                    <w:rPr>
                      <w:rFonts w:hint="eastAsia"/>
                      <w:szCs w:val="21"/>
                    </w:rPr>
                    <w:t>一期建设</w:t>
                  </w:r>
                  <w:r w:rsidRPr="00235435">
                    <w:rPr>
                      <w:szCs w:val="21"/>
                    </w:rPr>
                    <w:t>4×4t/h</w:t>
                  </w:r>
                  <w:r w:rsidRPr="00235435">
                    <w:rPr>
                      <w:szCs w:val="21"/>
                    </w:rPr>
                    <w:t>天然气蒸汽锅炉，锅炉型号：</w:t>
                  </w:r>
                  <w:r w:rsidRPr="00235435">
                    <w:rPr>
                      <w:szCs w:val="21"/>
                    </w:rPr>
                    <w:t>CZI-4000GUB</w:t>
                  </w:r>
                  <w:r w:rsidRPr="00235435">
                    <w:rPr>
                      <w:rFonts w:hint="eastAsia"/>
                      <w:szCs w:val="21"/>
                    </w:rPr>
                    <w:t>；二期建设</w:t>
                  </w:r>
                  <w:r w:rsidRPr="00235435">
                    <w:rPr>
                      <w:szCs w:val="21"/>
                    </w:rPr>
                    <w:t>1×2t/h</w:t>
                  </w:r>
                  <w:r w:rsidRPr="00235435">
                    <w:rPr>
                      <w:szCs w:val="21"/>
                    </w:rPr>
                    <w:t>天然气蒸汽锅炉，锅炉型号：</w:t>
                  </w:r>
                  <w:r w:rsidRPr="00235435">
                    <w:rPr>
                      <w:szCs w:val="21"/>
                    </w:rPr>
                    <w:t>CZI-2000GUB</w:t>
                  </w:r>
                  <w:r w:rsidRPr="00235435">
                    <w:rPr>
                      <w:rFonts w:hint="eastAsia"/>
                      <w:szCs w:val="21"/>
                    </w:rPr>
                    <w:t>，</w:t>
                  </w:r>
                  <w:r w:rsidRPr="00235435">
                    <w:rPr>
                      <w:bCs/>
                      <w:szCs w:val="21"/>
                    </w:rPr>
                    <w:t xml:space="preserve"> </w:t>
                  </w:r>
                </w:p>
              </w:tc>
              <w:tc>
                <w:tcPr>
                  <w:tcW w:w="655" w:type="pct"/>
                  <w:vAlign w:val="center"/>
                </w:tcPr>
                <w:p w:rsidR="00F13507" w:rsidRPr="00235435" w:rsidRDefault="009A19F8">
                  <w:pPr>
                    <w:jc w:val="center"/>
                    <w:rPr>
                      <w:szCs w:val="21"/>
                    </w:rPr>
                  </w:pPr>
                  <w:r w:rsidRPr="00235435">
                    <w:rPr>
                      <w:rFonts w:hint="eastAsia"/>
                      <w:szCs w:val="21"/>
                    </w:rPr>
                    <w:t>一期二期锅炉互为备用</w:t>
                  </w:r>
                </w:p>
                <w:p w:rsidR="00553181" w:rsidRPr="00235435" w:rsidRDefault="00553181">
                  <w:pPr>
                    <w:jc w:val="center"/>
                    <w:rPr>
                      <w:szCs w:val="21"/>
                    </w:rPr>
                  </w:pPr>
                  <w:r w:rsidRPr="00235435">
                    <w:rPr>
                      <w:rFonts w:hint="eastAsia"/>
                      <w:szCs w:val="21"/>
                    </w:rPr>
                    <w:t>新建</w:t>
                  </w:r>
                </w:p>
              </w:tc>
            </w:tr>
            <w:tr w:rsidR="00235435" w:rsidRPr="00235435">
              <w:trPr>
                <w:trHeight w:val="181"/>
                <w:jc w:val="center"/>
              </w:trPr>
              <w:tc>
                <w:tcPr>
                  <w:tcW w:w="251" w:type="pct"/>
                  <w:vAlign w:val="center"/>
                </w:tcPr>
                <w:p w:rsidR="00F13507" w:rsidRPr="00235435" w:rsidRDefault="009A19F8">
                  <w:pPr>
                    <w:jc w:val="center"/>
                    <w:rPr>
                      <w:szCs w:val="21"/>
                    </w:rPr>
                  </w:pPr>
                  <w:r w:rsidRPr="00235435">
                    <w:rPr>
                      <w:szCs w:val="21"/>
                    </w:rPr>
                    <w:t>2</w:t>
                  </w:r>
                </w:p>
              </w:tc>
              <w:tc>
                <w:tcPr>
                  <w:tcW w:w="545" w:type="pct"/>
                  <w:vAlign w:val="center"/>
                </w:tcPr>
                <w:p w:rsidR="00F13507" w:rsidRPr="00235435" w:rsidRDefault="009A19F8">
                  <w:pPr>
                    <w:jc w:val="center"/>
                    <w:rPr>
                      <w:szCs w:val="21"/>
                    </w:rPr>
                  </w:pPr>
                  <w:r w:rsidRPr="00235435">
                    <w:rPr>
                      <w:szCs w:val="21"/>
                    </w:rPr>
                    <w:t>辅助工程</w:t>
                  </w:r>
                </w:p>
              </w:tc>
              <w:tc>
                <w:tcPr>
                  <w:tcW w:w="623" w:type="pct"/>
                  <w:vAlign w:val="center"/>
                </w:tcPr>
                <w:p w:rsidR="00F13507" w:rsidRPr="00235435" w:rsidRDefault="000921B1">
                  <w:pPr>
                    <w:widowControl/>
                    <w:adjustRightInd w:val="0"/>
                    <w:jc w:val="center"/>
                    <w:textAlignment w:val="baseline"/>
                    <w:rPr>
                      <w:szCs w:val="21"/>
                    </w:rPr>
                  </w:pPr>
                  <w:r w:rsidRPr="00235435">
                    <w:rPr>
                      <w:rFonts w:hint="eastAsia"/>
                      <w:szCs w:val="21"/>
                    </w:rPr>
                    <w:t>除盐水</w:t>
                  </w:r>
                  <w:r w:rsidR="009A19F8" w:rsidRPr="00235435">
                    <w:rPr>
                      <w:szCs w:val="21"/>
                    </w:rPr>
                    <w:t>装置</w:t>
                  </w:r>
                </w:p>
              </w:tc>
              <w:tc>
                <w:tcPr>
                  <w:tcW w:w="2926" w:type="pct"/>
                  <w:vAlign w:val="center"/>
                </w:tcPr>
                <w:p w:rsidR="00F13507" w:rsidRPr="00235435" w:rsidRDefault="009A19F8">
                  <w:pPr>
                    <w:widowControl/>
                    <w:adjustRightInd w:val="0"/>
                    <w:jc w:val="left"/>
                    <w:textAlignment w:val="baseline"/>
                    <w:rPr>
                      <w:szCs w:val="21"/>
                    </w:rPr>
                  </w:pPr>
                  <w:r w:rsidRPr="00235435">
                    <w:rPr>
                      <w:szCs w:val="21"/>
                    </w:rPr>
                    <w:t>锅炉供水采用反渗透</w:t>
                  </w:r>
                  <w:r w:rsidRPr="00235435">
                    <w:rPr>
                      <w:szCs w:val="21"/>
                    </w:rPr>
                    <w:t>RO</w:t>
                  </w:r>
                  <w:r w:rsidRPr="00235435">
                    <w:rPr>
                      <w:szCs w:val="21"/>
                    </w:rPr>
                    <w:t>装置后再经钠离子交换处理</w:t>
                  </w:r>
                  <w:r w:rsidRPr="00235435">
                    <w:rPr>
                      <w:rFonts w:hint="eastAsia"/>
                      <w:szCs w:val="21"/>
                    </w:rPr>
                    <w:t>，</w:t>
                  </w:r>
                  <w:r w:rsidRPr="00235435">
                    <w:rPr>
                      <w:szCs w:val="21"/>
                    </w:rPr>
                    <w:t>系统水处理量</w:t>
                  </w:r>
                  <w:r w:rsidRPr="00235435">
                    <w:rPr>
                      <w:szCs w:val="21"/>
                    </w:rPr>
                    <w:t>18t/h</w:t>
                  </w:r>
                  <w:r w:rsidRPr="00235435">
                    <w:rPr>
                      <w:szCs w:val="21"/>
                    </w:rPr>
                    <w:t>。配置</w:t>
                  </w:r>
                  <w:r w:rsidRPr="00235435">
                    <w:rPr>
                      <w:szCs w:val="21"/>
                    </w:rPr>
                    <w:t>16m</w:t>
                  </w:r>
                  <w:r w:rsidRPr="00235435">
                    <w:rPr>
                      <w:szCs w:val="21"/>
                      <w:vertAlign w:val="superscript"/>
                    </w:rPr>
                    <w:t>3</w:t>
                  </w:r>
                  <w:r w:rsidRPr="00235435">
                    <w:rPr>
                      <w:szCs w:val="21"/>
                    </w:rPr>
                    <w:t>不锈钢软水箱</w:t>
                  </w:r>
                </w:p>
              </w:tc>
              <w:tc>
                <w:tcPr>
                  <w:tcW w:w="655" w:type="pct"/>
                  <w:vAlign w:val="center"/>
                </w:tcPr>
                <w:p w:rsidR="00F13507" w:rsidRPr="00235435" w:rsidRDefault="009A19F8">
                  <w:pPr>
                    <w:jc w:val="center"/>
                    <w:rPr>
                      <w:szCs w:val="21"/>
                    </w:rPr>
                  </w:pPr>
                  <w:r w:rsidRPr="00235435">
                    <w:rPr>
                      <w:rFonts w:hint="eastAsia"/>
                      <w:szCs w:val="21"/>
                    </w:rPr>
                    <w:t>一期工程</w:t>
                  </w:r>
                </w:p>
                <w:p w:rsidR="009E0640" w:rsidRPr="00235435" w:rsidRDefault="009E0640">
                  <w:pPr>
                    <w:jc w:val="center"/>
                    <w:rPr>
                      <w:szCs w:val="21"/>
                    </w:rPr>
                  </w:pPr>
                  <w:r w:rsidRPr="00235435">
                    <w:rPr>
                      <w:rFonts w:hint="eastAsia"/>
                      <w:szCs w:val="21"/>
                    </w:rPr>
                    <w:t>新建</w:t>
                  </w:r>
                </w:p>
              </w:tc>
            </w:tr>
            <w:tr w:rsidR="00235435" w:rsidRPr="00235435">
              <w:trPr>
                <w:trHeight w:val="181"/>
                <w:jc w:val="center"/>
              </w:trPr>
              <w:tc>
                <w:tcPr>
                  <w:tcW w:w="251" w:type="pct"/>
                  <w:vMerge w:val="restart"/>
                  <w:vAlign w:val="center"/>
                </w:tcPr>
                <w:p w:rsidR="00F13507" w:rsidRPr="00235435" w:rsidRDefault="009A19F8">
                  <w:pPr>
                    <w:jc w:val="center"/>
                    <w:rPr>
                      <w:szCs w:val="21"/>
                    </w:rPr>
                  </w:pPr>
                  <w:r w:rsidRPr="00235435">
                    <w:rPr>
                      <w:szCs w:val="21"/>
                    </w:rPr>
                    <w:t>3</w:t>
                  </w:r>
                </w:p>
              </w:tc>
              <w:tc>
                <w:tcPr>
                  <w:tcW w:w="545" w:type="pct"/>
                  <w:vMerge w:val="restart"/>
                  <w:vAlign w:val="center"/>
                </w:tcPr>
                <w:p w:rsidR="00F13507" w:rsidRPr="00235435" w:rsidRDefault="009A19F8">
                  <w:pPr>
                    <w:jc w:val="center"/>
                    <w:rPr>
                      <w:szCs w:val="21"/>
                    </w:rPr>
                  </w:pPr>
                  <w:r w:rsidRPr="00235435">
                    <w:rPr>
                      <w:szCs w:val="21"/>
                    </w:rPr>
                    <w:t>公用工程</w:t>
                  </w:r>
                </w:p>
              </w:tc>
              <w:tc>
                <w:tcPr>
                  <w:tcW w:w="623" w:type="pct"/>
                  <w:vAlign w:val="center"/>
                </w:tcPr>
                <w:p w:rsidR="00F13507" w:rsidRPr="00235435" w:rsidRDefault="009A19F8">
                  <w:pPr>
                    <w:jc w:val="center"/>
                    <w:rPr>
                      <w:szCs w:val="21"/>
                    </w:rPr>
                  </w:pPr>
                  <w:r w:rsidRPr="00235435">
                    <w:rPr>
                      <w:szCs w:val="21"/>
                    </w:rPr>
                    <w:t>给水</w:t>
                  </w:r>
                </w:p>
              </w:tc>
              <w:tc>
                <w:tcPr>
                  <w:tcW w:w="2926" w:type="pct"/>
                  <w:vAlign w:val="center"/>
                </w:tcPr>
                <w:p w:rsidR="00F13507" w:rsidRPr="00235435" w:rsidRDefault="009A19F8">
                  <w:pPr>
                    <w:rPr>
                      <w:szCs w:val="21"/>
                    </w:rPr>
                  </w:pPr>
                  <w:r w:rsidRPr="00235435">
                    <w:rPr>
                      <w:szCs w:val="21"/>
                    </w:rPr>
                    <w:t>依托新三零自备水源井供水</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181"/>
                <w:jc w:val="center"/>
              </w:trPr>
              <w:tc>
                <w:tcPr>
                  <w:tcW w:w="251" w:type="pct"/>
                  <w:vMerge/>
                  <w:vAlign w:val="center"/>
                </w:tcPr>
                <w:p w:rsidR="00F13507" w:rsidRPr="00235435" w:rsidRDefault="00F13507">
                  <w:pP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排水</w:t>
                  </w:r>
                </w:p>
              </w:tc>
              <w:tc>
                <w:tcPr>
                  <w:tcW w:w="2926" w:type="pct"/>
                  <w:vAlign w:val="center"/>
                </w:tcPr>
                <w:p w:rsidR="00F13507" w:rsidRPr="00235435" w:rsidRDefault="009A19F8" w:rsidP="000921B1">
                  <w:pPr>
                    <w:rPr>
                      <w:szCs w:val="21"/>
                    </w:rPr>
                  </w:pPr>
                  <w:r w:rsidRPr="00235435">
                    <w:rPr>
                      <w:rFonts w:hint="eastAsia"/>
                      <w:szCs w:val="21"/>
                    </w:rPr>
                    <w:t>锅炉排水进入排污池（</w:t>
                  </w:r>
                  <w:r w:rsidRPr="00235435">
                    <w:rPr>
                      <w:szCs w:val="21"/>
                    </w:rPr>
                    <w:t>1.2</w:t>
                  </w:r>
                  <w:r w:rsidRPr="00235435">
                    <w:rPr>
                      <w:rFonts w:hint="eastAsia"/>
                      <w:szCs w:val="21"/>
                    </w:rPr>
                    <w:t>m</w:t>
                  </w:r>
                  <w:r w:rsidRPr="00235435">
                    <w:rPr>
                      <w:rFonts w:hint="eastAsia"/>
                      <w:szCs w:val="21"/>
                      <w:vertAlign w:val="superscript"/>
                    </w:rPr>
                    <w:t>3</w:t>
                  </w:r>
                  <w:r w:rsidRPr="00235435">
                    <w:rPr>
                      <w:rFonts w:hint="eastAsia"/>
                      <w:szCs w:val="21"/>
                    </w:rPr>
                    <w:t>）沉淀后和</w:t>
                  </w:r>
                  <w:r w:rsidR="000921B1" w:rsidRPr="00235435">
                    <w:rPr>
                      <w:rFonts w:hint="eastAsia"/>
                      <w:szCs w:val="21"/>
                    </w:rPr>
                    <w:t>除盐水系统</w:t>
                  </w:r>
                  <w:r w:rsidRPr="00235435">
                    <w:rPr>
                      <w:rFonts w:hint="eastAsia"/>
                      <w:szCs w:val="21"/>
                    </w:rPr>
                    <w:t>排水一起</w:t>
                  </w:r>
                  <w:r w:rsidRPr="00235435">
                    <w:rPr>
                      <w:szCs w:val="21"/>
                    </w:rPr>
                    <w:t>排入</w:t>
                  </w:r>
                  <w:r w:rsidRPr="00235435">
                    <w:rPr>
                      <w:rFonts w:hint="eastAsia"/>
                      <w:szCs w:val="21"/>
                    </w:rPr>
                    <w:t>新三零</w:t>
                  </w:r>
                  <w:r w:rsidRPr="00235435">
                    <w:rPr>
                      <w:szCs w:val="21"/>
                    </w:rPr>
                    <w:t>雨水管网；生活污水依托依托新三零污水处理站处理后，排入市政污水管网，进入东郊二期污水处理厂</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181"/>
                <w:jc w:val="center"/>
              </w:trPr>
              <w:tc>
                <w:tcPr>
                  <w:tcW w:w="251" w:type="pct"/>
                  <w:vMerge/>
                  <w:vAlign w:val="center"/>
                </w:tcPr>
                <w:p w:rsidR="00F13507" w:rsidRPr="00235435" w:rsidRDefault="00F13507">
                  <w:pP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供电</w:t>
                  </w:r>
                </w:p>
              </w:tc>
              <w:tc>
                <w:tcPr>
                  <w:tcW w:w="2926" w:type="pct"/>
                  <w:vAlign w:val="center"/>
                </w:tcPr>
                <w:p w:rsidR="00F13507" w:rsidRPr="00235435" w:rsidRDefault="009A19F8">
                  <w:pPr>
                    <w:rPr>
                      <w:szCs w:val="21"/>
                    </w:rPr>
                  </w:pPr>
                  <w:r w:rsidRPr="00235435">
                    <w:rPr>
                      <w:rFonts w:hint="eastAsia"/>
                      <w:szCs w:val="21"/>
                    </w:rPr>
                    <w:t>依托新三零</w:t>
                  </w:r>
                  <w:r w:rsidRPr="00235435">
                    <w:rPr>
                      <w:szCs w:val="21"/>
                    </w:rPr>
                    <w:t>电网供给。锅炉房内自配</w:t>
                  </w:r>
                  <w:r w:rsidRPr="00235435">
                    <w:rPr>
                      <w:szCs w:val="21"/>
                    </w:rPr>
                    <w:t>1</w:t>
                  </w:r>
                  <w:r w:rsidRPr="00235435">
                    <w:rPr>
                      <w:szCs w:val="21"/>
                    </w:rPr>
                    <w:t>座配电室</w:t>
                  </w:r>
                </w:p>
              </w:tc>
              <w:tc>
                <w:tcPr>
                  <w:tcW w:w="655" w:type="pct"/>
                  <w:vAlign w:val="center"/>
                </w:tcPr>
                <w:p w:rsidR="00F13507" w:rsidRPr="00235435" w:rsidRDefault="009A19F8">
                  <w:pPr>
                    <w:jc w:val="center"/>
                    <w:rPr>
                      <w:szCs w:val="21"/>
                    </w:rPr>
                  </w:pPr>
                  <w:r w:rsidRPr="00235435">
                    <w:rPr>
                      <w:rFonts w:hint="eastAsia"/>
                      <w:szCs w:val="21"/>
                    </w:rPr>
                    <w:t>一期工程</w:t>
                  </w:r>
                </w:p>
              </w:tc>
            </w:tr>
            <w:tr w:rsidR="00235435" w:rsidRPr="00235435">
              <w:trPr>
                <w:trHeight w:val="181"/>
                <w:jc w:val="center"/>
              </w:trPr>
              <w:tc>
                <w:tcPr>
                  <w:tcW w:w="251" w:type="pct"/>
                  <w:vMerge/>
                  <w:vAlign w:val="center"/>
                </w:tcPr>
                <w:p w:rsidR="00F13507" w:rsidRPr="00235435" w:rsidRDefault="00F13507">
                  <w:pP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供气</w:t>
                  </w:r>
                </w:p>
              </w:tc>
              <w:tc>
                <w:tcPr>
                  <w:tcW w:w="2926" w:type="pct"/>
                  <w:vAlign w:val="center"/>
                </w:tcPr>
                <w:p w:rsidR="00F13507" w:rsidRPr="00235435" w:rsidRDefault="009A19F8">
                  <w:pPr>
                    <w:rPr>
                      <w:szCs w:val="21"/>
                    </w:rPr>
                  </w:pPr>
                  <w:r w:rsidRPr="00235435">
                    <w:rPr>
                      <w:szCs w:val="21"/>
                    </w:rPr>
                    <w:t>市政天然气管网</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771"/>
                <w:jc w:val="center"/>
              </w:trPr>
              <w:tc>
                <w:tcPr>
                  <w:tcW w:w="251" w:type="pct"/>
                  <w:vMerge w:val="restart"/>
                  <w:vAlign w:val="center"/>
                </w:tcPr>
                <w:p w:rsidR="00F13507" w:rsidRPr="00235435" w:rsidRDefault="009A19F8">
                  <w:pPr>
                    <w:jc w:val="center"/>
                    <w:rPr>
                      <w:szCs w:val="21"/>
                    </w:rPr>
                  </w:pPr>
                  <w:r w:rsidRPr="00235435">
                    <w:rPr>
                      <w:szCs w:val="21"/>
                    </w:rPr>
                    <w:t>4</w:t>
                  </w:r>
                </w:p>
              </w:tc>
              <w:tc>
                <w:tcPr>
                  <w:tcW w:w="545" w:type="pct"/>
                  <w:vMerge w:val="restart"/>
                  <w:vAlign w:val="center"/>
                </w:tcPr>
                <w:p w:rsidR="00F13507" w:rsidRPr="00235435" w:rsidRDefault="009A19F8">
                  <w:pPr>
                    <w:jc w:val="center"/>
                    <w:rPr>
                      <w:szCs w:val="21"/>
                    </w:rPr>
                  </w:pPr>
                  <w:r w:rsidRPr="00235435">
                    <w:rPr>
                      <w:szCs w:val="21"/>
                    </w:rPr>
                    <w:t>环保工程</w:t>
                  </w:r>
                </w:p>
              </w:tc>
              <w:tc>
                <w:tcPr>
                  <w:tcW w:w="623" w:type="pct"/>
                  <w:vMerge w:val="restart"/>
                  <w:vAlign w:val="center"/>
                </w:tcPr>
                <w:p w:rsidR="00F13507" w:rsidRPr="00235435" w:rsidRDefault="009A19F8">
                  <w:pPr>
                    <w:jc w:val="center"/>
                    <w:rPr>
                      <w:szCs w:val="21"/>
                    </w:rPr>
                  </w:pPr>
                  <w:r w:rsidRPr="00235435">
                    <w:rPr>
                      <w:szCs w:val="21"/>
                    </w:rPr>
                    <w:t>废气</w:t>
                  </w:r>
                </w:p>
              </w:tc>
              <w:tc>
                <w:tcPr>
                  <w:tcW w:w="2926" w:type="pct"/>
                  <w:vAlign w:val="center"/>
                </w:tcPr>
                <w:p w:rsidR="00F13507" w:rsidRPr="00235435" w:rsidRDefault="009A19F8">
                  <w:pPr>
                    <w:widowControl/>
                    <w:adjustRightInd w:val="0"/>
                    <w:textAlignment w:val="baseline"/>
                    <w:rPr>
                      <w:szCs w:val="21"/>
                    </w:rPr>
                  </w:pPr>
                  <w:r w:rsidRPr="00235435">
                    <w:rPr>
                      <w:szCs w:val="21"/>
                    </w:rPr>
                    <w:t>一期</w:t>
                  </w:r>
                  <w:r w:rsidRPr="00235435">
                    <w:rPr>
                      <w:szCs w:val="21"/>
                    </w:rPr>
                    <w:t>4×4t/h</w:t>
                  </w:r>
                  <w:r w:rsidRPr="00235435">
                    <w:rPr>
                      <w:szCs w:val="21"/>
                    </w:rPr>
                    <w:t>锅炉配备低氮燃烧器，锅炉烟气经</w:t>
                  </w:r>
                  <w:r w:rsidRPr="00235435">
                    <w:rPr>
                      <w:szCs w:val="21"/>
                    </w:rPr>
                    <w:t>1</w:t>
                  </w:r>
                  <w:r w:rsidRPr="00235435">
                    <w:rPr>
                      <w:szCs w:val="21"/>
                    </w:rPr>
                    <w:t>根</w:t>
                  </w:r>
                  <w:r w:rsidRPr="00235435">
                    <w:rPr>
                      <w:szCs w:val="21"/>
                    </w:rPr>
                    <w:t>15m</w:t>
                  </w:r>
                  <w:r w:rsidRPr="00235435">
                    <w:rPr>
                      <w:szCs w:val="21"/>
                    </w:rPr>
                    <w:t>高排气筒排放</w:t>
                  </w:r>
                </w:p>
              </w:tc>
              <w:tc>
                <w:tcPr>
                  <w:tcW w:w="655" w:type="pct"/>
                  <w:vAlign w:val="center"/>
                </w:tcPr>
                <w:p w:rsidR="00F13507" w:rsidRPr="00235435" w:rsidRDefault="009A19F8">
                  <w:pPr>
                    <w:pStyle w:val="ad"/>
                    <w:jc w:val="center"/>
                    <w:rPr>
                      <w:szCs w:val="21"/>
                    </w:rPr>
                  </w:pPr>
                  <w:r w:rsidRPr="00235435">
                    <w:rPr>
                      <w:szCs w:val="21"/>
                    </w:rPr>
                    <w:t>一期工程</w:t>
                  </w:r>
                </w:p>
                <w:p w:rsidR="00553181" w:rsidRPr="00235435" w:rsidRDefault="00553181">
                  <w:pPr>
                    <w:pStyle w:val="ad"/>
                    <w:jc w:val="center"/>
                    <w:rPr>
                      <w:szCs w:val="21"/>
                    </w:rPr>
                  </w:pPr>
                  <w:r w:rsidRPr="00235435">
                    <w:rPr>
                      <w:rFonts w:hint="eastAsia"/>
                      <w:szCs w:val="21"/>
                    </w:rPr>
                    <w:t>新建</w:t>
                  </w:r>
                </w:p>
              </w:tc>
            </w:tr>
            <w:tr w:rsidR="00235435" w:rsidRPr="00235435">
              <w:trPr>
                <w:trHeight w:val="355"/>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Merge/>
                  <w:vAlign w:val="center"/>
                </w:tcPr>
                <w:p w:rsidR="00F13507" w:rsidRPr="00235435" w:rsidRDefault="00F13507">
                  <w:pPr>
                    <w:jc w:val="center"/>
                    <w:rPr>
                      <w:szCs w:val="21"/>
                    </w:rPr>
                  </w:pPr>
                </w:p>
              </w:tc>
              <w:tc>
                <w:tcPr>
                  <w:tcW w:w="2926" w:type="pct"/>
                  <w:vAlign w:val="center"/>
                </w:tcPr>
                <w:p w:rsidR="00F13507" w:rsidRPr="00235435" w:rsidRDefault="009A19F8">
                  <w:pPr>
                    <w:widowControl/>
                    <w:adjustRightInd w:val="0"/>
                    <w:textAlignment w:val="baseline"/>
                    <w:rPr>
                      <w:szCs w:val="21"/>
                    </w:rPr>
                  </w:pPr>
                  <w:r w:rsidRPr="00235435">
                    <w:rPr>
                      <w:szCs w:val="21"/>
                    </w:rPr>
                    <w:t>二期</w:t>
                  </w:r>
                  <w:r w:rsidRPr="00235435">
                    <w:rPr>
                      <w:szCs w:val="21"/>
                    </w:rPr>
                    <w:t>1×2t/h</w:t>
                  </w:r>
                  <w:r w:rsidRPr="00235435">
                    <w:rPr>
                      <w:szCs w:val="21"/>
                    </w:rPr>
                    <w:t>锅炉配备低氮燃烧器，锅炉烟气经</w:t>
                  </w:r>
                  <w:r w:rsidRPr="00235435">
                    <w:rPr>
                      <w:szCs w:val="21"/>
                    </w:rPr>
                    <w:t>1</w:t>
                  </w:r>
                  <w:r w:rsidRPr="00235435">
                    <w:rPr>
                      <w:szCs w:val="21"/>
                    </w:rPr>
                    <w:t>根</w:t>
                  </w:r>
                  <w:r w:rsidRPr="00235435">
                    <w:rPr>
                      <w:szCs w:val="21"/>
                    </w:rPr>
                    <w:t>15m</w:t>
                  </w:r>
                  <w:r w:rsidRPr="00235435">
                    <w:rPr>
                      <w:szCs w:val="21"/>
                    </w:rPr>
                    <w:t>高排气筒排放</w:t>
                  </w:r>
                </w:p>
              </w:tc>
              <w:tc>
                <w:tcPr>
                  <w:tcW w:w="655" w:type="pct"/>
                  <w:vAlign w:val="center"/>
                </w:tcPr>
                <w:p w:rsidR="00F13507" w:rsidRPr="00235435" w:rsidRDefault="009A19F8">
                  <w:pPr>
                    <w:pStyle w:val="ad"/>
                    <w:jc w:val="center"/>
                    <w:rPr>
                      <w:szCs w:val="21"/>
                    </w:rPr>
                  </w:pPr>
                  <w:r w:rsidRPr="00235435">
                    <w:rPr>
                      <w:szCs w:val="21"/>
                    </w:rPr>
                    <w:t>二期工程</w:t>
                  </w:r>
                </w:p>
                <w:p w:rsidR="00553181" w:rsidRPr="00235435" w:rsidRDefault="00553181">
                  <w:pPr>
                    <w:pStyle w:val="ad"/>
                    <w:jc w:val="center"/>
                    <w:rPr>
                      <w:szCs w:val="21"/>
                    </w:rPr>
                  </w:pPr>
                  <w:r w:rsidRPr="00235435">
                    <w:rPr>
                      <w:rFonts w:hint="eastAsia"/>
                      <w:szCs w:val="21"/>
                    </w:rPr>
                    <w:t>新建</w:t>
                  </w:r>
                </w:p>
              </w:tc>
            </w:tr>
            <w:tr w:rsidR="00235435" w:rsidRPr="00235435">
              <w:trPr>
                <w:trHeight w:val="340"/>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废水</w:t>
                  </w:r>
                </w:p>
              </w:tc>
              <w:tc>
                <w:tcPr>
                  <w:tcW w:w="2926" w:type="pct"/>
                  <w:vAlign w:val="center"/>
                </w:tcPr>
                <w:p w:rsidR="00F13507" w:rsidRPr="00235435" w:rsidRDefault="009A19F8" w:rsidP="000921B1">
                  <w:pPr>
                    <w:rPr>
                      <w:szCs w:val="21"/>
                    </w:rPr>
                  </w:pPr>
                  <w:r w:rsidRPr="00235435">
                    <w:rPr>
                      <w:rFonts w:hint="eastAsia"/>
                      <w:szCs w:val="21"/>
                    </w:rPr>
                    <w:t>锅炉排水进入排污池（</w:t>
                  </w:r>
                  <w:r w:rsidRPr="00235435">
                    <w:rPr>
                      <w:szCs w:val="21"/>
                    </w:rPr>
                    <w:t>1.2</w:t>
                  </w:r>
                  <w:r w:rsidRPr="00235435">
                    <w:rPr>
                      <w:rFonts w:hint="eastAsia"/>
                      <w:szCs w:val="21"/>
                    </w:rPr>
                    <w:t>m</w:t>
                  </w:r>
                  <w:r w:rsidRPr="00235435">
                    <w:rPr>
                      <w:rFonts w:hint="eastAsia"/>
                      <w:szCs w:val="21"/>
                      <w:vertAlign w:val="superscript"/>
                    </w:rPr>
                    <w:t>3</w:t>
                  </w:r>
                  <w:r w:rsidRPr="00235435">
                    <w:rPr>
                      <w:rFonts w:hint="eastAsia"/>
                      <w:szCs w:val="21"/>
                    </w:rPr>
                    <w:t>）沉淀后和</w:t>
                  </w:r>
                  <w:r w:rsidR="000921B1" w:rsidRPr="00235435">
                    <w:rPr>
                      <w:rFonts w:hint="eastAsia"/>
                      <w:szCs w:val="21"/>
                    </w:rPr>
                    <w:t>除盐水系统</w:t>
                  </w:r>
                  <w:r w:rsidRPr="00235435">
                    <w:rPr>
                      <w:rFonts w:hint="eastAsia"/>
                      <w:szCs w:val="21"/>
                    </w:rPr>
                    <w:t>排水一起</w:t>
                  </w:r>
                  <w:r w:rsidRPr="00235435">
                    <w:rPr>
                      <w:szCs w:val="21"/>
                    </w:rPr>
                    <w:t>排入</w:t>
                  </w:r>
                  <w:r w:rsidRPr="00235435">
                    <w:rPr>
                      <w:rFonts w:hint="eastAsia"/>
                      <w:szCs w:val="21"/>
                    </w:rPr>
                    <w:t>新三零</w:t>
                  </w:r>
                  <w:r w:rsidRPr="00235435">
                    <w:rPr>
                      <w:szCs w:val="21"/>
                    </w:rPr>
                    <w:t>雨水管网；生活污水依托新三零污水处理站处理后，排入市政污水管网，进入</w:t>
                  </w:r>
                  <w:r w:rsidR="00AA0B6C" w:rsidRPr="00235435">
                    <w:rPr>
                      <w:szCs w:val="21"/>
                    </w:rPr>
                    <w:t>咸阳市</w:t>
                  </w:r>
                  <w:r w:rsidRPr="00235435">
                    <w:rPr>
                      <w:szCs w:val="21"/>
                    </w:rPr>
                    <w:t>东郊二期污水处理厂</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340"/>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噪声</w:t>
                  </w:r>
                </w:p>
              </w:tc>
              <w:tc>
                <w:tcPr>
                  <w:tcW w:w="2926" w:type="pct"/>
                  <w:vAlign w:val="center"/>
                </w:tcPr>
                <w:p w:rsidR="00F13507" w:rsidRPr="00235435" w:rsidRDefault="009A19F8">
                  <w:pPr>
                    <w:rPr>
                      <w:szCs w:val="21"/>
                    </w:rPr>
                  </w:pPr>
                  <w:r w:rsidRPr="00235435">
                    <w:rPr>
                      <w:szCs w:val="21"/>
                    </w:rPr>
                    <w:t>设备选用低噪声设备，并采取基础减振措施，室内布置</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588"/>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Merge w:val="restart"/>
                  <w:vAlign w:val="center"/>
                </w:tcPr>
                <w:p w:rsidR="00F13507" w:rsidRPr="00235435" w:rsidRDefault="009A19F8">
                  <w:pPr>
                    <w:jc w:val="center"/>
                    <w:rPr>
                      <w:szCs w:val="21"/>
                    </w:rPr>
                  </w:pPr>
                  <w:r w:rsidRPr="00235435">
                    <w:rPr>
                      <w:szCs w:val="21"/>
                    </w:rPr>
                    <w:t>固体废物</w:t>
                  </w:r>
                </w:p>
              </w:tc>
              <w:tc>
                <w:tcPr>
                  <w:tcW w:w="2926" w:type="pct"/>
                  <w:tcBorders>
                    <w:bottom w:val="single" w:sz="4" w:space="0" w:color="auto"/>
                  </w:tcBorders>
                  <w:vAlign w:val="center"/>
                </w:tcPr>
                <w:p w:rsidR="00F13507" w:rsidRPr="00235435" w:rsidRDefault="009A19F8">
                  <w:pPr>
                    <w:rPr>
                      <w:szCs w:val="21"/>
                    </w:rPr>
                  </w:pPr>
                  <w:r w:rsidRPr="00235435">
                    <w:rPr>
                      <w:szCs w:val="21"/>
                    </w:rPr>
                    <w:t>生活垃圾：</w:t>
                  </w:r>
                  <w:r w:rsidRPr="00235435">
                    <w:rPr>
                      <w:rFonts w:hint="eastAsia"/>
                      <w:szCs w:val="21"/>
                    </w:rPr>
                    <w:t>依托新三零</w:t>
                  </w:r>
                  <w:r w:rsidRPr="00235435">
                    <w:rPr>
                      <w:szCs w:val="21"/>
                    </w:rPr>
                    <w:t>垃圾</w:t>
                  </w:r>
                  <w:r w:rsidRPr="00235435">
                    <w:rPr>
                      <w:rFonts w:hint="eastAsia"/>
                      <w:szCs w:val="21"/>
                    </w:rPr>
                    <w:t>收集设施收集后</w:t>
                  </w:r>
                  <w:r w:rsidRPr="00235435">
                    <w:rPr>
                      <w:szCs w:val="21"/>
                    </w:rPr>
                    <w:t>，统一纳入城市垃圾清运系统</w:t>
                  </w:r>
                </w:p>
              </w:tc>
              <w:tc>
                <w:tcPr>
                  <w:tcW w:w="655" w:type="pct"/>
                  <w:tcBorders>
                    <w:bottom w:val="single" w:sz="4" w:space="0" w:color="auto"/>
                  </w:tcBorders>
                  <w:vAlign w:val="center"/>
                </w:tcPr>
                <w:p w:rsidR="00F13507" w:rsidRPr="00235435" w:rsidRDefault="009A19F8">
                  <w:pPr>
                    <w:jc w:val="center"/>
                    <w:rPr>
                      <w:szCs w:val="21"/>
                    </w:rPr>
                  </w:pPr>
                  <w:r w:rsidRPr="00235435">
                    <w:rPr>
                      <w:szCs w:val="21"/>
                    </w:rPr>
                    <w:t>—</w:t>
                  </w:r>
                </w:p>
              </w:tc>
            </w:tr>
            <w:tr w:rsidR="00235435" w:rsidRPr="00235435">
              <w:trPr>
                <w:trHeight w:val="645"/>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Merge/>
                  <w:vAlign w:val="center"/>
                </w:tcPr>
                <w:p w:rsidR="00F13507" w:rsidRPr="00235435" w:rsidRDefault="00F13507">
                  <w:pPr>
                    <w:jc w:val="center"/>
                    <w:rPr>
                      <w:szCs w:val="21"/>
                    </w:rPr>
                  </w:pPr>
                </w:p>
              </w:tc>
              <w:tc>
                <w:tcPr>
                  <w:tcW w:w="2926" w:type="pct"/>
                  <w:tcBorders>
                    <w:top w:val="single" w:sz="4" w:space="0" w:color="auto"/>
                  </w:tcBorders>
                  <w:vAlign w:val="center"/>
                </w:tcPr>
                <w:p w:rsidR="00F13507" w:rsidRPr="00235435" w:rsidRDefault="009A19F8" w:rsidP="00377A70">
                  <w:pPr>
                    <w:rPr>
                      <w:szCs w:val="21"/>
                    </w:rPr>
                  </w:pPr>
                  <w:r w:rsidRPr="00235435">
                    <w:rPr>
                      <w:szCs w:val="21"/>
                    </w:rPr>
                    <w:t>废离子交换树脂：</w:t>
                  </w:r>
                  <w:r w:rsidR="001907AE" w:rsidRPr="00235435">
                    <w:rPr>
                      <w:rFonts w:hint="eastAsia"/>
                      <w:szCs w:val="21"/>
                    </w:rPr>
                    <w:t>在危废暂存间暂存后，交由有资质单位处置</w:t>
                  </w:r>
                </w:p>
              </w:tc>
              <w:tc>
                <w:tcPr>
                  <w:tcW w:w="655" w:type="pct"/>
                  <w:tcBorders>
                    <w:top w:val="single" w:sz="4" w:space="0" w:color="auto"/>
                  </w:tcBorders>
                  <w:vAlign w:val="center"/>
                </w:tcPr>
                <w:p w:rsidR="00F13507" w:rsidRPr="00235435" w:rsidRDefault="001907AE">
                  <w:pPr>
                    <w:jc w:val="center"/>
                    <w:rPr>
                      <w:szCs w:val="21"/>
                    </w:rPr>
                  </w:pPr>
                  <w:r w:rsidRPr="00235435">
                    <w:rPr>
                      <w:szCs w:val="21"/>
                    </w:rPr>
                    <w:t>—</w:t>
                  </w:r>
                </w:p>
              </w:tc>
            </w:tr>
          </w:tbl>
          <w:p w:rsidR="00F13507" w:rsidRPr="00235435" w:rsidRDefault="009A19F8">
            <w:pPr>
              <w:spacing w:line="460" w:lineRule="exact"/>
              <w:ind w:firstLineChars="196" w:firstLine="472"/>
              <w:jc w:val="left"/>
              <w:rPr>
                <w:b/>
                <w:sz w:val="24"/>
              </w:rPr>
            </w:pPr>
            <w:r w:rsidRPr="00235435">
              <w:rPr>
                <w:b/>
                <w:sz w:val="24"/>
              </w:rPr>
              <w:t>3</w:t>
            </w:r>
            <w:r w:rsidRPr="00235435">
              <w:rPr>
                <w:b/>
                <w:sz w:val="24"/>
              </w:rPr>
              <w:t>、主要</w:t>
            </w:r>
            <w:r w:rsidRPr="00235435">
              <w:rPr>
                <w:rFonts w:hint="eastAsia"/>
                <w:b/>
                <w:sz w:val="24"/>
              </w:rPr>
              <w:t>原辅材料</w:t>
            </w:r>
          </w:p>
          <w:p w:rsidR="00F13507" w:rsidRPr="00235435" w:rsidRDefault="009A19F8">
            <w:pPr>
              <w:tabs>
                <w:tab w:val="left" w:pos="4536"/>
              </w:tabs>
              <w:spacing w:line="460" w:lineRule="exact"/>
              <w:ind w:firstLineChars="200" w:firstLine="480"/>
              <w:jc w:val="left"/>
              <w:rPr>
                <w:sz w:val="24"/>
              </w:rPr>
            </w:pPr>
            <w:r w:rsidRPr="00235435">
              <w:rPr>
                <w:rFonts w:hint="eastAsia"/>
                <w:sz w:val="24"/>
              </w:rPr>
              <w:t>运行</w:t>
            </w:r>
            <w:r w:rsidRPr="00235435">
              <w:rPr>
                <w:sz w:val="24"/>
              </w:rPr>
              <w:t>过程中</w:t>
            </w:r>
            <w:r w:rsidRPr="00235435">
              <w:rPr>
                <w:rFonts w:hint="eastAsia"/>
                <w:sz w:val="24"/>
              </w:rPr>
              <w:t>使用的原辅材料见</w:t>
            </w:r>
            <w:r w:rsidRPr="00235435">
              <w:rPr>
                <w:sz w:val="24"/>
              </w:rPr>
              <w:t>表</w:t>
            </w:r>
            <w:r w:rsidRPr="00235435">
              <w:rPr>
                <w:sz w:val="24"/>
              </w:rPr>
              <w:t>3</w:t>
            </w:r>
            <w:r w:rsidRPr="00235435">
              <w:rPr>
                <w:sz w:val="24"/>
              </w:rPr>
              <w:t>。</w:t>
            </w:r>
          </w:p>
          <w:p w:rsidR="00F13507" w:rsidRPr="00235435" w:rsidRDefault="00F13507">
            <w:pPr>
              <w:spacing w:line="360" w:lineRule="auto"/>
              <w:jc w:val="center"/>
              <w:rPr>
                <w:b/>
                <w:szCs w:val="21"/>
              </w:rPr>
            </w:pPr>
          </w:p>
          <w:p w:rsidR="00F13507" w:rsidRPr="00235435" w:rsidRDefault="009A19F8">
            <w:pPr>
              <w:spacing w:line="360" w:lineRule="auto"/>
              <w:jc w:val="center"/>
              <w:rPr>
                <w:b/>
                <w:szCs w:val="21"/>
              </w:rPr>
            </w:pPr>
            <w:r w:rsidRPr="00235435">
              <w:rPr>
                <w:b/>
                <w:szCs w:val="21"/>
              </w:rPr>
              <w:lastRenderedPageBreak/>
              <w:t>表</w:t>
            </w:r>
            <w:r w:rsidRPr="00235435">
              <w:rPr>
                <w:b/>
                <w:szCs w:val="21"/>
              </w:rPr>
              <w:t xml:space="preserve">3    </w:t>
            </w:r>
            <w:r w:rsidRPr="00235435">
              <w:rPr>
                <w:rFonts w:hint="eastAsia"/>
                <w:b/>
                <w:szCs w:val="21"/>
              </w:rPr>
              <w:t>原辅材料</w:t>
            </w:r>
            <w:r w:rsidRPr="00235435">
              <w:rPr>
                <w:b/>
                <w:szCs w:val="21"/>
              </w:rPr>
              <w:t>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09"/>
              <w:gridCol w:w="1492"/>
              <w:gridCol w:w="1048"/>
              <w:gridCol w:w="4744"/>
            </w:tblGrid>
            <w:tr w:rsidR="00235435" w:rsidRPr="00235435">
              <w:trPr>
                <w:trHeight w:val="340"/>
                <w:jc w:val="center"/>
              </w:trPr>
              <w:tc>
                <w:tcPr>
                  <w:tcW w:w="460" w:type="pct"/>
                  <w:vAlign w:val="center"/>
                </w:tcPr>
                <w:p w:rsidR="00F13507" w:rsidRPr="00235435" w:rsidRDefault="009A19F8">
                  <w:pPr>
                    <w:tabs>
                      <w:tab w:val="left" w:pos="630"/>
                      <w:tab w:val="left" w:pos="2610"/>
                    </w:tabs>
                    <w:spacing w:line="260" w:lineRule="exact"/>
                    <w:jc w:val="center"/>
                    <w:rPr>
                      <w:b/>
                      <w:szCs w:val="21"/>
                    </w:rPr>
                  </w:pPr>
                  <w:r w:rsidRPr="00235435">
                    <w:rPr>
                      <w:rFonts w:hAnsi="宋体"/>
                      <w:b/>
                      <w:szCs w:val="21"/>
                    </w:rPr>
                    <w:t>序号</w:t>
                  </w:r>
                </w:p>
              </w:tc>
              <w:tc>
                <w:tcPr>
                  <w:tcW w:w="600" w:type="pct"/>
                  <w:vAlign w:val="center"/>
                </w:tcPr>
                <w:p w:rsidR="00F13507" w:rsidRPr="00235435" w:rsidRDefault="009A19F8">
                  <w:pPr>
                    <w:jc w:val="center"/>
                    <w:rPr>
                      <w:b/>
                      <w:szCs w:val="21"/>
                    </w:rPr>
                  </w:pPr>
                  <w:r w:rsidRPr="00235435">
                    <w:rPr>
                      <w:rFonts w:hint="eastAsia"/>
                      <w:b/>
                      <w:szCs w:val="21"/>
                    </w:rPr>
                    <w:t>名称</w:t>
                  </w:r>
                </w:p>
              </w:tc>
              <w:tc>
                <w:tcPr>
                  <w:tcW w:w="807" w:type="pct"/>
                  <w:vAlign w:val="center"/>
                </w:tcPr>
                <w:p w:rsidR="00F13507" w:rsidRPr="00235435" w:rsidRDefault="009A19F8">
                  <w:pPr>
                    <w:jc w:val="center"/>
                    <w:rPr>
                      <w:b/>
                      <w:szCs w:val="21"/>
                    </w:rPr>
                  </w:pPr>
                  <w:r w:rsidRPr="00235435">
                    <w:rPr>
                      <w:rFonts w:hint="eastAsia"/>
                      <w:b/>
                      <w:szCs w:val="21"/>
                    </w:rPr>
                    <w:t>单位</w:t>
                  </w:r>
                </w:p>
              </w:tc>
              <w:tc>
                <w:tcPr>
                  <w:tcW w:w="567" w:type="pct"/>
                  <w:vAlign w:val="center"/>
                </w:tcPr>
                <w:p w:rsidR="00F13507" w:rsidRPr="00235435" w:rsidRDefault="009A19F8">
                  <w:pPr>
                    <w:jc w:val="center"/>
                    <w:rPr>
                      <w:b/>
                      <w:szCs w:val="21"/>
                    </w:rPr>
                  </w:pPr>
                  <w:r w:rsidRPr="00235435">
                    <w:rPr>
                      <w:rFonts w:hint="eastAsia"/>
                      <w:b/>
                      <w:szCs w:val="21"/>
                    </w:rPr>
                    <w:t>消耗量</w:t>
                  </w:r>
                </w:p>
              </w:tc>
              <w:tc>
                <w:tcPr>
                  <w:tcW w:w="2566" w:type="pct"/>
                  <w:vAlign w:val="center"/>
                </w:tcPr>
                <w:p w:rsidR="00F13507" w:rsidRPr="00235435" w:rsidRDefault="009A19F8">
                  <w:pPr>
                    <w:jc w:val="center"/>
                    <w:rPr>
                      <w:b/>
                      <w:szCs w:val="21"/>
                    </w:rPr>
                  </w:pPr>
                  <w:r w:rsidRPr="00235435">
                    <w:rPr>
                      <w:rFonts w:hint="eastAsia"/>
                      <w:b/>
                      <w:szCs w:val="21"/>
                    </w:rPr>
                    <w:t>来源</w:t>
                  </w:r>
                </w:p>
              </w:tc>
            </w:tr>
            <w:tr w:rsidR="00235435" w:rsidRPr="00235435">
              <w:trPr>
                <w:trHeight w:val="340"/>
                <w:jc w:val="center"/>
              </w:trPr>
              <w:tc>
                <w:tcPr>
                  <w:tcW w:w="460" w:type="pct"/>
                  <w:vAlign w:val="center"/>
                </w:tcPr>
                <w:p w:rsidR="00F13507" w:rsidRPr="00235435" w:rsidRDefault="009A19F8">
                  <w:pPr>
                    <w:tabs>
                      <w:tab w:val="left" w:pos="630"/>
                      <w:tab w:val="left" w:pos="2610"/>
                    </w:tabs>
                    <w:spacing w:line="260" w:lineRule="exact"/>
                    <w:jc w:val="center"/>
                    <w:rPr>
                      <w:szCs w:val="21"/>
                    </w:rPr>
                  </w:pPr>
                  <w:r w:rsidRPr="00235435">
                    <w:rPr>
                      <w:szCs w:val="21"/>
                    </w:rPr>
                    <w:t>1</w:t>
                  </w:r>
                </w:p>
              </w:tc>
              <w:tc>
                <w:tcPr>
                  <w:tcW w:w="600" w:type="pct"/>
                  <w:vAlign w:val="center"/>
                </w:tcPr>
                <w:p w:rsidR="00F13507" w:rsidRPr="00235435" w:rsidRDefault="009A19F8">
                  <w:pPr>
                    <w:jc w:val="center"/>
                    <w:rPr>
                      <w:rFonts w:hAnsi="宋体"/>
                      <w:szCs w:val="21"/>
                    </w:rPr>
                  </w:pPr>
                  <w:r w:rsidRPr="00235435">
                    <w:rPr>
                      <w:rFonts w:hAnsi="宋体" w:hint="eastAsia"/>
                      <w:szCs w:val="21"/>
                    </w:rPr>
                    <w:t>天然气</w:t>
                  </w:r>
                </w:p>
              </w:tc>
              <w:tc>
                <w:tcPr>
                  <w:tcW w:w="807" w:type="pct"/>
                  <w:vAlign w:val="center"/>
                </w:tcPr>
                <w:p w:rsidR="00F13507" w:rsidRPr="00235435" w:rsidRDefault="009A19F8">
                  <w:pPr>
                    <w:jc w:val="center"/>
                    <w:rPr>
                      <w:szCs w:val="21"/>
                    </w:rPr>
                  </w:pPr>
                  <w:r w:rsidRPr="00235435">
                    <w:rPr>
                      <w:rFonts w:ascii="宋体" w:hAnsi="宋体" w:hint="eastAsia"/>
                      <w:szCs w:val="21"/>
                    </w:rPr>
                    <w:t>×</w:t>
                  </w:r>
                  <w:r w:rsidRPr="00235435">
                    <w:rPr>
                      <w:rFonts w:hint="eastAsia"/>
                      <w:szCs w:val="21"/>
                    </w:rPr>
                    <w:t>10</w:t>
                  </w:r>
                  <w:r w:rsidRPr="00235435">
                    <w:rPr>
                      <w:rFonts w:hint="eastAsia"/>
                      <w:szCs w:val="21"/>
                      <w:vertAlign w:val="superscript"/>
                    </w:rPr>
                    <w:t>4</w:t>
                  </w:r>
                  <w:r w:rsidRPr="00235435">
                    <w:rPr>
                      <w:szCs w:val="21"/>
                    </w:rPr>
                    <w:t>Nm</w:t>
                  </w:r>
                  <w:r w:rsidRPr="00235435">
                    <w:rPr>
                      <w:szCs w:val="21"/>
                      <w:vertAlign w:val="superscript"/>
                    </w:rPr>
                    <w:t>3</w:t>
                  </w:r>
                  <w:r w:rsidRPr="00235435">
                    <w:rPr>
                      <w:szCs w:val="21"/>
                    </w:rPr>
                    <w:t>/</w:t>
                  </w:r>
                  <w:r w:rsidRPr="00235435">
                    <w:rPr>
                      <w:rFonts w:hint="eastAsia"/>
                      <w:szCs w:val="21"/>
                    </w:rPr>
                    <w:t>a</w:t>
                  </w:r>
                </w:p>
              </w:tc>
              <w:tc>
                <w:tcPr>
                  <w:tcW w:w="567" w:type="pct"/>
                  <w:vAlign w:val="center"/>
                </w:tcPr>
                <w:p w:rsidR="00F13507" w:rsidRPr="00235435" w:rsidRDefault="009A19F8">
                  <w:pPr>
                    <w:jc w:val="center"/>
                    <w:rPr>
                      <w:rFonts w:hAnsi="宋体"/>
                      <w:szCs w:val="21"/>
                    </w:rPr>
                  </w:pPr>
                  <w:r w:rsidRPr="00235435">
                    <w:rPr>
                      <w:rFonts w:hAnsi="宋体"/>
                      <w:szCs w:val="21"/>
                    </w:rPr>
                    <w:t>1209.6</w:t>
                  </w:r>
                </w:p>
              </w:tc>
              <w:tc>
                <w:tcPr>
                  <w:tcW w:w="2566" w:type="pct"/>
                  <w:vAlign w:val="center"/>
                </w:tcPr>
                <w:p w:rsidR="00F13507" w:rsidRPr="00235435" w:rsidRDefault="009A19F8">
                  <w:pPr>
                    <w:jc w:val="center"/>
                    <w:rPr>
                      <w:rFonts w:hAnsi="宋体"/>
                      <w:szCs w:val="21"/>
                    </w:rPr>
                  </w:pPr>
                  <w:r w:rsidRPr="00235435">
                    <w:rPr>
                      <w:rFonts w:hAnsi="宋体" w:hint="eastAsia"/>
                      <w:szCs w:val="21"/>
                    </w:rPr>
                    <w:t>市政供气</w:t>
                  </w:r>
                </w:p>
              </w:tc>
            </w:tr>
            <w:tr w:rsidR="00235435" w:rsidRPr="00235435">
              <w:trPr>
                <w:trHeight w:val="340"/>
                <w:jc w:val="center"/>
              </w:trPr>
              <w:tc>
                <w:tcPr>
                  <w:tcW w:w="460" w:type="pct"/>
                  <w:vAlign w:val="center"/>
                </w:tcPr>
                <w:p w:rsidR="00F13507" w:rsidRPr="00235435" w:rsidRDefault="009A19F8">
                  <w:pPr>
                    <w:tabs>
                      <w:tab w:val="left" w:pos="630"/>
                      <w:tab w:val="left" w:pos="2610"/>
                    </w:tabs>
                    <w:spacing w:line="260" w:lineRule="exact"/>
                    <w:jc w:val="center"/>
                    <w:rPr>
                      <w:szCs w:val="21"/>
                    </w:rPr>
                  </w:pPr>
                  <w:r w:rsidRPr="00235435">
                    <w:rPr>
                      <w:szCs w:val="21"/>
                    </w:rPr>
                    <w:t>2</w:t>
                  </w:r>
                </w:p>
              </w:tc>
              <w:tc>
                <w:tcPr>
                  <w:tcW w:w="600" w:type="pct"/>
                  <w:vAlign w:val="center"/>
                </w:tcPr>
                <w:p w:rsidR="00F13507" w:rsidRPr="00235435" w:rsidRDefault="009A19F8">
                  <w:pPr>
                    <w:jc w:val="center"/>
                    <w:rPr>
                      <w:rFonts w:hAnsi="宋体"/>
                      <w:szCs w:val="21"/>
                    </w:rPr>
                  </w:pPr>
                  <w:r w:rsidRPr="00235435">
                    <w:rPr>
                      <w:rFonts w:hAnsi="宋体" w:hint="eastAsia"/>
                      <w:szCs w:val="21"/>
                    </w:rPr>
                    <w:t>新鲜水</w:t>
                  </w:r>
                </w:p>
              </w:tc>
              <w:tc>
                <w:tcPr>
                  <w:tcW w:w="807" w:type="pct"/>
                  <w:vAlign w:val="center"/>
                </w:tcPr>
                <w:p w:rsidR="00F13507" w:rsidRPr="00235435" w:rsidRDefault="009A19F8">
                  <w:pPr>
                    <w:adjustRightInd w:val="0"/>
                    <w:snapToGrid w:val="0"/>
                    <w:jc w:val="center"/>
                    <w:rPr>
                      <w:szCs w:val="21"/>
                    </w:rPr>
                  </w:pPr>
                  <w:r w:rsidRPr="00235435">
                    <w:rPr>
                      <w:rFonts w:hint="eastAsia"/>
                      <w:szCs w:val="21"/>
                    </w:rPr>
                    <w:t>m</w:t>
                  </w:r>
                  <w:r w:rsidRPr="00235435">
                    <w:rPr>
                      <w:rFonts w:hint="eastAsia"/>
                      <w:szCs w:val="21"/>
                      <w:vertAlign w:val="superscript"/>
                    </w:rPr>
                    <w:t>3</w:t>
                  </w:r>
                  <w:r w:rsidRPr="00235435">
                    <w:rPr>
                      <w:szCs w:val="21"/>
                    </w:rPr>
                    <w:t>/a</w:t>
                  </w:r>
                </w:p>
              </w:tc>
              <w:tc>
                <w:tcPr>
                  <w:tcW w:w="567" w:type="pct"/>
                  <w:vAlign w:val="center"/>
                </w:tcPr>
                <w:p w:rsidR="00F13507" w:rsidRPr="00235435" w:rsidRDefault="009A19F8">
                  <w:pPr>
                    <w:jc w:val="center"/>
                    <w:rPr>
                      <w:rFonts w:hAnsi="宋体"/>
                      <w:szCs w:val="21"/>
                    </w:rPr>
                  </w:pPr>
                  <w:r w:rsidRPr="00235435">
                    <w:rPr>
                      <w:rFonts w:hAnsi="宋体"/>
                      <w:szCs w:val="21"/>
                    </w:rPr>
                    <w:t>129699</w:t>
                  </w:r>
                </w:p>
              </w:tc>
              <w:tc>
                <w:tcPr>
                  <w:tcW w:w="2566" w:type="pct"/>
                  <w:vAlign w:val="center"/>
                </w:tcPr>
                <w:p w:rsidR="00F13507" w:rsidRPr="00235435" w:rsidRDefault="009A19F8">
                  <w:pPr>
                    <w:jc w:val="center"/>
                    <w:rPr>
                      <w:rFonts w:hAnsi="宋体"/>
                      <w:szCs w:val="21"/>
                    </w:rPr>
                  </w:pPr>
                  <w:r w:rsidRPr="00235435">
                    <w:rPr>
                      <w:rFonts w:hAnsi="宋体" w:hint="eastAsia"/>
                      <w:szCs w:val="21"/>
                    </w:rPr>
                    <w:t>新三零自备水源井</w:t>
                  </w:r>
                </w:p>
              </w:tc>
            </w:tr>
            <w:tr w:rsidR="00235435" w:rsidRPr="00235435">
              <w:trPr>
                <w:trHeight w:val="340"/>
                <w:jc w:val="center"/>
              </w:trPr>
              <w:tc>
                <w:tcPr>
                  <w:tcW w:w="460" w:type="pct"/>
                  <w:vAlign w:val="center"/>
                </w:tcPr>
                <w:p w:rsidR="00F13507" w:rsidRPr="00235435" w:rsidRDefault="009A19F8">
                  <w:pPr>
                    <w:tabs>
                      <w:tab w:val="left" w:pos="630"/>
                      <w:tab w:val="left" w:pos="2610"/>
                    </w:tabs>
                    <w:spacing w:line="260" w:lineRule="exact"/>
                    <w:jc w:val="center"/>
                    <w:rPr>
                      <w:szCs w:val="21"/>
                    </w:rPr>
                  </w:pPr>
                  <w:r w:rsidRPr="00235435">
                    <w:rPr>
                      <w:szCs w:val="21"/>
                    </w:rPr>
                    <w:t>3</w:t>
                  </w:r>
                </w:p>
              </w:tc>
              <w:tc>
                <w:tcPr>
                  <w:tcW w:w="600" w:type="pct"/>
                  <w:vAlign w:val="center"/>
                </w:tcPr>
                <w:p w:rsidR="00F13507" w:rsidRPr="00235435" w:rsidRDefault="009A19F8">
                  <w:pPr>
                    <w:jc w:val="center"/>
                    <w:rPr>
                      <w:rFonts w:hAnsi="宋体"/>
                      <w:szCs w:val="21"/>
                    </w:rPr>
                  </w:pPr>
                  <w:r w:rsidRPr="00235435">
                    <w:rPr>
                      <w:rFonts w:hAnsi="宋体" w:hint="eastAsia"/>
                      <w:szCs w:val="21"/>
                    </w:rPr>
                    <w:t>电</w:t>
                  </w:r>
                </w:p>
              </w:tc>
              <w:tc>
                <w:tcPr>
                  <w:tcW w:w="807" w:type="pct"/>
                  <w:vAlign w:val="center"/>
                </w:tcPr>
                <w:p w:rsidR="00F13507" w:rsidRPr="00235435" w:rsidRDefault="009A19F8">
                  <w:pPr>
                    <w:adjustRightInd w:val="0"/>
                    <w:snapToGrid w:val="0"/>
                    <w:jc w:val="center"/>
                    <w:rPr>
                      <w:szCs w:val="21"/>
                    </w:rPr>
                  </w:pPr>
                  <w:r w:rsidRPr="00235435">
                    <w:rPr>
                      <w:rFonts w:ascii="宋体" w:hAnsi="宋体" w:hint="eastAsia"/>
                      <w:szCs w:val="21"/>
                    </w:rPr>
                    <w:t>×</w:t>
                  </w:r>
                  <w:r w:rsidRPr="00235435">
                    <w:rPr>
                      <w:rFonts w:hint="eastAsia"/>
                      <w:szCs w:val="21"/>
                    </w:rPr>
                    <w:t>10</w:t>
                  </w:r>
                  <w:r w:rsidRPr="00235435">
                    <w:rPr>
                      <w:rFonts w:hint="eastAsia"/>
                      <w:szCs w:val="21"/>
                      <w:vertAlign w:val="superscript"/>
                    </w:rPr>
                    <w:t>4</w:t>
                  </w:r>
                  <w:r w:rsidRPr="00235435">
                    <w:rPr>
                      <w:szCs w:val="21"/>
                    </w:rPr>
                    <w:t>kW h/a</w:t>
                  </w:r>
                </w:p>
              </w:tc>
              <w:tc>
                <w:tcPr>
                  <w:tcW w:w="567" w:type="pct"/>
                  <w:vAlign w:val="center"/>
                </w:tcPr>
                <w:p w:rsidR="00F13507" w:rsidRPr="00235435" w:rsidRDefault="009A19F8">
                  <w:pPr>
                    <w:jc w:val="center"/>
                    <w:rPr>
                      <w:rFonts w:hAnsi="宋体"/>
                      <w:szCs w:val="21"/>
                    </w:rPr>
                  </w:pPr>
                  <w:r w:rsidRPr="00235435">
                    <w:rPr>
                      <w:rFonts w:hAnsi="宋体"/>
                      <w:szCs w:val="21"/>
                    </w:rPr>
                    <w:t>5</w:t>
                  </w:r>
                </w:p>
              </w:tc>
              <w:tc>
                <w:tcPr>
                  <w:tcW w:w="2566" w:type="pct"/>
                  <w:vAlign w:val="center"/>
                </w:tcPr>
                <w:p w:rsidR="00F13507" w:rsidRPr="00235435" w:rsidRDefault="009A19F8">
                  <w:pPr>
                    <w:jc w:val="center"/>
                    <w:rPr>
                      <w:rFonts w:hAnsi="宋体"/>
                      <w:szCs w:val="21"/>
                    </w:rPr>
                  </w:pPr>
                  <w:r w:rsidRPr="00235435">
                    <w:rPr>
                      <w:rFonts w:hAnsi="宋体" w:hint="eastAsia"/>
                      <w:szCs w:val="21"/>
                    </w:rPr>
                    <w:t>由新三零电网供给。锅炉房内自配</w:t>
                  </w:r>
                  <w:r w:rsidRPr="00235435">
                    <w:rPr>
                      <w:rFonts w:hAnsi="宋体" w:hint="eastAsia"/>
                      <w:szCs w:val="21"/>
                    </w:rPr>
                    <w:t>1</w:t>
                  </w:r>
                  <w:r w:rsidRPr="00235435">
                    <w:rPr>
                      <w:rFonts w:hAnsi="宋体" w:hint="eastAsia"/>
                      <w:szCs w:val="21"/>
                    </w:rPr>
                    <w:t>座配电室</w:t>
                  </w:r>
                </w:p>
              </w:tc>
            </w:tr>
          </w:tbl>
          <w:p w:rsidR="00F13507" w:rsidRPr="00235435" w:rsidRDefault="009A19F8">
            <w:pPr>
              <w:spacing w:line="460" w:lineRule="exact"/>
              <w:ind w:firstLineChars="196" w:firstLine="472"/>
              <w:jc w:val="left"/>
              <w:rPr>
                <w:b/>
                <w:sz w:val="24"/>
              </w:rPr>
            </w:pPr>
            <w:r w:rsidRPr="00235435">
              <w:rPr>
                <w:rFonts w:hint="eastAsia"/>
                <w:b/>
                <w:sz w:val="24"/>
              </w:rPr>
              <w:t>4</w:t>
            </w:r>
            <w:r w:rsidRPr="00235435">
              <w:rPr>
                <w:b/>
                <w:sz w:val="24"/>
              </w:rPr>
              <w:t>、主要设备</w:t>
            </w:r>
          </w:p>
          <w:p w:rsidR="00F13507" w:rsidRPr="00235435" w:rsidRDefault="009A19F8">
            <w:pPr>
              <w:spacing w:line="360" w:lineRule="auto"/>
              <w:ind w:leftChars="50" w:left="105" w:rightChars="50" w:right="105" w:firstLineChars="200" w:firstLine="480"/>
              <w:rPr>
                <w:sz w:val="24"/>
              </w:rPr>
            </w:pPr>
            <w:r w:rsidRPr="00235435">
              <w:rPr>
                <w:rFonts w:hAnsi="宋体"/>
                <w:sz w:val="24"/>
              </w:rPr>
              <w:t>本</w:t>
            </w:r>
            <w:r w:rsidRPr="00235435">
              <w:rPr>
                <w:rFonts w:hAnsi="宋体" w:hint="eastAsia"/>
                <w:sz w:val="24"/>
              </w:rPr>
              <w:t>项目主要设备</w:t>
            </w:r>
            <w:r w:rsidRPr="00235435">
              <w:rPr>
                <w:rFonts w:hAnsi="宋体"/>
                <w:sz w:val="24"/>
              </w:rPr>
              <w:t>清单见表</w:t>
            </w:r>
            <w:r w:rsidRPr="00235435">
              <w:rPr>
                <w:sz w:val="24"/>
              </w:rPr>
              <w:t>4</w:t>
            </w:r>
            <w:r w:rsidRPr="00235435">
              <w:rPr>
                <w:rFonts w:hAnsi="宋体"/>
                <w:sz w:val="24"/>
              </w:rPr>
              <w:t>。</w:t>
            </w:r>
          </w:p>
          <w:p w:rsidR="00F13507" w:rsidRPr="00235435" w:rsidRDefault="009A19F8">
            <w:pPr>
              <w:spacing w:line="360" w:lineRule="auto"/>
              <w:jc w:val="center"/>
              <w:rPr>
                <w:b/>
                <w:szCs w:val="21"/>
              </w:rPr>
            </w:pPr>
            <w:r w:rsidRPr="00235435">
              <w:rPr>
                <w:rFonts w:hAnsi="宋体"/>
                <w:b/>
                <w:szCs w:val="21"/>
              </w:rPr>
              <w:t>表</w:t>
            </w:r>
            <w:r w:rsidRPr="00235435">
              <w:rPr>
                <w:b/>
                <w:szCs w:val="21"/>
              </w:rPr>
              <w:t xml:space="preserve">4    </w:t>
            </w:r>
            <w:r w:rsidRPr="00235435">
              <w:rPr>
                <w:rFonts w:hAnsi="宋体"/>
                <w:b/>
                <w:szCs w:val="21"/>
              </w:rPr>
              <w:t>项目设备明细表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99"/>
              <w:gridCol w:w="3342"/>
              <w:gridCol w:w="726"/>
              <w:gridCol w:w="871"/>
              <w:gridCol w:w="1096"/>
            </w:tblGrid>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b/>
                      <w:szCs w:val="21"/>
                    </w:rPr>
                  </w:pPr>
                  <w:r w:rsidRPr="00235435">
                    <w:rPr>
                      <w:b/>
                      <w:szCs w:val="21"/>
                    </w:rPr>
                    <w:t>序号</w:t>
                  </w:r>
                </w:p>
              </w:tc>
              <w:tc>
                <w:tcPr>
                  <w:tcW w:w="1352" w:type="pct"/>
                  <w:vAlign w:val="center"/>
                </w:tcPr>
                <w:p w:rsidR="00F13507" w:rsidRPr="00235435" w:rsidRDefault="009A19F8">
                  <w:pPr>
                    <w:jc w:val="center"/>
                    <w:rPr>
                      <w:b/>
                      <w:szCs w:val="21"/>
                    </w:rPr>
                  </w:pPr>
                  <w:r w:rsidRPr="00235435">
                    <w:rPr>
                      <w:b/>
                      <w:szCs w:val="21"/>
                    </w:rPr>
                    <w:t>设备名称</w:t>
                  </w:r>
                </w:p>
              </w:tc>
              <w:tc>
                <w:tcPr>
                  <w:tcW w:w="1808" w:type="pct"/>
                  <w:vAlign w:val="center"/>
                </w:tcPr>
                <w:p w:rsidR="00F13507" w:rsidRPr="00235435" w:rsidRDefault="009A19F8">
                  <w:pPr>
                    <w:jc w:val="center"/>
                    <w:rPr>
                      <w:b/>
                      <w:szCs w:val="21"/>
                    </w:rPr>
                  </w:pPr>
                  <w:r w:rsidRPr="00235435">
                    <w:rPr>
                      <w:b/>
                      <w:szCs w:val="21"/>
                    </w:rPr>
                    <w:t>型号</w:t>
                  </w:r>
                  <w:r w:rsidRPr="00235435">
                    <w:rPr>
                      <w:b/>
                      <w:szCs w:val="21"/>
                    </w:rPr>
                    <w:t>/</w:t>
                  </w:r>
                  <w:r w:rsidRPr="00235435">
                    <w:rPr>
                      <w:b/>
                      <w:szCs w:val="21"/>
                    </w:rPr>
                    <w:t>规格</w:t>
                  </w:r>
                </w:p>
              </w:tc>
              <w:tc>
                <w:tcPr>
                  <w:tcW w:w="393" w:type="pct"/>
                  <w:vAlign w:val="center"/>
                </w:tcPr>
                <w:p w:rsidR="00F13507" w:rsidRPr="00235435" w:rsidRDefault="009A19F8">
                  <w:pPr>
                    <w:jc w:val="center"/>
                    <w:rPr>
                      <w:b/>
                      <w:szCs w:val="21"/>
                    </w:rPr>
                  </w:pPr>
                  <w:r w:rsidRPr="00235435">
                    <w:rPr>
                      <w:b/>
                      <w:szCs w:val="21"/>
                    </w:rPr>
                    <w:t>单位</w:t>
                  </w:r>
                </w:p>
              </w:tc>
              <w:tc>
                <w:tcPr>
                  <w:tcW w:w="471" w:type="pct"/>
                  <w:vAlign w:val="center"/>
                </w:tcPr>
                <w:p w:rsidR="00F13507" w:rsidRPr="00235435" w:rsidRDefault="009A19F8">
                  <w:pPr>
                    <w:jc w:val="center"/>
                    <w:rPr>
                      <w:b/>
                      <w:szCs w:val="21"/>
                    </w:rPr>
                  </w:pPr>
                  <w:r w:rsidRPr="00235435">
                    <w:rPr>
                      <w:b/>
                      <w:szCs w:val="21"/>
                    </w:rPr>
                    <w:t>数量</w:t>
                  </w:r>
                </w:p>
              </w:tc>
              <w:tc>
                <w:tcPr>
                  <w:tcW w:w="592" w:type="pct"/>
                  <w:vAlign w:val="center"/>
                </w:tcPr>
                <w:p w:rsidR="00F13507" w:rsidRPr="00235435" w:rsidRDefault="009A19F8">
                  <w:pPr>
                    <w:jc w:val="center"/>
                    <w:rPr>
                      <w:b/>
                      <w:szCs w:val="21"/>
                    </w:rPr>
                  </w:pPr>
                  <w:r w:rsidRPr="00235435">
                    <w:rPr>
                      <w:rFonts w:hint="eastAsia"/>
                      <w:b/>
                      <w:szCs w:val="21"/>
                    </w:rPr>
                    <w:t>品牌</w:t>
                  </w:r>
                </w:p>
              </w:tc>
            </w:tr>
            <w:tr w:rsidR="00235435" w:rsidRPr="00235435">
              <w:trPr>
                <w:trHeight w:val="340"/>
                <w:jc w:val="center"/>
              </w:trPr>
              <w:tc>
                <w:tcPr>
                  <w:tcW w:w="5000" w:type="pct"/>
                  <w:gridSpan w:val="6"/>
                  <w:vAlign w:val="center"/>
                </w:tcPr>
                <w:p w:rsidR="00F13507" w:rsidRPr="00235435" w:rsidRDefault="009A19F8">
                  <w:pPr>
                    <w:jc w:val="center"/>
                    <w:rPr>
                      <w:b/>
                      <w:szCs w:val="21"/>
                    </w:rPr>
                  </w:pPr>
                  <w:r w:rsidRPr="00235435">
                    <w:rPr>
                      <w:rFonts w:hint="eastAsia"/>
                      <w:b/>
                      <w:szCs w:val="21"/>
                    </w:rPr>
                    <w:t>一期工程</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p>
              </w:tc>
              <w:tc>
                <w:tcPr>
                  <w:tcW w:w="1352" w:type="pct"/>
                  <w:vAlign w:val="center"/>
                </w:tcPr>
                <w:p w:rsidR="00F13507" w:rsidRPr="00235435" w:rsidRDefault="009A19F8">
                  <w:pPr>
                    <w:jc w:val="center"/>
                    <w:rPr>
                      <w:szCs w:val="21"/>
                    </w:rPr>
                  </w:pPr>
                  <w:r w:rsidRPr="00235435">
                    <w:rPr>
                      <w:szCs w:val="21"/>
                    </w:rPr>
                    <w:t>蒸汽锅炉主体</w:t>
                  </w:r>
                </w:p>
              </w:tc>
              <w:tc>
                <w:tcPr>
                  <w:tcW w:w="1808" w:type="pct"/>
                  <w:vAlign w:val="center"/>
                </w:tcPr>
                <w:p w:rsidR="00F13507" w:rsidRPr="00235435" w:rsidRDefault="009A19F8">
                  <w:pPr>
                    <w:widowControl/>
                    <w:jc w:val="center"/>
                    <w:rPr>
                      <w:kern w:val="0"/>
                      <w:szCs w:val="21"/>
                    </w:rPr>
                  </w:pPr>
                  <w:r w:rsidRPr="00235435">
                    <w:rPr>
                      <w:kern w:val="0"/>
                      <w:szCs w:val="21"/>
                    </w:rPr>
                    <w:t>CZI-4000GUB</w:t>
                  </w:r>
                  <w:r w:rsidRPr="00235435">
                    <w:rPr>
                      <w:kern w:val="0"/>
                      <w:szCs w:val="21"/>
                    </w:rPr>
                    <w:t>；</w:t>
                  </w:r>
                  <w:r w:rsidRPr="00235435">
                    <w:rPr>
                      <w:kern w:val="0"/>
                      <w:szCs w:val="21"/>
                    </w:rPr>
                    <w:t>4T/h</w:t>
                  </w:r>
                </w:p>
                <w:p w:rsidR="00F13507" w:rsidRPr="00235435" w:rsidRDefault="009A19F8">
                  <w:pPr>
                    <w:widowControl/>
                    <w:jc w:val="center"/>
                    <w:rPr>
                      <w:kern w:val="0"/>
                      <w:szCs w:val="21"/>
                    </w:rPr>
                  </w:pPr>
                  <w:r w:rsidRPr="00235435">
                    <w:rPr>
                      <w:kern w:val="0"/>
                      <w:szCs w:val="21"/>
                    </w:rPr>
                    <w:t>额定蒸发量：</w:t>
                  </w:r>
                  <w:r w:rsidRPr="00235435">
                    <w:rPr>
                      <w:kern w:val="0"/>
                      <w:szCs w:val="21"/>
                    </w:rPr>
                    <w:t>4000kg/h</w:t>
                  </w:r>
                </w:p>
                <w:p w:rsidR="00F13507" w:rsidRPr="00235435" w:rsidRDefault="009A19F8">
                  <w:pPr>
                    <w:widowControl/>
                    <w:jc w:val="center"/>
                    <w:rPr>
                      <w:kern w:val="0"/>
                      <w:szCs w:val="21"/>
                    </w:rPr>
                  </w:pPr>
                  <w:r w:rsidRPr="00235435">
                    <w:rPr>
                      <w:kern w:val="0"/>
                      <w:szCs w:val="21"/>
                    </w:rPr>
                    <w:t>额定工作压力：</w:t>
                  </w:r>
                  <w:r w:rsidRPr="00235435">
                    <w:rPr>
                      <w:kern w:val="0"/>
                      <w:szCs w:val="21"/>
                    </w:rPr>
                    <w:t>1.0MPa</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4</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2</w:t>
                  </w:r>
                </w:p>
              </w:tc>
              <w:tc>
                <w:tcPr>
                  <w:tcW w:w="1352" w:type="pct"/>
                  <w:vAlign w:val="center"/>
                </w:tcPr>
                <w:p w:rsidR="00F13507" w:rsidRPr="00235435" w:rsidRDefault="009A19F8">
                  <w:pPr>
                    <w:jc w:val="center"/>
                    <w:rPr>
                      <w:szCs w:val="21"/>
                    </w:rPr>
                  </w:pPr>
                  <w:r w:rsidRPr="00235435">
                    <w:rPr>
                      <w:szCs w:val="21"/>
                    </w:rPr>
                    <w:t>低氮燃烧器</w:t>
                  </w:r>
                </w:p>
              </w:tc>
              <w:tc>
                <w:tcPr>
                  <w:tcW w:w="1808" w:type="pct"/>
                  <w:vAlign w:val="center"/>
                </w:tcPr>
                <w:p w:rsidR="00F13507" w:rsidRPr="00235435" w:rsidRDefault="009A19F8">
                  <w:pPr>
                    <w:widowControl/>
                    <w:jc w:val="center"/>
                    <w:rPr>
                      <w:kern w:val="0"/>
                      <w:szCs w:val="21"/>
                    </w:rPr>
                  </w:pPr>
                  <w:r w:rsidRPr="00235435">
                    <w:rPr>
                      <w:kern w:val="0"/>
                      <w:szCs w:val="21"/>
                    </w:rPr>
                    <w:t>ZB-8D+FGR</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4</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3</w:t>
                  </w:r>
                </w:p>
              </w:tc>
              <w:tc>
                <w:tcPr>
                  <w:tcW w:w="1352" w:type="pct"/>
                  <w:vAlign w:val="center"/>
                </w:tcPr>
                <w:p w:rsidR="00F13507" w:rsidRPr="00235435" w:rsidRDefault="009A19F8">
                  <w:pPr>
                    <w:jc w:val="center"/>
                    <w:rPr>
                      <w:szCs w:val="21"/>
                    </w:rPr>
                  </w:pPr>
                  <w:r w:rsidRPr="00235435">
                    <w:rPr>
                      <w:szCs w:val="21"/>
                    </w:rPr>
                    <w:t>排气筒</w:t>
                  </w:r>
                </w:p>
              </w:tc>
              <w:tc>
                <w:tcPr>
                  <w:tcW w:w="1808" w:type="pct"/>
                  <w:vAlign w:val="center"/>
                </w:tcPr>
                <w:p w:rsidR="00F13507" w:rsidRPr="00235435" w:rsidRDefault="009A19F8">
                  <w:pPr>
                    <w:widowControl/>
                    <w:jc w:val="center"/>
                    <w:rPr>
                      <w:kern w:val="0"/>
                      <w:szCs w:val="21"/>
                    </w:rPr>
                  </w:pPr>
                  <w:r w:rsidRPr="00235435">
                    <w:rPr>
                      <w:kern w:val="0"/>
                      <w:szCs w:val="21"/>
                    </w:rPr>
                    <w:t>DN1300</w:t>
                  </w:r>
                  <w:r w:rsidRPr="00235435">
                    <w:rPr>
                      <w:kern w:val="0"/>
                      <w:szCs w:val="21"/>
                    </w:rPr>
                    <w:t>，</w:t>
                  </w:r>
                  <w:r w:rsidRPr="00235435">
                    <w:rPr>
                      <w:kern w:val="0"/>
                      <w:szCs w:val="21"/>
                    </w:rPr>
                    <w:t>H=15m</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4</w:t>
                  </w:r>
                </w:p>
              </w:tc>
              <w:tc>
                <w:tcPr>
                  <w:tcW w:w="1352" w:type="pct"/>
                  <w:vAlign w:val="center"/>
                </w:tcPr>
                <w:p w:rsidR="00F13507" w:rsidRPr="00235435" w:rsidRDefault="009A19F8">
                  <w:pPr>
                    <w:jc w:val="center"/>
                    <w:rPr>
                      <w:szCs w:val="21"/>
                    </w:rPr>
                  </w:pPr>
                  <w:r w:rsidRPr="00235435">
                    <w:rPr>
                      <w:szCs w:val="21"/>
                    </w:rPr>
                    <w:t>锅炉群控装置</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BP-201</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套</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5</w:t>
                  </w:r>
                </w:p>
              </w:tc>
              <w:tc>
                <w:tcPr>
                  <w:tcW w:w="1352" w:type="pct"/>
                  <w:vAlign w:val="center"/>
                </w:tcPr>
                <w:p w:rsidR="00F13507" w:rsidRPr="00235435" w:rsidRDefault="009A19F8">
                  <w:pPr>
                    <w:jc w:val="center"/>
                    <w:rPr>
                      <w:szCs w:val="21"/>
                    </w:rPr>
                  </w:pPr>
                  <w:r w:rsidRPr="00235435">
                    <w:rPr>
                      <w:szCs w:val="21"/>
                    </w:rPr>
                    <w:t>MI</w:t>
                  </w:r>
                  <w:r w:rsidRPr="00235435">
                    <w:rPr>
                      <w:szCs w:val="21"/>
                    </w:rPr>
                    <w:t>集中加药装置</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CPI-70W</w:t>
                  </w:r>
                  <w:r w:rsidRPr="00235435">
                    <w:rPr>
                      <w:szCs w:val="21"/>
                    </w:rPr>
                    <w:t>；给水除氧</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6</w:t>
                  </w:r>
                </w:p>
              </w:tc>
              <w:tc>
                <w:tcPr>
                  <w:tcW w:w="1352" w:type="pct"/>
                  <w:vAlign w:val="center"/>
                </w:tcPr>
                <w:p w:rsidR="00F13507" w:rsidRPr="00235435" w:rsidRDefault="009A19F8">
                  <w:pPr>
                    <w:jc w:val="center"/>
                    <w:rPr>
                      <w:szCs w:val="21"/>
                    </w:rPr>
                  </w:pPr>
                  <w:r w:rsidRPr="00235435">
                    <w:rPr>
                      <w:szCs w:val="21"/>
                    </w:rPr>
                    <w:t>MI</w:t>
                  </w:r>
                  <w:r w:rsidRPr="00235435">
                    <w:rPr>
                      <w:szCs w:val="21"/>
                    </w:rPr>
                    <w:t>集中加药装置</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CPI-30W</w:t>
                  </w:r>
                  <w:r w:rsidRPr="00235435">
                    <w:rPr>
                      <w:szCs w:val="21"/>
                    </w:rPr>
                    <w:t>；冷凝水处理</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7</w:t>
                  </w:r>
                </w:p>
              </w:tc>
              <w:tc>
                <w:tcPr>
                  <w:tcW w:w="1352" w:type="pct"/>
                  <w:vAlign w:val="center"/>
                </w:tcPr>
                <w:p w:rsidR="00F13507" w:rsidRPr="00235435" w:rsidRDefault="009A19F8">
                  <w:pPr>
                    <w:jc w:val="center"/>
                    <w:rPr>
                      <w:szCs w:val="21"/>
                    </w:rPr>
                  </w:pPr>
                  <w:r w:rsidRPr="00235435">
                    <w:rPr>
                      <w:szCs w:val="21"/>
                    </w:rPr>
                    <w:t>软水硬度泄露报警仪</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CMU-224</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8</w:t>
                  </w:r>
                </w:p>
              </w:tc>
              <w:tc>
                <w:tcPr>
                  <w:tcW w:w="1352" w:type="pct"/>
                  <w:vAlign w:val="center"/>
                </w:tcPr>
                <w:p w:rsidR="00F13507" w:rsidRPr="00235435" w:rsidRDefault="009A19F8">
                  <w:pPr>
                    <w:jc w:val="center"/>
                    <w:rPr>
                      <w:szCs w:val="21"/>
                    </w:rPr>
                  </w:pPr>
                  <w:r w:rsidRPr="00235435">
                    <w:rPr>
                      <w:szCs w:val="21"/>
                    </w:rPr>
                    <w:t>三浦远程通信服务设备</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BP-201</w:t>
                  </w:r>
                  <w:r w:rsidRPr="00235435">
                    <w:rPr>
                      <w:szCs w:val="21"/>
                    </w:rPr>
                    <w:t>内置</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套</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9</w:t>
                  </w:r>
                </w:p>
              </w:tc>
              <w:tc>
                <w:tcPr>
                  <w:tcW w:w="1352" w:type="pct"/>
                  <w:vAlign w:val="center"/>
                </w:tcPr>
                <w:p w:rsidR="00F13507" w:rsidRPr="00235435" w:rsidRDefault="009A19F8">
                  <w:pPr>
                    <w:jc w:val="center"/>
                    <w:rPr>
                      <w:szCs w:val="21"/>
                    </w:rPr>
                  </w:pPr>
                  <w:r w:rsidRPr="00235435">
                    <w:rPr>
                      <w:szCs w:val="21"/>
                    </w:rPr>
                    <w:t>反渗透装置</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18t/h</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套</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szCs w:val="21"/>
                    </w:rPr>
                    <w:t>青岛雅诺</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0</w:t>
                  </w:r>
                </w:p>
              </w:tc>
              <w:tc>
                <w:tcPr>
                  <w:tcW w:w="1352" w:type="pct"/>
                  <w:vAlign w:val="center"/>
                </w:tcPr>
                <w:p w:rsidR="00F13507" w:rsidRPr="00235435" w:rsidRDefault="009A19F8">
                  <w:pPr>
                    <w:jc w:val="center"/>
                    <w:rPr>
                      <w:szCs w:val="21"/>
                    </w:rPr>
                  </w:pPr>
                  <w:r w:rsidRPr="00235435">
                    <w:rPr>
                      <w:szCs w:val="21"/>
                    </w:rPr>
                    <w:t>钠离子交换器</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18t/h</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套</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szCs w:val="21"/>
                    </w:rPr>
                    <w:t>青岛雅诺</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1</w:t>
                  </w:r>
                </w:p>
              </w:tc>
              <w:tc>
                <w:tcPr>
                  <w:tcW w:w="1352" w:type="pct"/>
                  <w:vAlign w:val="center"/>
                </w:tcPr>
                <w:p w:rsidR="00F13507" w:rsidRPr="00235435" w:rsidRDefault="009A19F8">
                  <w:pPr>
                    <w:jc w:val="center"/>
                    <w:rPr>
                      <w:szCs w:val="21"/>
                    </w:rPr>
                  </w:pPr>
                  <w:r w:rsidRPr="00235435">
                    <w:rPr>
                      <w:szCs w:val="21"/>
                    </w:rPr>
                    <w:t>软化水箱</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16m</w:t>
                  </w:r>
                  <w:r w:rsidRPr="00235435">
                    <w:rPr>
                      <w:szCs w:val="21"/>
                      <w:vertAlign w:val="superscript"/>
                    </w:rPr>
                    <w:t>2</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2</w:t>
                  </w:r>
                </w:p>
              </w:tc>
              <w:tc>
                <w:tcPr>
                  <w:tcW w:w="1352" w:type="pct"/>
                  <w:vAlign w:val="center"/>
                </w:tcPr>
                <w:p w:rsidR="00F13507" w:rsidRPr="00235435" w:rsidRDefault="009A19F8">
                  <w:pPr>
                    <w:jc w:val="center"/>
                    <w:rPr>
                      <w:szCs w:val="21"/>
                    </w:rPr>
                  </w:pPr>
                  <w:r w:rsidRPr="00235435">
                    <w:rPr>
                      <w:szCs w:val="21"/>
                    </w:rPr>
                    <w:t>原水箱</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10m</w:t>
                  </w:r>
                  <w:r w:rsidRPr="00235435">
                    <w:rPr>
                      <w:szCs w:val="21"/>
                      <w:vertAlign w:val="superscript"/>
                    </w:rPr>
                    <w:t>3</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3</w:t>
                  </w:r>
                </w:p>
              </w:tc>
              <w:tc>
                <w:tcPr>
                  <w:tcW w:w="1352" w:type="pct"/>
                  <w:vAlign w:val="center"/>
                </w:tcPr>
                <w:p w:rsidR="00F13507" w:rsidRPr="00235435" w:rsidRDefault="009A19F8">
                  <w:pPr>
                    <w:jc w:val="center"/>
                    <w:rPr>
                      <w:szCs w:val="21"/>
                    </w:rPr>
                  </w:pPr>
                  <w:r w:rsidRPr="00235435">
                    <w:rPr>
                      <w:szCs w:val="21"/>
                    </w:rPr>
                    <w:t>净水箱</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10m</w:t>
                  </w:r>
                  <w:r w:rsidRPr="00235435">
                    <w:rPr>
                      <w:szCs w:val="21"/>
                      <w:vertAlign w:val="superscript"/>
                    </w:rPr>
                    <w:t>3</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4</w:t>
                  </w:r>
                </w:p>
              </w:tc>
              <w:tc>
                <w:tcPr>
                  <w:tcW w:w="1352" w:type="pct"/>
                  <w:vAlign w:val="center"/>
                </w:tcPr>
                <w:p w:rsidR="00F13507" w:rsidRPr="00235435" w:rsidRDefault="009A19F8">
                  <w:pPr>
                    <w:jc w:val="center"/>
                    <w:rPr>
                      <w:szCs w:val="21"/>
                    </w:rPr>
                  </w:pPr>
                  <w:r w:rsidRPr="00235435">
                    <w:rPr>
                      <w:szCs w:val="21"/>
                    </w:rPr>
                    <w:t>鼓风机</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4</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5</w:t>
                  </w:r>
                </w:p>
              </w:tc>
              <w:tc>
                <w:tcPr>
                  <w:tcW w:w="1352" w:type="pct"/>
                  <w:vAlign w:val="center"/>
                </w:tcPr>
                <w:p w:rsidR="00F13507" w:rsidRPr="00235435" w:rsidRDefault="009A19F8">
                  <w:pPr>
                    <w:jc w:val="center"/>
                    <w:rPr>
                      <w:szCs w:val="21"/>
                    </w:rPr>
                  </w:pPr>
                  <w:r w:rsidRPr="00235435">
                    <w:rPr>
                      <w:szCs w:val="21"/>
                    </w:rPr>
                    <w:t>锅炉给水泵</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4</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5000" w:type="pct"/>
                  <w:gridSpan w:val="6"/>
                  <w:vAlign w:val="center"/>
                </w:tcPr>
                <w:p w:rsidR="00F13507" w:rsidRPr="00235435" w:rsidRDefault="009A19F8">
                  <w:pPr>
                    <w:widowControl/>
                    <w:spacing w:before="100" w:beforeAutospacing="1" w:after="100" w:afterAutospacing="1" w:line="320" w:lineRule="atLeast"/>
                    <w:jc w:val="center"/>
                    <w:rPr>
                      <w:b/>
                      <w:szCs w:val="21"/>
                    </w:rPr>
                  </w:pPr>
                  <w:r w:rsidRPr="00235435">
                    <w:rPr>
                      <w:rFonts w:hint="eastAsia"/>
                      <w:b/>
                      <w:szCs w:val="21"/>
                    </w:rPr>
                    <w:t>二期工程</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6</w:t>
                  </w:r>
                </w:p>
              </w:tc>
              <w:tc>
                <w:tcPr>
                  <w:tcW w:w="1352" w:type="pct"/>
                  <w:vAlign w:val="center"/>
                </w:tcPr>
                <w:p w:rsidR="00F13507" w:rsidRPr="00235435" w:rsidRDefault="009A19F8">
                  <w:pPr>
                    <w:jc w:val="center"/>
                    <w:rPr>
                      <w:szCs w:val="21"/>
                    </w:rPr>
                  </w:pPr>
                  <w:r w:rsidRPr="00235435">
                    <w:rPr>
                      <w:szCs w:val="21"/>
                    </w:rPr>
                    <w:t>蒸汽锅炉主体</w:t>
                  </w:r>
                </w:p>
              </w:tc>
              <w:tc>
                <w:tcPr>
                  <w:tcW w:w="1808" w:type="pct"/>
                  <w:vAlign w:val="center"/>
                </w:tcPr>
                <w:p w:rsidR="00F13507" w:rsidRPr="00235435" w:rsidRDefault="009A19F8">
                  <w:pPr>
                    <w:widowControl/>
                    <w:jc w:val="center"/>
                    <w:rPr>
                      <w:kern w:val="0"/>
                      <w:szCs w:val="21"/>
                    </w:rPr>
                  </w:pPr>
                  <w:r w:rsidRPr="00235435">
                    <w:rPr>
                      <w:kern w:val="0"/>
                      <w:szCs w:val="21"/>
                    </w:rPr>
                    <w:t>CZI-2000GUB</w:t>
                  </w:r>
                  <w:r w:rsidRPr="00235435">
                    <w:rPr>
                      <w:kern w:val="0"/>
                      <w:szCs w:val="21"/>
                    </w:rPr>
                    <w:t>；</w:t>
                  </w:r>
                  <w:r w:rsidRPr="00235435">
                    <w:rPr>
                      <w:kern w:val="0"/>
                      <w:szCs w:val="21"/>
                    </w:rPr>
                    <w:t>2T/h</w:t>
                  </w:r>
                </w:p>
                <w:p w:rsidR="00F13507" w:rsidRPr="00235435" w:rsidRDefault="009A19F8">
                  <w:pPr>
                    <w:widowControl/>
                    <w:jc w:val="center"/>
                    <w:rPr>
                      <w:kern w:val="0"/>
                      <w:szCs w:val="21"/>
                    </w:rPr>
                  </w:pPr>
                  <w:r w:rsidRPr="00235435">
                    <w:rPr>
                      <w:kern w:val="0"/>
                      <w:szCs w:val="21"/>
                    </w:rPr>
                    <w:t>额定蒸发量：</w:t>
                  </w:r>
                  <w:r w:rsidRPr="00235435">
                    <w:rPr>
                      <w:kern w:val="0"/>
                      <w:szCs w:val="21"/>
                    </w:rPr>
                    <w:t>2000kg/h</w:t>
                  </w:r>
                </w:p>
                <w:p w:rsidR="00F13507" w:rsidRPr="00235435" w:rsidRDefault="009A19F8">
                  <w:pPr>
                    <w:widowControl/>
                    <w:jc w:val="center"/>
                    <w:rPr>
                      <w:szCs w:val="21"/>
                    </w:rPr>
                  </w:pPr>
                  <w:r w:rsidRPr="00235435">
                    <w:rPr>
                      <w:kern w:val="0"/>
                      <w:szCs w:val="21"/>
                    </w:rPr>
                    <w:t>额定工作压力：</w:t>
                  </w:r>
                  <w:r w:rsidRPr="00235435">
                    <w:rPr>
                      <w:kern w:val="0"/>
                      <w:szCs w:val="21"/>
                    </w:rPr>
                    <w:t>1.0MPa</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7</w:t>
                  </w:r>
                </w:p>
              </w:tc>
              <w:tc>
                <w:tcPr>
                  <w:tcW w:w="1352" w:type="pct"/>
                  <w:vAlign w:val="center"/>
                </w:tcPr>
                <w:p w:rsidR="00F13507" w:rsidRPr="00235435" w:rsidRDefault="009A19F8">
                  <w:pPr>
                    <w:jc w:val="center"/>
                    <w:rPr>
                      <w:szCs w:val="21"/>
                    </w:rPr>
                  </w:pPr>
                  <w:r w:rsidRPr="00235435">
                    <w:rPr>
                      <w:szCs w:val="21"/>
                    </w:rPr>
                    <w:t>低氮燃烧器</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kern w:val="0"/>
                      <w:szCs w:val="21"/>
                    </w:rPr>
                    <w:t>ZB-8D+FGR</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kern w:val="0"/>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8</w:t>
                  </w:r>
                </w:p>
              </w:tc>
              <w:tc>
                <w:tcPr>
                  <w:tcW w:w="1352" w:type="pct"/>
                  <w:vAlign w:val="center"/>
                </w:tcPr>
                <w:p w:rsidR="00F13507" w:rsidRPr="00235435" w:rsidRDefault="009A19F8">
                  <w:pPr>
                    <w:jc w:val="center"/>
                    <w:rPr>
                      <w:szCs w:val="21"/>
                    </w:rPr>
                  </w:pPr>
                  <w:r w:rsidRPr="00235435">
                    <w:rPr>
                      <w:szCs w:val="21"/>
                    </w:rPr>
                    <w:t>排气筒</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kern w:val="0"/>
                      <w:szCs w:val="21"/>
                    </w:rPr>
                    <w:t>DN500</w:t>
                  </w:r>
                  <w:r w:rsidRPr="00235435">
                    <w:rPr>
                      <w:kern w:val="0"/>
                      <w:szCs w:val="21"/>
                    </w:rPr>
                    <w:t>，</w:t>
                  </w:r>
                  <w:r w:rsidRPr="00235435">
                    <w:rPr>
                      <w:kern w:val="0"/>
                      <w:szCs w:val="21"/>
                    </w:rPr>
                    <w:t>H=15m</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9</w:t>
                  </w:r>
                </w:p>
              </w:tc>
              <w:tc>
                <w:tcPr>
                  <w:tcW w:w="1352" w:type="pct"/>
                  <w:vAlign w:val="center"/>
                </w:tcPr>
                <w:p w:rsidR="00F13507" w:rsidRPr="00235435" w:rsidRDefault="009A19F8">
                  <w:pPr>
                    <w:jc w:val="center"/>
                    <w:rPr>
                      <w:szCs w:val="21"/>
                    </w:rPr>
                  </w:pPr>
                  <w:r w:rsidRPr="00235435">
                    <w:rPr>
                      <w:szCs w:val="21"/>
                    </w:rPr>
                    <w:t>鼓风机</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2</w:t>
                  </w:r>
                  <w:r w:rsidRPr="00235435">
                    <w:rPr>
                      <w:szCs w:val="21"/>
                    </w:rPr>
                    <w:t>0</w:t>
                  </w:r>
                </w:p>
              </w:tc>
              <w:tc>
                <w:tcPr>
                  <w:tcW w:w="1352" w:type="pct"/>
                  <w:vAlign w:val="center"/>
                </w:tcPr>
                <w:p w:rsidR="00F13507" w:rsidRPr="00235435" w:rsidRDefault="009A19F8">
                  <w:pPr>
                    <w:jc w:val="center"/>
                    <w:rPr>
                      <w:szCs w:val="21"/>
                    </w:rPr>
                  </w:pPr>
                  <w:r w:rsidRPr="00235435">
                    <w:rPr>
                      <w:szCs w:val="21"/>
                    </w:rPr>
                    <w:t>锅炉给水泵</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bl>
          <w:p w:rsidR="001907AE" w:rsidRPr="00235435" w:rsidRDefault="001907AE" w:rsidP="001907AE">
            <w:pPr>
              <w:spacing w:line="360" w:lineRule="auto"/>
              <w:ind w:rightChars="50" w:right="105"/>
              <w:rPr>
                <w:szCs w:val="21"/>
              </w:rPr>
            </w:pPr>
            <w:r w:rsidRPr="00235435">
              <w:rPr>
                <w:rFonts w:hint="eastAsia"/>
                <w:szCs w:val="21"/>
              </w:rPr>
              <w:t>注：冷凝水加药装置，属于锅炉厂家标配品，本项目不使用。</w:t>
            </w:r>
          </w:p>
          <w:p w:rsidR="00F13507" w:rsidRPr="00235435" w:rsidRDefault="009A19F8">
            <w:pPr>
              <w:spacing w:line="360" w:lineRule="auto"/>
              <w:ind w:leftChars="50" w:left="105" w:rightChars="50" w:right="105" w:firstLineChars="200" w:firstLine="482"/>
              <w:rPr>
                <w:b/>
                <w:sz w:val="24"/>
              </w:rPr>
            </w:pPr>
            <w:r w:rsidRPr="00235435">
              <w:rPr>
                <w:rFonts w:hint="eastAsia"/>
                <w:b/>
                <w:sz w:val="24"/>
              </w:rPr>
              <w:t>五</w:t>
            </w:r>
            <w:r w:rsidRPr="00235435">
              <w:rPr>
                <w:b/>
                <w:sz w:val="24"/>
              </w:rPr>
              <w:t>、</w:t>
            </w:r>
            <w:r w:rsidRPr="00235435">
              <w:rPr>
                <w:rFonts w:hint="eastAsia"/>
                <w:b/>
                <w:sz w:val="24"/>
              </w:rPr>
              <w:t>总平面</w:t>
            </w:r>
            <w:r w:rsidRPr="00235435">
              <w:rPr>
                <w:b/>
                <w:sz w:val="24"/>
              </w:rPr>
              <w:t>布置及其环境合理性分析</w:t>
            </w:r>
          </w:p>
          <w:p w:rsidR="00F13507" w:rsidRPr="00235435" w:rsidRDefault="009A19F8">
            <w:pPr>
              <w:spacing w:line="360" w:lineRule="auto"/>
              <w:ind w:leftChars="50" w:left="105" w:rightChars="50" w:right="105" w:firstLineChars="200" w:firstLine="480"/>
              <w:rPr>
                <w:rFonts w:hAnsi="宋体"/>
                <w:sz w:val="24"/>
              </w:rPr>
            </w:pPr>
            <w:r w:rsidRPr="00235435">
              <w:rPr>
                <w:rFonts w:hAnsi="宋体" w:hint="eastAsia"/>
                <w:sz w:val="24"/>
              </w:rPr>
              <w:lastRenderedPageBreak/>
              <w:t>项目位于新三零南侧闲置厂房处，</w:t>
            </w:r>
            <w:r w:rsidRPr="00235435">
              <w:rPr>
                <w:rFonts w:hAnsi="宋体"/>
                <w:sz w:val="24"/>
              </w:rPr>
              <w:t>整个</w:t>
            </w:r>
            <w:r w:rsidRPr="00235435">
              <w:rPr>
                <w:rFonts w:hAnsi="宋体" w:hint="eastAsia"/>
                <w:sz w:val="24"/>
              </w:rPr>
              <w:t>场</w:t>
            </w:r>
            <w:r w:rsidRPr="00235435">
              <w:rPr>
                <w:rFonts w:hAnsi="宋体"/>
                <w:sz w:val="24"/>
              </w:rPr>
              <w:t>区总平面布置呈</w:t>
            </w:r>
            <w:r w:rsidRPr="00235435">
              <w:rPr>
                <w:rFonts w:hAnsi="宋体" w:hint="eastAsia"/>
                <w:sz w:val="24"/>
              </w:rPr>
              <w:t>不规则形</w:t>
            </w:r>
            <w:r w:rsidRPr="00235435">
              <w:rPr>
                <w:rFonts w:hAnsi="宋体"/>
                <w:sz w:val="24"/>
              </w:rPr>
              <w:t>，西侧为</w:t>
            </w:r>
            <w:r w:rsidRPr="00235435">
              <w:rPr>
                <w:rFonts w:hAnsi="宋体" w:hint="eastAsia"/>
                <w:sz w:val="24"/>
              </w:rPr>
              <w:t>该锅炉房主体厂房，</w:t>
            </w:r>
            <w:r w:rsidRPr="00235435">
              <w:rPr>
                <w:rFonts w:hAnsi="宋体"/>
                <w:sz w:val="24"/>
              </w:rPr>
              <w:t>内设置</w:t>
            </w:r>
            <w:r w:rsidRPr="00235435">
              <w:rPr>
                <w:rFonts w:hAnsi="宋体" w:hint="eastAsia"/>
                <w:sz w:val="24"/>
              </w:rPr>
              <w:t>有</w:t>
            </w:r>
            <w:r w:rsidRPr="00235435">
              <w:rPr>
                <w:rFonts w:hAnsi="宋体"/>
                <w:sz w:val="24"/>
              </w:rPr>
              <w:t>5</w:t>
            </w:r>
            <w:r w:rsidRPr="00235435">
              <w:rPr>
                <w:rFonts w:hAnsi="宋体" w:hint="eastAsia"/>
                <w:sz w:val="24"/>
              </w:rPr>
              <w:t>台</w:t>
            </w:r>
            <w:r w:rsidRPr="00235435">
              <w:rPr>
                <w:rFonts w:hAnsi="宋体"/>
                <w:sz w:val="24"/>
              </w:rPr>
              <w:t>锅炉</w:t>
            </w:r>
            <w:r w:rsidRPr="00235435">
              <w:rPr>
                <w:rFonts w:hAnsi="宋体" w:hint="eastAsia"/>
                <w:sz w:val="24"/>
              </w:rPr>
              <w:t>，主厂房东南角为软化水箱；</w:t>
            </w:r>
            <w:r w:rsidRPr="00235435">
              <w:rPr>
                <w:rFonts w:hAnsi="宋体"/>
                <w:sz w:val="24"/>
              </w:rPr>
              <w:t>东侧为</w:t>
            </w:r>
            <w:r w:rsidR="000921B1" w:rsidRPr="00235435">
              <w:rPr>
                <w:rFonts w:hAnsi="宋体" w:hint="eastAsia"/>
                <w:sz w:val="24"/>
              </w:rPr>
              <w:t>除盐水</w:t>
            </w:r>
            <w:r w:rsidRPr="00235435">
              <w:rPr>
                <w:rFonts w:hAnsi="宋体" w:hint="eastAsia"/>
                <w:sz w:val="24"/>
              </w:rPr>
              <w:t>处理系统。主厂房内北侧为一期、二期锅炉排气筒、南侧为排污池。锅炉房总平面</w:t>
            </w:r>
            <w:r w:rsidRPr="00235435">
              <w:rPr>
                <w:rFonts w:hAnsi="宋体"/>
                <w:sz w:val="24"/>
              </w:rPr>
              <w:t>布置见附图</w:t>
            </w:r>
            <w:r w:rsidRPr="00235435">
              <w:rPr>
                <w:rFonts w:hAnsi="宋体"/>
                <w:sz w:val="24"/>
              </w:rPr>
              <w:t>3</w:t>
            </w:r>
            <w:r w:rsidRPr="00235435">
              <w:rPr>
                <w:rFonts w:hAnsi="宋体" w:hint="eastAsia"/>
                <w:sz w:val="24"/>
              </w:rPr>
              <w:t>。</w:t>
            </w:r>
          </w:p>
          <w:p w:rsidR="00F13507" w:rsidRPr="00235435" w:rsidRDefault="009A19F8">
            <w:pPr>
              <w:spacing w:line="360" w:lineRule="auto"/>
              <w:ind w:firstLineChars="200" w:firstLine="480"/>
              <w:rPr>
                <w:sz w:val="24"/>
              </w:rPr>
            </w:pPr>
            <w:r w:rsidRPr="00235435">
              <w:rPr>
                <w:rFonts w:hint="eastAsia"/>
                <w:sz w:val="24"/>
              </w:rPr>
              <w:t>综上</w:t>
            </w:r>
            <w:r w:rsidRPr="00235435">
              <w:rPr>
                <w:sz w:val="24"/>
              </w:rPr>
              <w:t>，项目总体布置紧凑合理，功能分区明确，生产、辅助设施较为齐全</w:t>
            </w:r>
            <w:r w:rsidRPr="00235435">
              <w:rPr>
                <w:rFonts w:hint="eastAsia"/>
                <w:sz w:val="24"/>
              </w:rPr>
              <w:t>，</w:t>
            </w:r>
          </w:p>
          <w:p w:rsidR="00F13507" w:rsidRPr="00235435" w:rsidRDefault="009A19F8">
            <w:pPr>
              <w:spacing w:line="360" w:lineRule="auto"/>
              <w:rPr>
                <w:b/>
                <w:sz w:val="24"/>
              </w:rPr>
            </w:pPr>
            <w:r w:rsidRPr="00235435">
              <w:rPr>
                <w:bCs/>
                <w:sz w:val="24"/>
              </w:rPr>
              <w:t>因此，从环保角度看，项目平面布局较合理。</w:t>
            </w:r>
          </w:p>
          <w:p w:rsidR="00F13507" w:rsidRPr="00235435" w:rsidRDefault="009A19F8">
            <w:pPr>
              <w:spacing w:line="360" w:lineRule="auto"/>
              <w:ind w:firstLineChars="200" w:firstLine="482"/>
              <w:jc w:val="left"/>
              <w:rPr>
                <w:b/>
                <w:sz w:val="24"/>
              </w:rPr>
            </w:pPr>
            <w:r w:rsidRPr="00235435">
              <w:rPr>
                <w:rFonts w:hint="eastAsia"/>
                <w:b/>
                <w:sz w:val="24"/>
              </w:rPr>
              <w:t>六</w:t>
            </w:r>
            <w:r w:rsidRPr="00235435">
              <w:rPr>
                <w:b/>
                <w:sz w:val="24"/>
              </w:rPr>
              <w:t>、公用工程</w:t>
            </w:r>
          </w:p>
          <w:p w:rsidR="00F13507" w:rsidRPr="00235435" w:rsidRDefault="009A19F8">
            <w:pPr>
              <w:autoSpaceDE w:val="0"/>
              <w:autoSpaceDN w:val="0"/>
              <w:adjustRightInd w:val="0"/>
              <w:spacing w:line="360" w:lineRule="auto"/>
              <w:ind w:firstLineChars="200" w:firstLine="482"/>
              <w:rPr>
                <w:b/>
                <w:sz w:val="24"/>
              </w:rPr>
            </w:pPr>
            <w:r w:rsidRPr="00235435">
              <w:rPr>
                <w:rFonts w:hAnsi="宋体"/>
                <w:b/>
                <w:sz w:val="24"/>
              </w:rPr>
              <w:t>1</w:t>
            </w:r>
            <w:r w:rsidRPr="00235435">
              <w:rPr>
                <w:rFonts w:hAnsi="宋体" w:hint="eastAsia"/>
                <w:b/>
                <w:sz w:val="24"/>
              </w:rPr>
              <w:t>、</w:t>
            </w:r>
            <w:r w:rsidRPr="00235435">
              <w:rPr>
                <w:b/>
                <w:sz w:val="24"/>
              </w:rPr>
              <w:t>供电</w:t>
            </w:r>
          </w:p>
          <w:p w:rsidR="00F13507" w:rsidRPr="00235435" w:rsidRDefault="009A19F8">
            <w:pPr>
              <w:autoSpaceDE w:val="0"/>
              <w:autoSpaceDN w:val="0"/>
              <w:adjustRightInd w:val="0"/>
              <w:spacing w:line="360" w:lineRule="auto"/>
              <w:ind w:firstLineChars="200" w:firstLine="480"/>
              <w:rPr>
                <w:sz w:val="24"/>
              </w:rPr>
            </w:pPr>
            <w:r w:rsidRPr="00235435">
              <w:rPr>
                <w:rFonts w:hint="eastAsia"/>
                <w:sz w:val="24"/>
              </w:rPr>
              <w:t>本项目用电依托新三零电网供给。锅炉房内自配</w:t>
            </w:r>
            <w:r w:rsidRPr="00235435">
              <w:rPr>
                <w:rFonts w:hint="eastAsia"/>
                <w:sz w:val="24"/>
              </w:rPr>
              <w:t>1</w:t>
            </w:r>
            <w:r w:rsidRPr="00235435">
              <w:rPr>
                <w:rFonts w:hint="eastAsia"/>
                <w:sz w:val="24"/>
              </w:rPr>
              <w:t>座配电室</w:t>
            </w:r>
            <w:r w:rsidRPr="00235435">
              <w:rPr>
                <w:sz w:val="24"/>
              </w:rPr>
              <w:t>。</w:t>
            </w:r>
          </w:p>
          <w:p w:rsidR="00F13507" w:rsidRPr="00235435" w:rsidRDefault="009A19F8">
            <w:pPr>
              <w:autoSpaceDE w:val="0"/>
              <w:autoSpaceDN w:val="0"/>
              <w:adjustRightInd w:val="0"/>
              <w:spacing w:line="360" w:lineRule="auto"/>
              <w:ind w:firstLineChars="200" w:firstLine="482"/>
              <w:rPr>
                <w:rFonts w:hAnsi="宋体"/>
                <w:sz w:val="24"/>
              </w:rPr>
            </w:pPr>
            <w:r w:rsidRPr="00235435">
              <w:rPr>
                <w:rFonts w:hAnsi="宋体" w:hint="eastAsia"/>
                <w:b/>
                <w:sz w:val="24"/>
              </w:rPr>
              <w:t>2</w:t>
            </w:r>
            <w:r w:rsidRPr="00235435">
              <w:rPr>
                <w:rFonts w:hAnsi="宋体" w:hint="eastAsia"/>
                <w:b/>
                <w:sz w:val="24"/>
              </w:rPr>
              <w:t>、给水</w:t>
            </w:r>
          </w:p>
          <w:p w:rsidR="00F13507" w:rsidRPr="00235435" w:rsidRDefault="009A19F8">
            <w:pPr>
              <w:adjustRightInd w:val="0"/>
              <w:spacing w:line="360" w:lineRule="auto"/>
              <w:ind w:firstLineChars="200" w:firstLine="480"/>
              <w:rPr>
                <w:sz w:val="24"/>
              </w:rPr>
            </w:pPr>
            <w:r w:rsidRPr="00235435">
              <w:rPr>
                <w:sz w:val="24"/>
              </w:rPr>
              <w:t>本项目</w:t>
            </w:r>
            <w:r w:rsidRPr="00235435">
              <w:rPr>
                <w:rFonts w:hint="eastAsia"/>
                <w:sz w:val="24"/>
              </w:rPr>
              <w:t>用</w:t>
            </w:r>
            <w:r w:rsidRPr="00235435">
              <w:rPr>
                <w:sz w:val="24"/>
              </w:rPr>
              <w:t>水主要为</w:t>
            </w:r>
            <w:r w:rsidRPr="00235435">
              <w:rPr>
                <w:rFonts w:hint="eastAsia"/>
                <w:sz w:val="24"/>
              </w:rPr>
              <w:t>生活用水、生产用水</w:t>
            </w:r>
            <w:r w:rsidRPr="00235435">
              <w:rPr>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 1 \* GB2 </w:instrText>
            </w:r>
            <w:r w:rsidRPr="00235435">
              <w:rPr>
                <w:sz w:val="24"/>
              </w:rPr>
              <w:fldChar w:fldCharType="separate"/>
            </w:r>
            <w:r w:rsidRPr="00235435">
              <w:rPr>
                <w:rFonts w:ascii="宋体" w:hAnsi="宋体" w:cs="宋体" w:hint="eastAsia"/>
                <w:sz w:val="24"/>
              </w:rPr>
              <w:t>⑴</w:t>
            </w:r>
            <w:r w:rsidRPr="00235435">
              <w:rPr>
                <w:sz w:val="24"/>
              </w:rPr>
              <w:fldChar w:fldCharType="end"/>
            </w:r>
            <w:r w:rsidRPr="00235435">
              <w:rPr>
                <w:sz w:val="24"/>
              </w:rPr>
              <w:t xml:space="preserve"> </w:t>
            </w:r>
            <w:r w:rsidRPr="00235435">
              <w:rPr>
                <w:rFonts w:hint="eastAsia"/>
                <w:sz w:val="24"/>
              </w:rPr>
              <w:t>生活用水</w:t>
            </w:r>
          </w:p>
          <w:p w:rsidR="00F13507" w:rsidRPr="00235435" w:rsidRDefault="009A19F8">
            <w:pPr>
              <w:spacing w:line="360" w:lineRule="auto"/>
              <w:ind w:firstLineChars="200" w:firstLine="480"/>
              <w:rPr>
                <w:sz w:val="24"/>
              </w:rPr>
            </w:pPr>
            <w:r w:rsidRPr="00235435">
              <w:rPr>
                <w:rFonts w:hint="eastAsia"/>
                <w:sz w:val="24"/>
              </w:rPr>
              <w:t>依据《陕西省行业用水定额》（</w:t>
            </w:r>
            <w:r w:rsidRPr="00235435">
              <w:rPr>
                <w:sz w:val="24"/>
              </w:rPr>
              <w:t>DB61/T943-2014</w:t>
            </w:r>
            <w:r w:rsidRPr="00235435">
              <w:rPr>
                <w:rFonts w:hint="eastAsia"/>
                <w:sz w:val="24"/>
              </w:rPr>
              <w:t>），城镇居民生活用水定额按</w:t>
            </w:r>
            <w:r w:rsidRPr="00235435">
              <w:rPr>
                <w:sz w:val="24"/>
              </w:rPr>
              <w:t>110L/(</w:t>
            </w:r>
            <w:r w:rsidRPr="00235435">
              <w:rPr>
                <w:rFonts w:hint="eastAsia"/>
                <w:sz w:val="24"/>
              </w:rPr>
              <w:t>人</w:t>
            </w:r>
            <w:r w:rsidRPr="00235435">
              <w:rPr>
                <w:sz w:val="24"/>
              </w:rPr>
              <w:t>•</w:t>
            </w:r>
            <w:r w:rsidRPr="00235435">
              <w:rPr>
                <w:rFonts w:hint="eastAsia"/>
                <w:sz w:val="24"/>
              </w:rPr>
              <w:t>天</w:t>
            </w:r>
            <w:r w:rsidRPr="00235435">
              <w:rPr>
                <w:sz w:val="24"/>
              </w:rPr>
              <w:t>)</w:t>
            </w:r>
            <w:r w:rsidRPr="00235435">
              <w:rPr>
                <w:rFonts w:hint="eastAsia"/>
                <w:sz w:val="24"/>
              </w:rPr>
              <w:t>计，本项目</w:t>
            </w:r>
            <w:r w:rsidRPr="00235435">
              <w:rPr>
                <w:sz w:val="24"/>
              </w:rPr>
              <w:t>工作人员</w:t>
            </w:r>
            <w:r w:rsidRPr="00235435">
              <w:rPr>
                <w:sz w:val="24"/>
              </w:rPr>
              <w:t>3</w:t>
            </w:r>
            <w:r w:rsidRPr="00235435">
              <w:rPr>
                <w:rFonts w:hint="eastAsia"/>
                <w:sz w:val="24"/>
              </w:rPr>
              <w:t>人（在新三零食宿）</w:t>
            </w:r>
            <w:r w:rsidRPr="00235435">
              <w:rPr>
                <w:sz w:val="24"/>
              </w:rPr>
              <w:t>，</w:t>
            </w:r>
            <w:r w:rsidRPr="00235435">
              <w:rPr>
                <w:rFonts w:hint="eastAsia"/>
                <w:sz w:val="24"/>
              </w:rPr>
              <w:t>每年按</w:t>
            </w:r>
            <w:r w:rsidRPr="00235435">
              <w:rPr>
                <w:sz w:val="24"/>
              </w:rPr>
              <w:t>300</w:t>
            </w:r>
            <w:r w:rsidRPr="00235435">
              <w:rPr>
                <w:rFonts w:hint="eastAsia"/>
                <w:sz w:val="24"/>
              </w:rPr>
              <w:t>d</w:t>
            </w:r>
            <w:r w:rsidRPr="00235435">
              <w:rPr>
                <w:rFonts w:hint="eastAsia"/>
                <w:sz w:val="24"/>
              </w:rPr>
              <w:t>计算，则用水量</w:t>
            </w:r>
            <w:r w:rsidRPr="00235435">
              <w:rPr>
                <w:sz w:val="24"/>
              </w:rPr>
              <w:t>为</w:t>
            </w:r>
            <w:r w:rsidRPr="00235435">
              <w:rPr>
                <w:rFonts w:hint="eastAsia"/>
                <w:sz w:val="24"/>
              </w:rPr>
              <w:t>0</w:t>
            </w:r>
            <w:r w:rsidRPr="00235435">
              <w:rPr>
                <w:sz w:val="24"/>
              </w:rPr>
              <w:t>.33</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w:t>
            </w:r>
            <w:r w:rsidRPr="00235435">
              <w:rPr>
                <w:sz w:val="24"/>
              </w:rPr>
              <w:t>99</w:t>
            </w:r>
            <w:r w:rsidRPr="00235435">
              <w:rPr>
                <w:rFonts w:hint="eastAsia"/>
                <w:sz w:val="24"/>
              </w:rPr>
              <w:t>m</w:t>
            </w:r>
            <w:r w:rsidRPr="00235435">
              <w:rPr>
                <w:sz w:val="24"/>
                <w:vertAlign w:val="superscript"/>
              </w:rPr>
              <w:t>3</w:t>
            </w:r>
            <w:r w:rsidRPr="00235435">
              <w:rPr>
                <w:sz w:val="24"/>
              </w:rPr>
              <w:t>/a</w:t>
            </w:r>
            <w:r w:rsidRPr="00235435">
              <w:rPr>
                <w:rFonts w:hint="eastAsia"/>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生产用水</w:t>
            </w:r>
          </w:p>
          <w:p w:rsidR="00F13507" w:rsidRPr="00235435" w:rsidRDefault="009A19F8">
            <w:pPr>
              <w:tabs>
                <w:tab w:val="left" w:pos="5400"/>
              </w:tabs>
              <w:spacing w:line="360" w:lineRule="auto"/>
              <w:ind w:firstLineChars="200" w:firstLine="480"/>
              <w:rPr>
                <w:sz w:val="24"/>
              </w:rPr>
            </w:pPr>
            <w:r w:rsidRPr="00235435">
              <w:rPr>
                <w:rFonts w:hint="eastAsia"/>
                <w:sz w:val="24"/>
              </w:rPr>
              <w:t>项目生产用水主要为</w:t>
            </w:r>
            <w:r w:rsidR="000921B1" w:rsidRPr="00235435">
              <w:rPr>
                <w:rFonts w:hint="eastAsia"/>
                <w:sz w:val="24"/>
              </w:rPr>
              <w:t>除盐水</w:t>
            </w:r>
            <w:r w:rsidRPr="00235435">
              <w:rPr>
                <w:rFonts w:hint="eastAsia"/>
                <w:sz w:val="24"/>
              </w:rPr>
              <w:t>处理系统用水。根据设计资料，锅炉供水采用反渗透</w:t>
            </w:r>
            <w:r w:rsidRPr="00235435">
              <w:rPr>
                <w:rFonts w:hint="eastAsia"/>
                <w:sz w:val="24"/>
              </w:rPr>
              <w:t>RO</w:t>
            </w:r>
            <w:r w:rsidRPr="00235435">
              <w:rPr>
                <w:rFonts w:hint="eastAsia"/>
                <w:sz w:val="24"/>
              </w:rPr>
              <w:t>装置后再经钠离子交换处理，系统水处理量</w:t>
            </w:r>
            <w:r w:rsidRPr="00235435">
              <w:rPr>
                <w:rFonts w:hint="eastAsia"/>
                <w:sz w:val="24"/>
              </w:rPr>
              <w:t>18t/h</w:t>
            </w:r>
            <w:r w:rsidRPr="00235435">
              <w:rPr>
                <w:rFonts w:hint="eastAsia"/>
                <w:sz w:val="24"/>
              </w:rPr>
              <w:t>（</w:t>
            </w:r>
            <w:r w:rsidRPr="00235435">
              <w:rPr>
                <w:rFonts w:hint="eastAsia"/>
                <w:sz w:val="24"/>
              </w:rPr>
              <w:t>4</w:t>
            </w:r>
            <w:r w:rsidRPr="00235435">
              <w:rPr>
                <w:sz w:val="24"/>
              </w:rPr>
              <w:t>32</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w:t>
            </w:r>
          </w:p>
          <w:p w:rsidR="00F13507" w:rsidRPr="00235435" w:rsidRDefault="009A19F8">
            <w:pPr>
              <w:spacing w:line="360" w:lineRule="auto"/>
              <w:ind w:firstLineChars="200" w:firstLine="482"/>
              <w:rPr>
                <w:b/>
                <w:sz w:val="24"/>
              </w:rPr>
            </w:pPr>
            <w:r w:rsidRPr="00235435">
              <w:rPr>
                <w:rFonts w:hint="eastAsia"/>
                <w:b/>
                <w:sz w:val="24"/>
              </w:rPr>
              <w:t>3</w:t>
            </w:r>
            <w:r w:rsidRPr="00235435">
              <w:rPr>
                <w:rFonts w:hint="eastAsia"/>
                <w:b/>
                <w:sz w:val="24"/>
              </w:rPr>
              <w:t>、排水</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GB3</w:instrText>
            </w:r>
            <w:r w:rsidRPr="00235435">
              <w:rPr>
                <w:sz w:val="24"/>
              </w:rPr>
              <w:instrText xml:space="preserve"> </w:instrText>
            </w:r>
            <w:r w:rsidRPr="00235435">
              <w:rPr>
                <w:sz w:val="24"/>
              </w:rPr>
              <w:fldChar w:fldCharType="separate"/>
            </w:r>
            <w:r w:rsidRPr="00235435">
              <w:rPr>
                <w:rFonts w:hint="eastAsia"/>
                <w:sz w:val="24"/>
              </w:rPr>
              <w:t>①</w:t>
            </w:r>
            <w:r w:rsidRPr="00235435">
              <w:rPr>
                <w:sz w:val="24"/>
              </w:rPr>
              <w:fldChar w:fldCharType="end"/>
            </w:r>
            <w:r w:rsidRPr="00235435">
              <w:rPr>
                <w:sz w:val="24"/>
              </w:rPr>
              <w:t xml:space="preserve"> </w:t>
            </w:r>
            <w:r w:rsidRPr="00235435">
              <w:rPr>
                <w:rFonts w:hint="eastAsia"/>
                <w:sz w:val="24"/>
              </w:rPr>
              <w:t>生活污水</w:t>
            </w:r>
          </w:p>
          <w:p w:rsidR="00F13507" w:rsidRPr="00235435" w:rsidRDefault="009A19F8">
            <w:pPr>
              <w:autoSpaceDE w:val="0"/>
              <w:autoSpaceDN w:val="0"/>
              <w:spacing w:line="360" w:lineRule="auto"/>
              <w:ind w:firstLineChars="200" w:firstLine="480"/>
              <w:rPr>
                <w:sz w:val="24"/>
              </w:rPr>
            </w:pPr>
            <w:r w:rsidRPr="00235435">
              <w:rPr>
                <w:rFonts w:hint="eastAsia"/>
                <w:sz w:val="24"/>
              </w:rPr>
              <w:t>项目生活用水量</w:t>
            </w:r>
            <w:r w:rsidRPr="00235435">
              <w:rPr>
                <w:sz w:val="24"/>
              </w:rPr>
              <w:t>为</w:t>
            </w:r>
            <w:r w:rsidRPr="00235435">
              <w:rPr>
                <w:rFonts w:hint="eastAsia"/>
                <w:sz w:val="24"/>
              </w:rPr>
              <w:t>0</w:t>
            </w:r>
            <w:r w:rsidRPr="00235435">
              <w:rPr>
                <w:sz w:val="24"/>
              </w:rPr>
              <w:t>.33</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w:t>
            </w:r>
            <w:r w:rsidRPr="00235435">
              <w:rPr>
                <w:sz w:val="24"/>
              </w:rPr>
              <w:t>99</w:t>
            </w:r>
            <w:r w:rsidRPr="00235435">
              <w:rPr>
                <w:rFonts w:hint="eastAsia"/>
                <w:sz w:val="24"/>
              </w:rPr>
              <w:t>m</w:t>
            </w:r>
            <w:r w:rsidRPr="00235435">
              <w:rPr>
                <w:sz w:val="24"/>
                <w:vertAlign w:val="superscript"/>
              </w:rPr>
              <w:t>3</w:t>
            </w:r>
            <w:r w:rsidRPr="00235435">
              <w:rPr>
                <w:sz w:val="24"/>
              </w:rPr>
              <w:t>/a</w:t>
            </w:r>
            <w:r w:rsidRPr="00235435">
              <w:rPr>
                <w:rFonts w:hint="eastAsia"/>
                <w:sz w:val="24"/>
              </w:rPr>
              <w:t>），废水排放</w:t>
            </w:r>
            <w:r w:rsidRPr="00235435">
              <w:rPr>
                <w:sz w:val="24"/>
              </w:rPr>
              <w:t>系数按</w:t>
            </w:r>
            <w:r w:rsidRPr="00235435">
              <w:rPr>
                <w:rFonts w:hint="eastAsia"/>
                <w:sz w:val="24"/>
              </w:rPr>
              <w:t>0.8</w:t>
            </w:r>
            <w:r w:rsidRPr="00235435">
              <w:rPr>
                <w:rFonts w:hint="eastAsia"/>
                <w:sz w:val="24"/>
              </w:rPr>
              <w:t>计</w:t>
            </w:r>
            <w:r w:rsidRPr="00235435">
              <w:rPr>
                <w:sz w:val="24"/>
              </w:rPr>
              <w:t>，则生活污水排放量为</w:t>
            </w:r>
            <w:r w:rsidRPr="00235435">
              <w:rPr>
                <w:sz w:val="24"/>
              </w:rPr>
              <w:t>0.264m</w:t>
            </w:r>
            <w:r w:rsidRPr="00235435">
              <w:rPr>
                <w:sz w:val="24"/>
                <w:vertAlign w:val="superscript"/>
              </w:rPr>
              <w:t>3</w:t>
            </w:r>
            <w:r w:rsidRPr="00235435">
              <w:rPr>
                <w:sz w:val="24"/>
              </w:rPr>
              <w:t>/d</w:t>
            </w:r>
            <w:r w:rsidRPr="00235435">
              <w:rPr>
                <w:rFonts w:hint="eastAsia"/>
                <w:sz w:val="24"/>
              </w:rPr>
              <w:t>（</w:t>
            </w:r>
            <w:r w:rsidRPr="00235435">
              <w:rPr>
                <w:sz w:val="24"/>
              </w:rPr>
              <w:t>79.2m</w:t>
            </w:r>
            <w:r w:rsidRPr="00235435">
              <w:rPr>
                <w:sz w:val="24"/>
                <w:vertAlign w:val="superscript"/>
              </w:rPr>
              <w:t>3</w:t>
            </w:r>
            <w:r w:rsidRPr="00235435">
              <w:rPr>
                <w:sz w:val="24"/>
              </w:rPr>
              <w:t>/a</w:t>
            </w:r>
            <w:r w:rsidRPr="00235435">
              <w:rPr>
                <w:rFonts w:hint="eastAsia"/>
                <w:sz w:val="24"/>
              </w:rPr>
              <w:t>）</w:t>
            </w:r>
            <w:r w:rsidRPr="00235435">
              <w:rPr>
                <w:sz w:val="24"/>
              </w:rPr>
              <w:t>。生活污水依托依托新三零污水处理站处理后，排入市政污水管网，进入</w:t>
            </w:r>
            <w:r w:rsidRPr="00235435">
              <w:rPr>
                <w:rFonts w:hint="eastAsia"/>
                <w:sz w:val="24"/>
              </w:rPr>
              <w:t>咸阳市</w:t>
            </w:r>
            <w:r w:rsidRPr="00235435">
              <w:rPr>
                <w:sz w:val="24"/>
              </w:rPr>
              <w:t>东郊二期污水处理厂</w:t>
            </w:r>
            <w:r w:rsidRPr="00235435">
              <w:rPr>
                <w:rFonts w:hint="eastAsia"/>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GB3</w:instrText>
            </w:r>
            <w:r w:rsidRPr="00235435">
              <w:rPr>
                <w:sz w:val="24"/>
              </w:rPr>
              <w:instrText xml:space="preserve"> </w:instrText>
            </w:r>
            <w:r w:rsidRPr="00235435">
              <w:rPr>
                <w:sz w:val="24"/>
              </w:rPr>
              <w:fldChar w:fldCharType="separate"/>
            </w:r>
            <w:r w:rsidRPr="00235435">
              <w:rPr>
                <w:rFonts w:hint="eastAsia"/>
                <w:sz w:val="24"/>
              </w:rPr>
              <w:t>②</w:t>
            </w:r>
            <w:r w:rsidRPr="00235435">
              <w:rPr>
                <w:sz w:val="24"/>
              </w:rPr>
              <w:fldChar w:fldCharType="end"/>
            </w:r>
            <w:r w:rsidRPr="00235435">
              <w:rPr>
                <w:sz w:val="24"/>
              </w:rPr>
              <w:t xml:space="preserve"> </w:t>
            </w:r>
            <w:r w:rsidRPr="00235435">
              <w:rPr>
                <w:rFonts w:hint="eastAsia"/>
                <w:sz w:val="24"/>
              </w:rPr>
              <w:t>生产废水</w:t>
            </w:r>
          </w:p>
          <w:p w:rsidR="00F13507" w:rsidRPr="00235435" w:rsidRDefault="009A19F8">
            <w:pPr>
              <w:spacing w:line="360" w:lineRule="auto"/>
              <w:ind w:firstLineChars="200" w:firstLine="480"/>
              <w:rPr>
                <w:sz w:val="24"/>
              </w:rPr>
            </w:pPr>
            <w:r w:rsidRPr="00235435">
              <w:rPr>
                <w:sz w:val="24"/>
              </w:rPr>
              <w:t>锅炉房排水为</w:t>
            </w:r>
            <w:r w:rsidR="007E33AF" w:rsidRPr="00235435">
              <w:rPr>
                <w:rFonts w:hint="eastAsia"/>
                <w:sz w:val="24"/>
              </w:rPr>
              <w:t>除盐水系统</w:t>
            </w:r>
            <w:r w:rsidRPr="00235435">
              <w:rPr>
                <w:rFonts w:hint="eastAsia"/>
                <w:sz w:val="24"/>
              </w:rPr>
              <w:t>废水</w:t>
            </w:r>
            <w:r w:rsidRPr="00235435">
              <w:rPr>
                <w:sz w:val="24"/>
              </w:rPr>
              <w:t>和锅炉</w:t>
            </w:r>
            <w:r w:rsidRPr="00235435">
              <w:rPr>
                <w:rFonts w:hint="eastAsia"/>
                <w:sz w:val="24"/>
              </w:rPr>
              <w:t>定期</w:t>
            </w:r>
            <w:r w:rsidRPr="00235435">
              <w:rPr>
                <w:sz w:val="24"/>
              </w:rPr>
              <w:t>排水。</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GB4</w:instrText>
            </w:r>
            <w:r w:rsidRPr="00235435">
              <w:rPr>
                <w:sz w:val="24"/>
              </w:rPr>
              <w:instrText xml:space="preserve"> </w:instrText>
            </w:r>
            <w:r w:rsidRPr="00235435">
              <w:rPr>
                <w:sz w:val="24"/>
              </w:rPr>
              <w:fldChar w:fldCharType="separate"/>
            </w:r>
            <w:r w:rsidRPr="00235435">
              <w:rPr>
                <w:rFonts w:hint="eastAsia"/>
                <w:sz w:val="24"/>
              </w:rPr>
              <w:t>㈠</w:t>
            </w:r>
            <w:r w:rsidRPr="00235435">
              <w:rPr>
                <w:sz w:val="24"/>
              </w:rPr>
              <w:fldChar w:fldCharType="end"/>
            </w:r>
            <w:r w:rsidRPr="00235435">
              <w:rPr>
                <w:sz w:val="24"/>
              </w:rPr>
              <w:t xml:space="preserve"> </w:t>
            </w:r>
            <w:r w:rsidRPr="00235435">
              <w:rPr>
                <w:sz w:val="24"/>
              </w:rPr>
              <w:t>锅炉</w:t>
            </w:r>
            <w:r w:rsidRPr="00235435">
              <w:rPr>
                <w:rFonts w:hint="eastAsia"/>
                <w:sz w:val="24"/>
              </w:rPr>
              <w:t>定期</w:t>
            </w:r>
            <w:r w:rsidRPr="00235435">
              <w:rPr>
                <w:sz w:val="24"/>
              </w:rPr>
              <w:t>排水</w:t>
            </w:r>
          </w:p>
          <w:p w:rsidR="00F13507" w:rsidRPr="00235435" w:rsidRDefault="009A19F8">
            <w:pPr>
              <w:spacing w:line="360" w:lineRule="auto"/>
              <w:ind w:firstLineChars="200" w:firstLine="480"/>
              <w:rPr>
                <w:sz w:val="24"/>
                <w:highlight w:val="cyan"/>
              </w:rPr>
            </w:pPr>
            <w:r w:rsidRPr="00235435">
              <w:rPr>
                <w:sz w:val="24"/>
              </w:rPr>
              <w:t>锅炉排水的目的是降低锅炉内水浓度，保证热水品质良好；及时排除水渣，防止受热面结垢，锅炉排污应做到既能使锅炉内水达到合格标准，又尽量减少热损失。</w:t>
            </w:r>
            <w:r w:rsidRPr="00235435">
              <w:rPr>
                <w:rFonts w:hint="eastAsia"/>
                <w:sz w:val="24"/>
              </w:rPr>
              <w:t>根据设计资料，锅炉定期排污量为总蒸汽量</w:t>
            </w:r>
            <w:r w:rsidRPr="00235435">
              <w:rPr>
                <w:rFonts w:hint="eastAsia"/>
                <w:sz w:val="24"/>
              </w:rPr>
              <w:t>2%</w:t>
            </w:r>
            <w:r w:rsidRPr="00235435">
              <w:rPr>
                <w:rFonts w:hint="eastAsia"/>
                <w:sz w:val="24"/>
              </w:rPr>
              <w:t>～</w:t>
            </w:r>
            <w:r w:rsidRPr="00235435">
              <w:rPr>
                <w:rFonts w:hint="eastAsia"/>
                <w:sz w:val="24"/>
              </w:rPr>
              <w:t>3%</w:t>
            </w:r>
            <w:r w:rsidRPr="00235435">
              <w:rPr>
                <w:rFonts w:hint="eastAsia"/>
                <w:sz w:val="24"/>
              </w:rPr>
              <w:t>，本次锅炉排污量按</w:t>
            </w:r>
            <w:r w:rsidRPr="00235435">
              <w:rPr>
                <w:sz w:val="24"/>
              </w:rPr>
              <w:t>3</w:t>
            </w:r>
            <w:r w:rsidRPr="00235435">
              <w:rPr>
                <w:rFonts w:hint="eastAsia"/>
                <w:sz w:val="24"/>
              </w:rPr>
              <w:t>%</w:t>
            </w:r>
            <w:r w:rsidRPr="00235435">
              <w:rPr>
                <w:rFonts w:hint="eastAsia"/>
                <w:sz w:val="24"/>
              </w:rPr>
              <w:t>计算。锅炉定期排水一般</w:t>
            </w:r>
            <w:r w:rsidRPr="00235435">
              <w:rPr>
                <w:rFonts w:hint="eastAsia"/>
                <w:sz w:val="24"/>
              </w:rPr>
              <w:t>8</w:t>
            </w:r>
            <w:r w:rsidRPr="00235435">
              <w:rPr>
                <w:sz w:val="24"/>
              </w:rPr>
              <w:t>0</w:t>
            </w:r>
            <w:r w:rsidRPr="00235435">
              <w:rPr>
                <w:rFonts w:hint="eastAsia"/>
                <w:sz w:val="24"/>
              </w:rPr>
              <w:t>h</w:t>
            </w:r>
            <w:r w:rsidRPr="00235435">
              <w:rPr>
                <w:rFonts w:hint="eastAsia"/>
                <w:sz w:val="24"/>
              </w:rPr>
              <w:t>一次，每次</w:t>
            </w:r>
            <w:r w:rsidRPr="00235435">
              <w:rPr>
                <w:rFonts w:hint="eastAsia"/>
                <w:sz w:val="24"/>
              </w:rPr>
              <w:t>5min</w:t>
            </w:r>
            <w:r w:rsidRPr="00235435">
              <w:rPr>
                <w:rFonts w:hint="eastAsia"/>
                <w:sz w:val="24"/>
              </w:rPr>
              <w:t>。则一期锅炉排水量为</w:t>
            </w:r>
            <w:r w:rsidRPr="00235435">
              <w:rPr>
                <w:sz w:val="24"/>
              </w:rPr>
              <w:t>0.48</w:t>
            </w:r>
            <w:r w:rsidRPr="00235435">
              <w:rPr>
                <w:rFonts w:hint="eastAsia"/>
                <w:sz w:val="24"/>
              </w:rPr>
              <w:t>t/</w:t>
            </w:r>
            <w:r w:rsidRPr="00235435">
              <w:rPr>
                <w:rFonts w:hint="eastAsia"/>
                <w:sz w:val="24"/>
              </w:rPr>
              <w:t>次（</w:t>
            </w:r>
            <w:r w:rsidRPr="00235435">
              <w:rPr>
                <w:sz w:val="24"/>
              </w:rPr>
              <w:t>52.8</w:t>
            </w:r>
            <w:r w:rsidRPr="00235435">
              <w:rPr>
                <w:rFonts w:hint="eastAsia"/>
                <w:sz w:val="24"/>
              </w:rPr>
              <w:t>t/a</w:t>
            </w:r>
            <w:r w:rsidRPr="00235435">
              <w:rPr>
                <w:rFonts w:hint="eastAsia"/>
                <w:sz w:val="24"/>
              </w:rPr>
              <w:t>），二期锅炉排水量为</w:t>
            </w:r>
            <w:r w:rsidRPr="00235435">
              <w:rPr>
                <w:rFonts w:hint="eastAsia"/>
                <w:sz w:val="24"/>
              </w:rPr>
              <w:t>0</w:t>
            </w:r>
            <w:r w:rsidRPr="00235435">
              <w:rPr>
                <w:sz w:val="24"/>
              </w:rPr>
              <w:t>.06t/</w:t>
            </w:r>
            <w:r w:rsidRPr="00235435">
              <w:rPr>
                <w:rFonts w:hint="eastAsia"/>
                <w:sz w:val="24"/>
              </w:rPr>
              <w:lastRenderedPageBreak/>
              <w:t>次（</w:t>
            </w:r>
            <w:r w:rsidRPr="00235435">
              <w:rPr>
                <w:sz w:val="24"/>
              </w:rPr>
              <w:t>6.6</w:t>
            </w:r>
            <w:r w:rsidRPr="00235435">
              <w:rPr>
                <w:rFonts w:hint="eastAsia"/>
                <w:sz w:val="24"/>
              </w:rPr>
              <w:t>t/a</w:t>
            </w:r>
            <w:r w:rsidRPr="00235435">
              <w:rPr>
                <w:rFonts w:hint="eastAsia"/>
                <w:sz w:val="24"/>
              </w:rPr>
              <w:t>）。一期二期锅炉排水量合计</w:t>
            </w:r>
            <w:r w:rsidRPr="00235435">
              <w:rPr>
                <w:sz w:val="24"/>
              </w:rPr>
              <w:t>59.4</w:t>
            </w:r>
            <w:r w:rsidRPr="00235435">
              <w:rPr>
                <w:rFonts w:hint="eastAsia"/>
                <w:sz w:val="24"/>
              </w:rPr>
              <w:t>t/a</w:t>
            </w:r>
            <w:r w:rsidRPr="00235435">
              <w:rPr>
                <w:rFonts w:hint="eastAsia"/>
                <w:sz w:val="24"/>
              </w:rPr>
              <w:t>。锅炉定期排水排入场内排污池后进入新三零雨水管网。</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GB4</w:instrText>
            </w:r>
            <w:r w:rsidRPr="00235435">
              <w:rPr>
                <w:sz w:val="24"/>
              </w:rPr>
              <w:instrText xml:space="preserve"> </w:instrText>
            </w:r>
            <w:r w:rsidRPr="00235435">
              <w:rPr>
                <w:sz w:val="24"/>
              </w:rPr>
              <w:fldChar w:fldCharType="separate"/>
            </w:r>
            <w:r w:rsidRPr="00235435">
              <w:rPr>
                <w:rFonts w:hint="eastAsia"/>
                <w:sz w:val="24"/>
              </w:rPr>
              <w:t>㈡</w:t>
            </w:r>
            <w:r w:rsidRPr="00235435">
              <w:rPr>
                <w:sz w:val="24"/>
              </w:rPr>
              <w:fldChar w:fldCharType="end"/>
            </w:r>
            <w:r w:rsidRPr="00235435">
              <w:rPr>
                <w:sz w:val="24"/>
              </w:rPr>
              <w:t xml:space="preserve"> </w:t>
            </w:r>
            <w:r w:rsidR="00377A70" w:rsidRPr="00235435">
              <w:rPr>
                <w:rFonts w:hint="eastAsia"/>
                <w:sz w:val="24"/>
              </w:rPr>
              <w:t>除盐水</w:t>
            </w:r>
            <w:r w:rsidR="00847068" w:rsidRPr="00235435">
              <w:rPr>
                <w:rFonts w:hint="eastAsia"/>
                <w:sz w:val="24"/>
              </w:rPr>
              <w:t>系统</w:t>
            </w:r>
            <w:r w:rsidRPr="00235435">
              <w:rPr>
                <w:rFonts w:hint="eastAsia"/>
                <w:sz w:val="24"/>
              </w:rPr>
              <w:t>排水</w:t>
            </w:r>
          </w:p>
          <w:p w:rsidR="00F13507" w:rsidRPr="00235435" w:rsidRDefault="009A19F8">
            <w:pPr>
              <w:tabs>
                <w:tab w:val="left" w:pos="5400"/>
              </w:tabs>
              <w:spacing w:line="360" w:lineRule="auto"/>
              <w:ind w:firstLineChars="200" w:firstLine="480"/>
              <w:rPr>
                <w:sz w:val="24"/>
              </w:rPr>
            </w:pPr>
            <w:r w:rsidRPr="00235435">
              <w:rPr>
                <w:rFonts w:hint="eastAsia"/>
                <w:sz w:val="24"/>
              </w:rPr>
              <w:t>根据涉及资料，锅炉供水采用反渗透</w:t>
            </w:r>
            <w:r w:rsidRPr="00235435">
              <w:rPr>
                <w:rFonts w:hint="eastAsia"/>
                <w:sz w:val="24"/>
              </w:rPr>
              <w:t>RO</w:t>
            </w:r>
            <w:r w:rsidRPr="00235435">
              <w:rPr>
                <w:rFonts w:hint="eastAsia"/>
                <w:sz w:val="24"/>
              </w:rPr>
              <w:t>装置后再经钠离子交换处理，系统水处理量</w:t>
            </w:r>
            <w:r w:rsidRPr="00235435">
              <w:rPr>
                <w:rFonts w:hint="eastAsia"/>
                <w:sz w:val="24"/>
              </w:rPr>
              <w:t>18t/h</w:t>
            </w:r>
            <w:r w:rsidRPr="00235435">
              <w:rPr>
                <w:rFonts w:hint="eastAsia"/>
                <w:sz w:val="24"/>
              </w:rPr>
              <w:t>，</w:t>
            </w:r>
            <w:r w:rsidR="000C4FBA" w:rsidRPr="00235435">
              <w:rPr>
                <w:rFonts w:hint="eastAsia"/>
                <w:sz w:val="24"/>
              </w:rPr>
              <w:t>除盐水系统</w:t>
            </w:r>
            <w:r w:rsidRPr="00235435">
              <w:rPr>
                <w:rFonts w:hint="eastAsia"/>
                <w:sz w:val="24"/>
              </w:rPr>
              <w:t>排水量</w:t>
            </w:r>
            <w:r w:rsidRPr="00235435">
              <w:rPr>
                <w:rFonts w:hint="eastAsia"/>
                <w:sz w:val="24"/>
              </w:rPr>
              <w:t>20</w:t>
            </w:r>
            <w:r w:rsidRPr="00235435">
              <w:rPr>
                <w:rFonts w:hint="eastAsia"/>
                <w:sz w:val="24"/>
              </w:rPr>
              <w:t>～</w:t>
            </w:r>
            <w:r w:rsidRPr="00235435">
              <w:rPr>
                <w:rFonts w:hint="eastAsia"/>
                <w:sz w:val="24"/>
              </w:rPr>
              <w:t>30%</w:t>
            </w:r>
            <w:r w:rsidRPr="00235435">
              <w:rPr>
                <w:rFonts w:hint="eastAsia"/>
                <w:sz w:val="24"/>
              </w:rPr>
              <w:t>。本次反</w:t>
            </w:r>
            <w:r w:rsidR="000C4FBA" w:rsidRPr="00235435">
              <w:rPr>
                <w:rFonts w:hint="eastAsia"/>
                <w:sz w:val="24"/>
              </w:rPr>
              <w:t>除盐水系统</w:t>
            </w:r>
            <w:r w:rsidRPr="00235435">
              <w:rPr>
                <w:rFonts w:hint="eastAsia"/>
                <w:sz w:val="24"/>
              </w:rPr>
              <w:t>排水量按</w:t>
            </w:r>
            <w:r w:rsidRPr="00235435">
              <w:rPr>
                <w:rFonts w:hint="eastAsia"/>
                <w:sz w:val="24"/>
              </w:rPr>
              <w:t>2</w:t>
            </w:r>
            <w:r w:rsidRPr="00235435">
              <w:rPr>
                <w:sz w:val="24"/>
              </w:rPr>
              <w:t>5</w:t>
            </w:r>
            <w:r w:rsidRPr="00235435">
              <w:rPr>
                <w:rFonts w:hint="eastAsia"/>
                <w:sz w:val="24"/>
              </w:rPr>
              <w:t>%</w:t>
            </w:r>
            <w:r w:rsidRPr="00235435">
              <w:rPr>
                <w:rFonts w:hint="eastAsia"/>
                <w:sz w:val="24"/>
              </w:rPr>
              <w:t>计算，则</w:t>
            </w:r>
            <w:r w:rsidR="00377A70" w:rsidRPr="00235435">
              <w:rPr>
                <w:rFonts w:hint="eastAsia"/>
                <w:sz w:val="24"/>
              </w:rPr>
              <w:t>除盐水</w:t>
            </w:r>
            <w:r w:rsidRPr="00235435">
              <w:rPr>
                <w:rFonts w:hint="eastAsia"/>
                <w:sz w:val="24"/>
              </w:rPr>
              <w:t>系统废水排放量为</w:t>
            </w:r>
            <w:r w:rsidRPr="00235435">
              <w:rPr>
                <w:rFonts w:hint="eastAsia"/>
                <w:sz w:val="24"/>
              </w:rPr>
              <w:t>4</w:t>
            </w:r>
            <w:r w:rsidRPr="00235435">
              <w:rPr>
                <w:sz w:val="24"/>
              </w:rPr>
              <w:t>.5</w:t>
            </w:r>
            <w:r w:rsidRPr="00235435">
              <w:rPr>
                <w:rFonts w:hint="eastAsia"/>
                <w:sz w:val="24"/>
              </w:rPr>
              <w:t>t/h</w:t>
            </w:r>
            <w:r w:rsidRPr="00235435">
              <w:rPr>
                <w:rFonts w:hint="eastAsia"/>
                <w:sz w:val="24"/>
              </w:rPr>
              <w:t>（</w:t>
            </w:r>
            <w:r w:rsidRPr="00235435">
              <w:rPr>
                <w:rFonts w:hint="eastAsia"/>
                <w:sz w:val="24"/>
              </w:rPr>
              <w:t>1</w:t>
            </w:r>
            <w:r w:rsidRPr="00235435">
              <w:rPr>
                <w:sz w:val="24"/>
              </w:rPr>
              <w:t>08</w:t>
            </w:r>
            <w:r w:rsidRPr="00235435">
              <w:rPr>
                <w:rFonts w:hint="eastAsia"/>
                <w:sz w:val="24"/>
              </w:rPr>
              <w:t>t/d</w:t>
            </w:r>
            <w:r w:rsidRPr="00235435">
              <w:rPr>
                <w:rFonts w:hint="eastAsia"/>
                <w:sz w:val="24"/>
              </w:rPr>
              <w:t>）。</w:t>
            </w:r>
            <w:r w:rsidR="00377A70" w:rsidRPr="00235435">
              <w:rPr>
                <w:rFonts w:hint="eastAsia"/>
                <w:sz w:val="24"/>
              </w:rPr>
              <w:t>除盐水</w:t>
            </w:r>
            <w:r w:rsidR="00847068" w:rsidRPr="00235435">
              <w:rPr>
                <w:rFonts w:hint="eastAsia"/>
                <w:sz w:val="24"/>
              </w:rPr>
              <w:t>系统</w:t>
            </w:r>
            <w:r w:rsidRPr="00235435">
              <w:rPr>
                <w:sz w:val="24"/>
              </w:rPr>
              <w:t>排水中主要为钙</w:t>
            </w:r>
            <w:r w:rsidRPr="00235435">
              <w:rPr>
                <w:rFonts w:hint="eastAsia"/>
                <w:sz w:val="24"/>
              </w:rPr>
              <w:t>、</w:t>
            </w:r>
            <w:r w:rsidRPr="00235435">
              <w:rPr>
                <w:sz w:val="24"/>
              </w:rPr>
              <w:t>镁</w:t>
            </w:r>
            <w:r w:rsidRPr="00235435">
              <w:rPr>
                <w:rFonts w:hint="eastAsia"/>
                <w:sz w:val="24"/>
              </w:rPr>
              <w:t>等</w:t>
            </w:r>
            <w:r w:rsidRPr="00235435">
              <w:rPr>
                <w:sz w:val="24"/>
              </w:rPr>
              <w:t>离子，属于清净下水</w:t>
            </w:r>
            <w:r w:rsidRPr="00235435">
              <w:rPr>
                <w:rFonts w:hint="eastAsia"/>
                <w:sz w:val="24"/>
              </w:rPr>
              <w:t>。</w:t>
            </w:r>
          </w:p>
          <w:p w:rsidR="00F13507" w:rsidRPr="00235435" w:rsidRDefault="009A19F8">
            <w:pPr>
              <w:spacing w:line="360" w:lineRule="auto"/>
              <w:ind w:firstLineChars="200" w:firstLine="480"/>
              <w:rPr>
                <w:sz w:val="24"/>
              </w:rPr>
            </w:pPr>
            <w:r w:rsidRPr="00235435">
              <w:rPr>
                <w:sz w:val="24"/>
              </w:rPr>
              <w:t>本项目锅炉房</w:t>
            </w:r>
            <w:r w:rsidRPr="00235435">
              <w:rPr>
                <w:rFonts w:hint="eastAsia"/>
                <w:sz w:val="24"/>
              </w:rPr>
              <w:t>总</w:t>
            </w:r>
            <w:r w:rsidRPr="00235435">
              <w:rPr>
                <w:sz w:val="24"/>
              </w:rPr>
              <w:t>排水量为</w:t>
            </w:r>
            <w:r w:rsidRPr="00235435">
              <w:rPr>
                <w:sz w:val="24"/>
              </w:rPr>
              <w:t>32459.4m</w:t>
            </w:r>
            <w:r w:rsidRPr="00235435">
              <w:rPr>
                <w:sz w:val="24"/>
                <w:vertAlign w:val="superscript"/>
              </w:rPr>
              <w:t>3</w:t>
            </w:r>
            <w:r w:rsidRPr="00235435">
              <w:rPr>
                <w:rFonts w:hint="eastAsia"/>
                <w:sz w:val="24"/>
              </w:rPr>
              <w:t>/a</w:t>
            </w:r>
            <w:r w:rsidRPr="00235435">
              <w:rPr>
                <w:sz w:val="24"/>
              </w:rPr>
              <w:t>，锅炉房排水为清净下水，排入</w:t>
            </w:r>
            <w:r w:rsidRPr="00235435">
              <w:rPr>
                <w:rFonts w:hint="eastAsia"/>
                <w:sz w:val="24"/>
              </w:rPr>
              <w:t>新三零</w:t>
            </w:r>
            <w:r w:rsidRPr="00235435">
              <w:rPr>
                <w:sz w:val="24"/>
              </w:rPr>
              <w:t>雨水管网。</w:t>
            </w:r>
          </w:p>
          <w:p w:rsidR="00F13507" w:rsidRPr="00235435" w:rsidRDefault="009A19F8">
            <w:pPr>
              <w:pStyle w:val="12122"/>
              <w:rPr>
                <w:rFonts w:cs="Times New Roman"/>
              </w:rPr>
            </w:pPr>
            <w:r w:rsidRPr="00235435">
              <w:rPr>
                <w:rFonts w:hint="eastAsia"/>
                <w:bCs/>
                <w:snapToGrid w:val="0"/>
              </w:rPr>
              <w:t>给</w:t>
            </w:r>
            <w:r w:rsidRPr="00235435">
              <w:t>排水</w:t>
            </w:r>
            <w:r w:rsidRPr="00235435">
              <w:rPr>
                <w:rFonts w:hint="eastAsia"/>
              </w:rPr>
              <w:t>量</w:t>
            </w:r>
            <w:r w:rsidRPr="00235435">
              <w:rPr>
                <w:bCs/>
                <w:snapToGrid w:val="0"/>
              </w:rPr>
              <w:t>估算见表</w:t>
            </w:r>
            <w:r w:rsidRPr="00235435">
              <w:rPr>
                <w:bCs/>
                <w:snapToGrid w:val="0"/>
              </w:rPr>
              <w:t>5</w:t>
            </w:r>
            <w:r w:rsidRPr="00235435">
              <w:rPr>
                <w:rFonts w:hint="eastAsia"/>
                <w:bCs/>
                <w:snapToGrid w:val="0"/>
              </w:rPr>
              <w:t>，</w:t>
            </w:r>
            <w:r w:rsidRPr="00235435">
              <w:rPr>
                <w:rFonts w:cs="Times New Roman"/>
              </w:rPr>
              <w:t>水平衡情况见图</w:t>
            </w:r>
            <w:r w:rsidRPr="00235435">
              <w:rPr>
                <w:rFonts w:cs="Times New Roman"/>
              </w:rPr>
              <w:t>1</w:t>
            </w:r>
            <w:r w:rsidRPr="00235435">
              <w:rPr>
                <w:rFonts w:cs="Times New Roman"/>
              </w:rPr>
              <w:t>。</w:t>
            </w:r>
          </w:p>
          <w:p w:rsidR="00F13507" w:rsidRPr="00235435" w:rsidRDefault="009A19F8">
            <w:pPr>
              <w:pStyle w:val="ae"/>
              <w:jc w:val="center"/>
              <w:rPr>
                <w:b/>
                <w:szCs w:val="21"/>
              </w:rPr>
            </w:pPr>
            <w:r w:rsidRPr="00235435">
              <w:rPr>
                <w:b/>
                <w:szCs w:val="21"/>
              </w:rPr>
              <w:t>表</w:t>
            </w:r>
            <w:r w:rsidRPr="00235435">
              <w:rPr>
                <w:b/>
                <w:szCs w:val="21"/>
              </w:rPr>
              <w:t xml:space="preserve">5    </w:t>
            </w:r>
            <w:r w:rsidRPr="00235435">
              <w:rPr>
                <w:b/>
                <w:szCs w:val="21"/>
              </w:rPr>
              <w:t>项目用水、排水量估算表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62"/>
              <w:gridCol w:w="846"/>
              <w:gridCol w:w="1013"/>
              <w:gridCol w:w="2127"/>
              <w:gridCol w:w="1052"/>
              <w:gridCol w:w="899"/>
              <w:gridCol w:w="899"/>
              <w:gridCol w:w="899"/>
            </w:tblGrid>
            <w:tr w:rsidR="00235435" w:rsidRPr="00235435" w:rsidTr="00290AB0">
              <w:trPr>
                <w:trHeight w:val="340"/>
                <w:tblHeader/>
                <w:jc w:val="center"/>
              </w:trPr>
              <w:tc>
                <w:tcPr>
                  <w:tcW w:w="1823" w:type="pct"/>
                  <w:gridSpan w:val="4"/>
                  <w:tcBorders>
                    <w:top w:val="single" w:sz="4" w:space="0" w:color="auto"/>
                    <w:left w:val="single" w:sz="4" w:space="0" w:color="auto"/>
                    <w:bottom w:val="single" w:sz="4" w:space="0" w:color="auto"/>
                    <w:right w:val="single" w:sz="4" w:space="0" w:color="auto"/>
                  </w:tcBorders>
                  <w:vAlign w:val="center"/>
                </w:tcPr>
                <w:p w:rsidR="00F13507" w:rsidRPr="00235435" w:rsidRDefault="009A19F8">
                  <w:pPr>
                    <w:widowControl/>
                    <w:jc w:val="center"/>
                    <w:rPr>
                      <w:b/>
                      <w:kern w:val="0"/>
                      <w:szCs w:val="21"/>
                    </w:rPr>
                  </w:pPr>
                  <w:r w:rsidRPr="00235435">
                    <w:rPr>
                      <w:b/>
                      <w:kern w:val="0"/>
                      <w:szCs w:val="21"/>
                    </w:rPr>
                    <w:t>输入</w:t>
                  </w:r>
                </w:p>
              </w:tc>
              <w:tc>
                <w:tcPr>
                  <w:tcW w:w="3177" w:type="pct"/>
                  <w:gridSpan w:val="5"/>
                  <w:tcBorders>
                    <w:top w:val="single" w:sz="4" w:space="0" w:color="auto"/>
                    <w:left w:val="single" w:sz="4" w:space="0" w:color="auto"/>
                    <w:bottom w:val="single" w:sz="4" w:space="0" w:color="auto"/>
                    <w:right w:val="single" w:sz="4" w:space="0" w:color="auto"/>
                  </w:tcBorders>
                  <w:vAlign w:val="center"/>
                </w:tcPr>
                <w:p w:rsidR="00F13507" w:rsidRPr="00235435" w:rsidRDefault="009A19F8">
                  <w:pPr>
                    <w:widowControl/>
                    <w:jc w:val="center"/>
                    <w:rPr>
                      <w:b/>
                      <w:kern w:val="0"/>
                      <w:szCs w:val="21"/>
                    </w:rPr>
                  </w:pPr>
                  <w:r w:rsidRPr="00235435">
                    <w:rPr>
                      <w:b/>
                      <w:kern w:val="0"/>
                      <w:szCs w:val="21"/>
                    </w:rPr>
                    <w:t>输出</w:t>
                  </w:r>
                </w:p>
              </w:tc>
            </w:tr>
            <w:tr w:rsidR="00235435" w:rsidRPr="00235435" w:rsidTr="00290AB0">
              <w:trPr>
                <w:trHeight w:val="315"/>
                <w:jc w:val="center"/>
              </w:trPr>
              <w:tc>
                <w:tcPr>
                  <w:tcW w:w="244" w:type="pct"/>
                  <w:vMerge w:val="restart"/>
                  <w:tcBorders>
                    <w:top w:val="single" w:sz="4" w:space="0" w:color="auto"/>
                    <w:left w:val="single" w:sz="4" w:space="0" w:color="auto"/>
                    <w:right w:val="single" w:sz="4" w:space="0" w:color="auto"/>
                  </w:tcBorders>
                  <w:vAlign w:val="center"/>
                </w:tcPr>
                <w:p w:rsidR="00FA1F21" w:rsidRPr="00235435" w:rsidRDefault="00FA1F21">
                  <w:pPr>
                    <w:widowControl/>
                    <w:jc w:val="center"/>
                    <w:rPr>
                      <w:b/>
                      <w:kern w:val="0"/>
                      <w:szCs w:val="21"/>
                    </w:rPr>
                  </w:pPr>
                  <w:r w:rsidRPr="00235435">
                    <w:rPr>
                      <w:b/>
                      <w:kern w:val="0"/>
                      <w:szCs w:val="21"/>
                    </w:rPr>
                    <w:t>序号</w:t>
                  </w:r>
                </w:p>
              </w:tc>
              <w:tc>
                <w:tcPr>
                  <w:tcW w:w="574" w:type="pct"/>
                  <w:vMerge w:val="restart"/>
                  <w:tcBorders>
                    <w:top w:val="single" w:sz="4" w:space="0" w:color="auto"/>
                    <w:left w:val="single" w:sz="4" w:space="0" w:color="auto"/>
                    <w:right w:val="single" w:sz="4" w:space="0" w:color="auto"/>
                  </w:tcBorders>
                  <w:vAlign w:val="center"/>
                </w:tcPr>
                <w:p w:rsidR="00FA1F21" w:rsidRPr="00235435" w:rsidRDefault="00FA1F21">
                  <w:pPr>
                    <w:widowControl/>
                    <w:jc w:val="center"/>
                    <w:rPr>
                      <w:b/>
                      <w:kern w:val="0"/>
                      <w:szCs w:val="21"/>
                    </w:rPr>
                  </w:pPr>
                  <w:r w:rsidRPr="00235435">
                    <w:rPr>
                      <w:b/>
                      <w:kern w:val="0"/>
                      <w:szCs w:val="21"/>
                    </w:rPr>
                    <w:t>名称</w:t>
                  </w:r>
                </w:p>
              </w:tc>
              <w:tc>
                <w:tcPr>
                  <w:tcW w:w="1005" w:type="pct"/>
                  <w:gridSpan w:val="2"/>
                  <w:tcBorders>
                    <w:top w:val="single" w:sz="4" w:space="0" w:color="auto"/>
                    <w:left w:val="single" w:sz="4" w:space="0" w:color="auto"/>
                    <w:right w:val="single" w:sz="4" w:space="0" w:color="auto"/>
                  </w:tcBorders>
                  <w:vAlign w:val="center"/>
                </w:tcPr>
                <w:p w:rsidR="00FA1F21" w:rsidRPr="00235435" w:rsidRDefault="00FA1F21" w:rsidP="00290AB0">
                  <w:pPr>
                    <w:jc w:val="center"/>
                    <w:rPr>
                      <w:b/>
                      <w:kern w:val="0"/>
                      <w:szCs w:val="21"/>
                    </w:rPr>
                  </w:pPr>
                  <w:r w:rsidRPr="00235435">
                    <w:rPr>
                      <w:b/>
                      <w:kern w:val="0"/>
                      <w:szCs w:val="21"/>
                    </w:rPr>
                    <w:t>新鲜水量</w:t>
                  </w:r>
                </w:p>
              </w:tc>
              <w:tc>
                <w:tcPr>
                  <w:tcW w:w="1150" w:type="pct"/>
                  <w:vMerge w:val="restart"/>
                  <w:tcBorders>
                    <w:top w:val="single" w:sz="4" w:space="0" w:color="auto"/>
                    <w:left w:val="single" w:sz="4" w:space="0" w:color="auto"/>
                    <w:right w:val="single" w:sz="4" w:space="0" w:color="auto"/>
                  </w:tcBorders>
                  <w:vAlign w:val="center"/>
                </w:tcPr>
                <w:p w:rsidR="00FA1F21" w:rsidRPr="00235435" w:rsidRDefault="00FA1F21">
                  <w:pPr>
                    <w:widowControl/>
                    <w:jc w:val="center"/>
                    <w:rPr>
                      <w:b/>
                      <w:kern w:val="0"/>
                      <w:szCs w:val="21"/>
                    </w:rPr>
                  </w:pPr>
                  <w:r w:rsidRPr="00235435">
                    <w:rPr>
                      <w:b/>
                      <w:kern w:val="0"/>
                      <w:szCs w:val="21"/>
                    </w:rPr>
                    <w:t>名称</w:t>
                  </w:r>
                </w:p>
              </w:tc>
              <w:tc>
                <w:tcPr>
                  <w:tcW w:w="1055" w:type="pct"/>
                  <w:gridSpan w:val="2"/>
                  <w:tcBorders>
                    <w:top w:val="single" w:sz="4" w:space="0" w:color="auto"/>
                    <w:left w:val="single" w:sz="4" w:space="0" w:color="auto"/>
                    <w:bottom w:val="single" w:sz="4" w:space="0" w:color="auto"/>
                    <w:right w:val="single" w:sz="4" w:space="0" w:color="auto"/>
                  </w:tcBorders>
                  <w:vAlign w:val="center"/>
                </w:tcPr>
                <w:p w:rsidR="00FA1F21" w:rsidRPr="00235435" w:rsidRDefault="00FA1F21" w:rsidP="00FA1F21">
                  <w:pPr>
                    <w:jc w:val="center"/>
                    <w:rPr>
                      <w:b/>
                      <w:kern w:val="0"/>
                      <w:szCs w:val="21"/>
                    </w:rPr>
                  </w:pPr>
                  <w:r w:rsidRPr="00235435">
                    <w:rPr>
                      <w:b/>
                      <w:kern w:val="0"/>
                      <w:szCs w:val="21"/>
                    </w:rPr>
                    <w:t>排水量</w:t>
                  </w:r>
                </w:p>
              </w:tc>
              <w:tc>
                <w:tcPr>
                  <w:tcW w:w="972" w:type="pct"/>
                  <w:gridSpan w:val="2"/>
                  <w:tcBorders>
                    <w:top w:val="single" w:sz="4" w:space="0" w:color="auto"/>
                    <w:left w:val="single" w:sz="4" w:space="0" w:color="auto"/>
                    <w:bottom w:val="single" w:sz="4" w:space="0" w:color="auto"/>
                    <w:right w:val="single" w:sz="4" w:space="0" w:color="auto"/>
                  </w:tcBorders>
                  <w:vAlign w:val="center"/>
                </w:tcPr>
                <w:p w:rsidR="00FA1F21" w:rsidRPr="00235435" w:rsidRDefault="00FA1F21" w:rsidP="00FA1F21">
                  <w:pPr>
                    <w:jc w:val="center"/>
                    <w:rPr>
                      <w:b/>
                      <w:kern w:val="0"/>
                      <w:szCs w:val="21"/>
                    </w:rPr>
                  </w:pPr>
                  <w:r w:rsidRPr="00235435">
                    <w:rPr>
                      <w:b/>
                      <w:kern w:val="0"/>
                      <w:szCs w:val="21"/>
                    </w:rPr>
                    <w:t>消耗及损失量</w:t>
                  </w:r>
                </w:p>
              </w:tc>
            </w:tr>
            <w:tr w:rsidR="00235435" w:rsidRPr="00235435" w:rsidTr="00290AB0">
              <w:trPr>
                <w:trHeight w:val="294"/>
                <w:jc w:val="center"/>
              </w:trPr>
              <w:tc>
                <w:tcPr>
                  <w:tcW w:w="244" w:type="pct"/>
                  <w:vMerge/>
                  <w:tcBorders>
                    <w:left w:val="single" w:sz="4" w:space="0" w:color="auto"/>
                    <w:bottom w:val="single" w:sz="4" w:space="0" w:color="auto"/>
                    <w:right w:val="single" w:sz="4" w:space="0" w:color="auto"/>
                  </w:tcBorders>
                  <w:vAlign w:val="center"/>
                </w:tcPr>
                <w:p w:rsidR="00290AB0" w:rsidRPr="00235435" w:rsidRDefault="00290AB0">
                  <w:pPr>
                    <w:widowControl/>
                    <w:jc w:val="center"/>
                    <w:rPr>
                      <w:b/>
                      <w:kern w:val="0"/>
                      <w:szCs w:val="21"/>
                    </w:rPr>
                  </w:pPr>
                </w:p>
              </w:tc>
              <w:tc>
                <w:tcPr>
                  <w:tcW w:w="574" w:type="pct"/>
                  <w:vMerge/>
                  <w:tcBorders>
                    <w:left w:val="single" w:sz="4" w:space="0" w:color="auto"/>
                    <w:bottom w:val="single" w:sz="4" w:space="0" w:color="auto"/>
                    <w:right w:val="single" w:sz="4" w:space="0" w:color="auto"/>
                  </w:tcBorders>
                  <w:vAlign w:val="center"/>
                </w:tcPr>
                <w:p w:rsidR="00290AB0" w:rsidRPr="00235435" w:rsidRDefault="00290AB0">
                  <w:pPr>
                    <w:widowControl/>
                    <w:jc w:val="center"/>
                    <w:rPr>
                      <w:b/>
                      <w:kern w:val="0"/>
                      <w:szCs w:val="21"/>
                    </w:rPr>
                  </w:pPr>
                </w:p>
              </w:tc>
              <w:tc>
                <w:tcPr>
                  <w:tcW w:w="457" w:type="pct"/>
                  <w:tcBorders>
                    <w:left w:val="single" w:sz="4" w:space="0" w:color="auto"/>
                    <w:bottom w:val="single" w:sz="4" w:space="0" w:color="auto"/>
                    <w:right w:val="single" w:sz="4" w:space="0" w:color="auto"/>
                  </w:tcBorders>
                  <w:vAlign w:val="center"/>
                </w:tcPr>
                <w:p w:rsidR="00290AB0" w:rsidRPr="00235435" w:rsidRDefault="00290AB0" w:rsidP="00290AB0">
                  <w:pPr>
                    <w:jc w:val="center"/>
                    <w:rPr>
                      <w:b/>
                      <w:kern w:val="0"/>
                      <w:szCs w:val="21"/>
                    </w:rPr>
                  </w:pPr>
                  <w:r w:rsidRPr="00235435">
                    <w:rPr>
                      <w:b/>
                      <w:kern w:val="0"/>
                      <w:szCs w:val="21"/>
                    </w:rPr>
                    <w:t>(m</w:t>
                  </w:r>
                  <w:r w:rsidRPr="00235435">
                    <w:rPr>
                      <w:b/>
                      <w:kern w:val="0"/>
                      <w:szCs w:val="21"/>
                      <w:vertAlign w:val="superscript"/>
                    </w:rPr>
                    <w:t>3</w:t>
                  </w:r>
                  <w:r w:rsidRPr="00235435">
                    <w:rPr>
                      <w:b/>
                      <w:kern w:val="0"/>
                      <w:szCs w:val="21"/>
                    </w:rPr>
                    <w:t>/a)</w:t>
                  </w:r>
                </w:p>
              </w:tc>
              <w:tc>
                <w:tcPr>
                  <w:tcW w:w="547" w:type="pct"/>
                  <w:tcBorders>
                    <w:left w:val="single" w:sz="4" w:space="0" w:color="auto"/>
                    <w:bottom w:val="single" w:sz="4" w:space="0" w:color="auto"/>
                    <w:right w:val="single" w:sz="4" w:space="0" w:color="auto"/>
                  </w:tcBorders>
                  <w:vAlign w:val="center"/>
                </w:tcPr>
                <w:p w:rsidR="00290AB0" w:rsidRPr="00235435" w:rsidRDefault="00290AB0" w:rsidP="00290AB0">
                  <w:pPr>
                    <w:jc w:val="center"/>
                    <w:rPr>
                      <w:b/>
                      <w:kern w:val="0"/>
                      <w:szCs w:val="21"/>
                    </w:rPr>
                  </w:pPr>
                  <w:r w:rsidRPr="00235435">
                    <w:rPr>
                      <w:b/>
                      <w:kern w:val="0"/>
                      <w:szCs w:val="21"/>
                    </w:rPr>
                    <w:t>m</w:t>
                  </w:r>
                  <w:r w:rsidRPr="00235435">
                    <w:rPr>
                      <w:rFonts w:hint="eastAsia"/>
                      <w:b/>
                      <w:kern w:val="0"/>
                      <w:szCs w:val="21"/>
                      <w:vertAlign w:val="superscript"/>
                    </w:rPr>
                    <w:t>3</w:t>
                  </w:r>
                  <w:r w:rsidRPr="00235435">
                    <w:rPr>
                      <w:rFonts w:hint="eastAsia"/>
                      <w:b/>
                      <w:kern w:val="0"/>
                      <w:szCs w:val="21"/>
                    </w:rPr>
                    <w:t>/d</w:t>
                  </w:r>
                </w:p>
              </w:tc>
              <w:tc>
                <w:tcPr>
                  <w:tcW w:w="1150" w:type="pct"/>
                  <w:vMerge/>
                  <w:tcBorders>
                    <w:left w:val="single" w:sz="4" w:space="0" w:color="auto"/>
                    <w:bottom w:val="single" w:sz="4" w:space="0" w:color="auto"/>
                    <w:right w:val="single" w:sz="4" w:space="0" w:color="auto"/>
                  </w:tcBorders>
                  <w:vAlign w:val="center"/>
                </w:tcPr>
                <w:p w:rsidR="00290AB0" w:rsidRPr="00235435" w:rsidRDefault="00290AB0">
                  <w:pPr>
                    <w:widowControl/>
                    <w:jc w:val="center"/>
                    <w:rPr>
                      <w:b/>
                      <w:kern w:val="0"/>
                      <w:szCs w:val="21"/>
                    </w:rPr>
                  </w:pP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jc w:val="center"/>
                    <w:rPr>
                      <w:b/>
                      <w:kern w:val="0"/>
                      <w:szCs w:val="21"/>
                    </w:rPr>
                  </w:pPr>
                  <w:r w:rsidRPr="00235435">
                    <w:rPr>
                      <w:b/>
                      <w:kern w:val="0"/>
                      <w:szCs w:val="21"/>
                    </w:rPr>
                    <w:t>m</w:t>
                  </w:r>
                  <w:r w:rsidRPr="00235435">
                    <w:rPr>
                      <w:b/>
                      <w:kern w:val="0"/>
                      <w:szCs w:val="21"/>
                      <w:vertAlign w:val="superscript"/>
                    </w:rPr>
                    <w:t>3</w:t>
                  </w:r>
                  <w:r w:rsidRPr="00235435">
                    <w:rPr>
                      <w:b/>
                      <w:kern w:val="0"/>
                      <w:szCs w:val="21"/>
                    </w:rPr>
                    <w:t>/a</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jc w:val="center"/>
                    <w:rPr>
                      <w:b/>
                      <w:kern w:val="0"/>
                      <w:szCs w:val="21"/>
                    </w:rPr>
                  </w:pPr>
                  <w:r w:rsidRPr="00235435">
                    <w:rPr>
                      <w:b/>
                      <w:kern w:val="0"/>
                      <w:szCs w:val="21"/>
                    </w:rPr>
                    <w:t>m</w:t>
                  </w:r>
                  <w:r w:rsidRPr="00235435">
                    <w:rPr>
                      <w:rFonts w:hint="eastAsia"/>
                      <w:b/>
                      <w:kern w:val="0"/>
                      <w:szCs w:val="21"/>
                      <w:vertAlign w:val="superscript"/>
                    </w:rPr>
                    <w:t>3</w:t>
                  </w:r>
                  <w:r w:rsidRPr="00235435">
                    <w:rPr>
                      <w:rFonts w:hint="eastAsia"/>
                      <w:b/>
                      <w:kern w:val="0"/>
                      <w:szCs w:val="21"/>
                    </w:rPr>
                    <w:t>/d</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jc w:val="center"/>
                    <w:rPr>
                      <w:b/>
                      <w:kern w:val="0"/>
                      <w:szCs w:val="21"/>
                    </w:rPr>
                  </w:pPr>
                  <w:r w:rsidRPr="00235435">
                    <w:rPr>
                      <w:b/>
                      <w:kern w:val="0"/>
                      <w:szCs w:val="21"/>
                    </w:rPr>
                    <w:t>m</w:t>
                  </w:r>
                  <w:r w:rsidRPr="00235435">
                    <w:rPr>
                      <w:b/>
                      <w:kern w:val="0"/>
                      <w:szCs w:val="21"/>
                      <w:vertAlign w:val="superscript"/>
                    </w:rPr>
                    <w:t>3</w:t>
                  </w:r>
                  <w:r w:rsidRPr="00235435">
                    <w:rPr>
                      <w:b/>
                      <w:kern w:val="0"/>
                      <w:szCs w:val="21"/>
                    </w:rPr>
                    <w:t>/a</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jc w:val="center"/>
                    <w:rPr>
                      <w:b/>
                      <w:kern w:val="0"/>
                      <w:szCs w:val="21"/>
                    </w:rPr>
                  </w:pPr>
                  <w:r w:rsidRPr="00235435">
                    <w:rPr>
                      <w:b/>
                      <w:kern w:val="0"/>
                      <w:szCs w:val="21"/>
                    </w:rPr>
                    <w:t>m</w:t>
                  </w:r>
                  <w:r w:rsidRPr="00235435">
                    <w:rPr>
                      <w:rFonts w:hint="eastAsia"/>
                      <w:b/>
                      <w:kern w:val="0"/>
                      <w:szCs w:val="21"/>
                      <w:vertAlign w:val="superscript"/>
                    </w:rPr>
                    <w:t>3</w:t>
                  </w:r>
                  <w:r w:rsidRPr="00235435">
                    <w:rPr>
                      <w:rFonts w:hint="eastAsia"/>
                      <w:b/>
                      <w:kern w:val="0"/>
                      <w:szCs w:val="21"/>
                    </w:rPr>
                    <w:t>/d</w:t>
                  </w:r>
                </w:p>
              </w:tc>
            </w:tr>
            <w:tr w:rsidR="00235435" w:rsidRPr="00235435" w:rsidTr="00290AB0">
              <w:trPr>
                <w:trHeight w:val="340"/>
                <w:jc w:val="center"/>
              </w:trPr>
              <w:tc>
                <w:tcPr>
                  <w:tcW w:w="244" w:type="pct"/>
                  <w:vMerge w:val="restart"/>
                  <w:tcBorders>
                    <w:top w:val="single" w:sz="4" w:space="0" w:color="auto"/>
                    <w:left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1</w:t>
                  </w:r>
                </w:p>
              </w:tc>
              <w:tc>
                <w:tcPr>
                  <w:tcW w:w="574" w:type="pct"/>
                  <w:vMerge w:val="restart"/>
                  <w:tcBorders>
                    <w:top w:val="single" w:sz="4" w:space="0" w:color="auto"/>
                    <w:left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szCs w:val="21"/>
                    </w:rPr>
                    <w:t>除盐水系统</w:t>
                  </w:r>
                </w:p>
              </w:tc>
              <w:tc>
                <w:tcPr>
                  <w:tcW w:w="457" w:type="pct"/>
                  <w:vMerge w:val="restart"/>
                  <w:tcBorders>
                    <w:top w:val="single" w:sz="4" w:space="0" w:color="auto"/>
                    <w:left w:val="single" w:sz="4" w:space="0" w:color="auto"/>
                    <w:right w:val="single" w:sz="4" w:space="0" w:color="auto"/>
                  </w:tcBorders>
                  <w:vAlign w:val="center"/>
                </w:tcPr>
                <w:p w:rsidR="00290AB0" w:rsidRPr="00235435" w:rsidRDefault="00290AB0">
                  <w:pPr>
                    <w:widowControl/>
                    <w:jc w:val="center"/>
                    <w:rPr>
                      <w:szCs w:val="21"/>
                    </w:rPr>
                  </w:pPr>
                  <w:r w:rsidRPr="00235435">
                    <w:rPr>
                      <w:kern w:val="0"/>
                      <w:szCs w:val="21"/>
                    </w:rPr>
                    <w:t>129600</w:t>
                  </w:r>
                </w:p>
              </w:tc>
              <w:tc>
                <w:tcPr>
                  <w:tcW w:w="547" w:type="pct"/>
                  <w:vMerge w:val="restart"/>
                  <w:tcBorders>
                    <w:top w:val="single" w:sz="4" w:space="0" w:color="auto"/>
                    <w:left w:val="single" w:sz="4" w:space="0" w:color="auto"/>
                    <w:right w:val="single" w:sz="4" w:space="0" w:color="auto"/>
                  </w:tcBorders>
                  <w:vAlign w:val="center"/>
                </w:tcPr>
                <w:p w:rsidR="00290AB0" w:rsidRPr="00235435" w:rsidRDefault="007C4E48">
                  <w:pPr>
                    <w:widowControl/>
                    <w:jc w:val="center"/>
                    <w:rPr>
                      <w:szCs w:val="21"/>
                    </w:rPr>
                  </w:pPr>
                  <w:r w:rsidRPr="00235435">
                    <w:rPr>
                      <w:rFonts w:hint="eastAsia"/>
                      <w:szCs w:val="21"/>
                    </w:rPr>
                    <w:t>4</w:t>
                  </w:r>
                  <w:r w:rsidRPr="00235435">
                    <w:rPr>
                      <w:szCs w:val="21"/>
                    </w:rPr>
                    <w:t>32</w:t>
                  </w: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szCs w:val="21"/>
                    </w:rPr>
                    <w:t>除盐水系统</w:t>
                  </w:r>
                  <w:r w:rsidRPr="00235435">
                    <w:rPr>
                      <w:szCs w:val="21"/>
                    </w:rPr>
                    <w:t>排水</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32400</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1</w:t>
                  </w:r>
                  <w:r w:rsidRPr="00235435">
                    <w:rPr>
                      <w:kern w:val="0"/>
                      <w:szCs w:val="21"/>
                    </w:rPr>
                    <w:t>08</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widowControl/>
                    <w:jc w:val="center"/>
                    <w:rPr>
                      <w:kern w:val="0"/>
                      <w:szCs w:val="21"/>
                    </w:rPr>
                  </w:pPr>
                  <w:r w:rsidRPr="00235435">
                    <w:rPr>
                      <w:kern w:val="0"/>
                      <w:szCs w:val="21"/>
                    </w:rPr>
                    <w:t>—</w:t>
                  </w:r>
                </w:p>
              </w:tc>
            </w:tr>
            <w:tr w:rsidR="00235435" w:rsidRPr="00235435" w:rsidTr="00290AB0">
              <w:trPr>
                <w:trHeight w:val="340"/>
                <w:jc w:val="center"/>
              </w:trPr>
              <w:tc>
                <w:tcPr>
                  <w:tcW w:w="244" w:type="pct"/>
                  <w:vMerge/>
                  <w:tcBorders>
                    <w:left w:val="single" w:sz="4" w:space="0" w:color="auto"/>
                    <w:right w:val="single" w:sz="4" w:space="0" w:color="auto"/>
                  </w:tcBorders>
                  <w:vAlign w:val="center"/>
                </w:tcPr>
                <w:p w:rsidR="00290AB0" w:rsidRPr="00235435" w:rsidRDefault="00290AB0">
                  <w:pPr>
                    <w:widowControl/>
                    <w:jc w:val="center"/>
                    <w:rPr>
                      <w:kern w:val="0"/>
                      <w:szCs w:val="21"/>
                    </w:rPr>
                  </w:pPr>
                </w:p>
              </w:tc>
              <w:tc>
                <w:tcPr>
                  <w:tcW w:w="574" w:type="pct"/>
                  <w:vMerge/>
                  <w:tcBorders>
                    <w:left w:val="single" w:sz="4" w:space="0" w:color="auto"/>
                    <w:right w:val="single" w:sz="4" w:space="0" w:color="auto"/>
                  </w:tcBorders>
                  <w:vAlign w:val="center"/>
                </w:tcPr>
                <w:p w:rsidR="00290AB0" w:rsidRPr="00235435" w:rsidRDefault="00290AB0">
                  <w:pPr>
                    <w:widowControl/>
                    <w:jc w:val="center"/>
                    <w:rPr>
                      <w:kern w:val="0"/>
                      <w:szCs w:val="21"/>
                    </w:rPr>
                  </w:pPr>
                </w:p>
              </w:tc>
              <w:tc>
                <w:tcPr>
                  <w:tcW w:w="457" w:type="pct"/>
                  <w:vMerge/>
                  <w:tcBorders>
                    <w:left w:val="single" w:sz="4" w:space="0" w:color="auto"/>
                    <w:right w:val="single" w:sz="4" w:space="0" w:color="auto"/>
                  </w:tcBorders>
                  <w:vAlign w:val="center"/>
                </w:tcPr>
                <w:p w:rsidR="00290AB0" w:rsidRPr="00235435" w:rsidRDefault="00290AB0">
                  <w:pPr>
                    <w:widowControl/>
                    <w:jc w:val="center"/>
                    <w:rPr>
                      <w:kern w:val="0"/>
                      <w:szCs w:val="21"/>
                    </w:rPr>
                  </w:pPr>
                </w:p>
              </w:tc>
              <w:tc>
                <w:tcPr>
                  <w:tcW w:w="547" w:type="pct"/>
                  <w:vMerge/>
                  <w:tcBorders>
                    <w:left w:val="single" w:sz="4" w:space="0" w:color="auto"/>
                    <w:right w:val="single" w:sz="4" w:space="0" w:color="auto"/>
                  </w:tcBorders>
                  <w:vAlign w:val="center"/>
                </w:tcPr>
                <w:p w:rsidR="00290AB0" w:rsidRPr="00235435" w:rsidRDefault="00290AB0">
                  <w:pPr>
                    <w:widowControl/>
                    <w:jc w:val="center"/>
                    <w:rPr>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szCs w:val="21"/>
                    </w:rPr>
                  </w:pPr>
                  <w:r w:rsidRPr="00235435">
                    <w:rPr>
                      <w:szCs w:val="21"/>
                    </w:rPr>
                    <w:t>锅炉供蒸汽</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0</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widowControl/>
                    <w:jc w:val="center"/>
                    <w:rPr>
                      <w:kern w:val="0"/>
                      <w:szCs w:val="21"/>
                    </w:rPr>
                  </w:pPr>
                  <w:r w:rsidRPr="00235435">
                    <w:rPr>
                      <w:rFonts w:hint="eastAsia"/>
                      <w:kern w:val="0"/>
                      <w:szCs w:val="21"/>
                    </w:rPr>
                    <w:t>0</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97140.6</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3</w:t>
                  </w:r>
                  <w:r w:rsidRPr="00235435">
                    <w:rPr>
                      <w:kern w:val="0"/>
                      <w:szCs w:val="21"/>
                    </w:rPr>
                    <w:t>23.802</w:t>
                  </w:r>
                </w:p>
              </w:tc>
            </w:tr>
            <w:tr w:rsidR="00235435" w:rsidRPr="00235435" w:rsidTr="00290AB0">
              <w:trPr>
                <w:trHeight w:val="340"/>
                <w:jc w:val="center"/>
              </w:trPr>
              <w:tc>
                <w:tcPr>
                  <w:tcW w:w="244" w:type="pct"/>
                  <w:vMerge/>
                  <w:tcBorders>
                    <w:left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574" w:type="pct"/>
                  <w:vMerge/>
                  <w:tcBorders>
                    <w:left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457" w:type="pct"/>
                  <w:vMerge/>
                  <w:tcBorders>
                    <w:left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547" w:type="pct"/>
                  <w:vMerge/>
                  <w:tcBorders>
                    <w:left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szCs w:val="21"/>
                    </w:rPr>
                  </w:pPr>
                  <w:r w:rsidRPr="00235435">
                    <w:rPr>
                      <w:szCs w:val="21"/>
                    </w:rPr>
                    <w:t>锅炉定期排水</w:t>
                  </w:r>
                  <w:r w:rsidRPr="00235435">
                    <w:rPr>
                      <w:rFonts w:hint="eastAsia"/>
                      <w:szCs w:val="21"/>
                    </w:rPr>
                    <w:t>（一期）</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52.8</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rFonts w:hint="eastAsia"/>
                      <w:kern w:val="0"/>
                      <w:szCs w:val="21"/>
                    </w:rPr>
                    <w:t>0.176</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w:t>
                  </w:r>
                </w:p>
              </w:tc>
            </w:tr>
            <w:tr w:rsidR="00235435" w:rsidRPr="00235435" w:rsidTr="00290AB0">
              <w:trPr>
                <w:trHeight w:val="340"/>
                <w:jc w:val="center"/>
              </w:trPr>
              <w:tc>
                <w:tcPr>
                  <w:tcW w:w="244" w:type="pct"/>
                  <w:vMerge/>
                  <w:tcBorders>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574" w:type="pct"/>
                  <w:vMerge/>
                  <w:tcBorders>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457" w:type="pct"/>
                  <w:vMerge/>
                  <w:tcBorders>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547" w:type="pct"/>
                  <w:vMerge/>
                  <w:tcBorders>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szCs w:val="21"/>
                    </w:rPr>
                  </w:pPr>
                  <w:r w:rsidRPr="00235435">
                    <w:rPr>
                      <w:szCs w:val="21"/>
                    </w:rPr>
                    <w:t>锅炉定期排水</w:t>
                  </w:r>
                  <w:r w:rsidRPr="00235435">
                    <w:rPr>
                      <w:rFonts w:hint="eastAsia"/>
                      <w:szCs w:val="21"/>
                    </w:rPr>
                    <w:t>（二期）</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rFonts w:hint="eastAsia"/>
                      <w:kern w:val="0"/>
                      <w:szCs w:val="21"/>
                    </w:rPr>
                    <w:t>6</w:t>
                  </w:r>
                  <w:r w:rsidRPr="00235435">
                    <w:rPr>
                      <w:kern w:val="0"/>
                      <w:szCs w:val="21"/>
                    </w:rPr>
                    <w:t>.6</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rFonts w:hint="eastAsia"/>
                      <w:kern w:val="0"/>
                      <w:szCs w:val="21"/>
                    </w:rPr>
                    <w:t>0.022</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w:t>
                  </w:r>
                </w:p>
              </w:tc>
            </w:tr>
            <w:tr w:rsidR="00235435" w:rsidRPr="00235435" w:rsidTr="00290AB0">
              <w:trPr>
                <w:trHeight w:val="340"/>
                <w:jc w:val="center"/>
              </w:trPr>
              <w:tc>
                <w:tcPr>
                  <w:tcW w:w="244"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2</w:t>
                  </w:r>
                </w:p>
              </w:tc>
              <w:tc>
                <w:tcPr>
                  <w:tcW w:w="574"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生活用水</w:t>
                  </w:r>
                </w:p>
              </w:tc>
              <w:tc>
                <w:tcPr>
                  <w:tcW w:w="457"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szCs w:val="21"/>
                    </w:rPr>
                  </w:pPr>
                  <w:r w:rsidRPr="00235435">
                    <w:rPr>
                      <w:szCs w:val="21"/>
                    </w:rPr>
                    <w:t>99</w:t>
                  </w:r>
                </w:p>
              </w:tc>
              <w:tc>
                <w:tcPr>
                  <w:tcW w:w="547" w:type="pct"/>
                  <w:tcBorders>
                    <w:top w:val="single" w:sz="4" w:space="0" w:color="auto"/>
                    <w:left w:val="single" w:sz="4" w:space="0" w:color="auto"/>
                    <w:bottom w:val="single" w:sz="4" w:space="0" w:color="auto"/>
                    <w:right w:val="single" w:sz="4" w:space="0" w:color="auto"/>
                  </w:tcBorders>
                  <w:vAlign w:val="center"/>
                </w:tcPr>
                <w:p w:rsidR="00290AB0" w:rsidRPr="00235435" w:rsidRDefault="007C4E48">
                  <w:pPr>
                    <w:widowControl/>
                    <w:jc w:val="center"/>
                    <w:rPr>
                      <w:szCs w:val="21"/>
                    </w:rPr>
                  </w:pPr>
                  <w:r w:rsidRPr="00235435">
                    <w:rPr>
                      <w:rFonts w:hint="eastAsia"/>
                      <w:szCs w:val="21"/>
                    </w:rPr>
                    <w:t>0.33</w:t>
                  </w: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szCs w:val="21"/>
                    </w:rPr>
                  </w:pPr>
                  <w:r w:rsidRPr="00235435">
                    <w:rPr>
                      <w:szCs w:val="21"/>
                    </w:rPr>
                    <w:t>化粪池</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79.2</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0.264</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19.8</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0.066</w:t>
                  </w:r>
                </w:p>
              </w:tc>
            </w:tr>
            <w:tr w:rsidR="00235435" w:rsidRPr="00235435" w:rsidTr="00290AB0">
              <w:trPr>
                <w:trHeight w:val="340"/>
                <w:jc w:val="center"/>
              </w:trPr>
              <w:tc>
                <w:tcPr>
                  <w:tcW w:w="818" w:type="pct"/>
                  <w:gridSpan w:val="2"/>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合计</w:t>
                  </w:r>
                </w:p>
              </w:tc>
              <w:tc>
                <w:tcPr>
                  <w:tcW w:w="457"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jc w:val="center"/>
                    <w:rPr>
                      <w:kern w:val="0"/>
                      <w:szCs w:val="21"/>
                    </w:rPr>
                  </w:pPr>
                  <w:r w:rsidRPr="00235435">
                    <w:rPr>
                      <w:kern w:val="0"/>
                      <w:szCs w:val="21"/>
                    </w:rPr>
                    <w:fldChar w:fldCharType="begin"/>
                  </w:r>
                  <w:r w:rsidRPr="00235435">
                    <w:rPr>
                      <w:kern w:val="0"/>
                      <w:szCs w:val="21"/>
                    </w:rPr>
                    <w:instrText xml:space="preserve"> =SUM(ABOVE) </w:instrText>
                  </w:r>
                  <w:r w:rsidRPr="00235435">
                    <w:rPr>
                      <w:kern w:val="0"/>
                      <w:szCs w:val="21"/>
                    </w:rPr>
                    <w:fldChar w:fldCharType="separate"/>
                  </w:r>
                  <w:r w:rsidRPr="00235435">
                    <w:rPr>
                      <w:kern w:val="0"/>
                      <w:szCs w:val="21"/>
                    </w:rPr>
                    <w:t>129699</w:t>
                  </w:r>
                  <w:r w:rsidRPr="00235435">
                    <w:rPr>
                      <w:kern w:val="0"/>
                      <w:szCs w:val="21"/>
                    </w:rPr>
                    <w:fldChar w:fldCharType="end"/>
                  </w:r>
                </w:p>
              </w:tc>
              <w:tc>
                <w:tcPr>
                  <w:tcW w:w="547" w:type="pct"/>
                  <w:tcBorders>
                    <w:top w:val="single" w:sz="4" w:space="0" w:color="auto"/>
                    <w:left w:val="single" w:sz="4" w:space="0" w:color="auto"/>
                    <w:bottom w:val="single" w:sz="4" w:space="0" w:color="auto"/>
                    <w:right w:val="single" w:sz="4" w:space="0" w:color="auto"/>
                  </w:tcBorders>
                  <w:vAlign w:val="center"/>
                </w:tcPr>
                <w:p w:rsidR="00290AB0" w:rsidRPr="00235435" w:rsidRDefault="007C4E48">
                  <w:pPr>
                    <w:jc w:val="center"/>
                    <w:rPr>
                      <w:kern w:val="0"/>
                      <w:szCs w:val="21"/>
                    </w:rPr>
                  </w:pPr>
                  <w:r w:rsidRPr="00235435">
                    <w:rPr>
                      <w:rFonts w:hint="eastAsia"/>
                      <w:kern w:val="0"/>
                      <w:szCs w:val="21"/>
                    </w:rPr>
                    <w:t>432.33</w:t>
                  </w: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jc w:val="center"/>
                    <w:rPr>
                      <w:kern w:val="0"/>
                      <w:szCs w:val="21"/>
                    </w:rPr>
                  </w:pPr>
                  <w:r w:rsidRPr="00235435">
                    <w:rPr>
                      <w:kern w:val="0"/>
                      <w:szCs w:val="21"/>
                    </w:rPr>
                    <w:t>合计</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fldChar w:fldCharType="begin"/>
                  </w:r>
                  <w:r w:rsidRPr="00235435">
                    <w:rPr>
                      <w:kern w:val="0"/>
                      <w:szCs w:val="21"/>
                    </w:rPr>
                    <w:instrText xml:space="preserve"> =SUM(ABOVE) </w:instrText>
                  </w:r>
                  <w:r w:rsidRPr="00235435">
                    <w:rPr>
                      <w:kern w:val="0"/>
                      <w:szCs w:val="21"/>
                    </w:rPr>
                    <w:fldChar w:fldCharType="separate"/>
                  </w:r>
                  <w:r w:rsidRPr="00235435">
                    <w:rPr>
                      <w:kern w:val="0"/>
                      <w:szCs w:val="21"/>
                    </w:rPr>
                    <w:t>32538.6</w:t>
                  </w:r>
                  <w:r w:rsidRPr="00235435">
                    <w:rPr>
                      <w:kern w:val="0"/>
                      <w:szCs w:val="21"/>
                    </w:rPr>
                    <w:fldChar w:fldCharType="end"/>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108.462</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97160.4</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323.868</w:t>
                  </w:r>
                </w:p>
              </w:tc>
            </w:tr>
          </w:tbl>
          <w:tbl>
            <w:tblPr>
              <w:tblStyle w:val="af8"/>
              <w:tblW w:w="0" w:type="auto"/>
              <w:tblLook w:val="04A0" w:firstRow="1" w:lastRow="0" w:firstColumn="1" w:lastColumn="0" w:noHBand="0" w:noVBand="1"/>
            </w:tblPr>
            <w:tblGrid>
              <w:gridCol w:w="9246"/>
            </w:tblGrid>
            <w:tr w:rsidR="00235435" w:rsidRPr="00235435" w:rsidTr="009E5EBE">
              <w:tc>
                <w:tcPr>
                  <w:tcW w:w="9246" w:type="dxa"/>
                </w:tcPr>
                <w:p w:rsidR="00F13507" w:rsidRPr="00235435" w:rsidRDefault="00265AC9">
                  <w:pPr>
                    <w:spacing w:line="360" w:lineRule="auto"/>
                    <w:jc w:val="center"/>
                  </w:pPr>
                  <w:r w:rsidRPr="00235435">
                    <w:rPr>
                      <w:noProof/>
                    </w:rPr>
                    <w:drawing>
                      <wp:inline distT="0" distB="0" distL="0" distR="0">
                        <wp:extent cx="5724525" cy="3429000"/>
                        <wp:effectExtent l="0" t="0" r="9525" b="0"/>
                        <wp:docPr id="4" name="图片 4" descr="C:\Users\Administrator\Desktop\水平衡图 - 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水平衡图 - 天..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3429000"/>
                                </a:xfrm>
                                <a:prstGeom prst="rect">
                                  <a:avLst/>
                                </a:prstGeom>
                                <a:noFill/>
                                <a:ln>
                                  <a:noFill/>
                                </a:ln>
                              </pic:spPr>
                            </pic:pic>
                          </a:graphicData>
                        </a:graphic>
                      </wp:inline>
                    </w:drawing>
                  </w:r>
                </w:p>
              </w:tc>
            </w:tr>
          </w:tbl>
          <w:p w:rsidR="00F13507" w:rsidRPr="00235435" w:rsidRDefault="009A19F8">
            <w:pPr>
              <w:spacing w:line="360" w:lineRule="auto"/>
              <w:jc w:val="center"/>
              <w:rPr>
                <w:b/>
                <w:sz w:val="24"/>
              </w:rPr>
            </w:pPr>
            <w:r w:rsidRPr="00235435">
              <w:rPr>
                <w:rFonts w:hint="eastAsia"/>
                <w:b/>
                <w:sz w:val="24"/>
              </w:rPr>
              <w:t>图</w:t>
            </w:r>
            <w:r w:rsidRPr="00235435">
              <w:rPr>
                <w:b/>
                <w:sz w:val="24"/>
              </w:rPr>
              <w:t>1</w:t>
            </w:r>
            <w:r w:rsidRPr="00235435">
              <w:rPr>
                <w:rFonts w:hint="eastAsia"/>
                <w:b/>
                <w:sz w:val="24"/>
              </w:rPr>
              <w:t xml:space="preserve">    </w:t>
            </w:r>
            <w:r w:rsidRPr="00235435">
              <w:rPr>
                <w:b/>
                <w:sz w:val="24"/>
              </w:rPr>
              <w:t>水</w:t>
            </w:r>
            <w:r w:rsidRPr="00235435">
              <w:rPr>
                <w:rFonts w:hint="eastAsia"/>
                <w:b/>
                <w:sz w:val="24"/>
              </w:rPr>
              <w:t>平衡</w:t>
            </w:r>
            <w:r w:rsidRPr="00235435">
              <w:rPr>
                <w:b/>
                <w:sz w:val="24"/>
              </w:rPr>
              <w:t>图（</w:t>
            </w:r>
            <w:r w:rsidRPr="00235435">
              <w:rPr>
                <w:rFonts w:hint="eastAsia"/>
                <w:b/>
                <w:sz w:val="24"/>
              </w:rPr>
              <w:t>m</w:t>
            </w:r>
            <w:r w:rsidRPr="00235435">
              <w:rPr>
                <w:b/>
                <w:sz w:val="24"/>
                <w:vertAlign w:val="superscript"/>
              </w:rPr>
              <w:t>3</w:t>
            </w:r>
            <w:r w:rsidRPr="00235435">
              <w:rPr>
                <w:b/>
                <w:sz w:val="24"/>
              </w:rPr>
              <w:t>/</w:t>
            </w:r>
            <w:r w:rsidR="00265AC9" w:rsidRPr="00235435">
              <w:rPr>
                <w:rFonts w:hint="eastAsia"/>
                <w:b/>
                <w:sz w:val="24"/>
              </w:rPr>
              <w:t>d</w:t>
            </w:r>
            <w:r w:rsidRPr="00235435">
              <w:rPr>
                <w:b/>
                <w:sz w:val="24"/>
              </w:rPr>
              <w:t>）</w:t>
            </w:r>
          </w:p>
          <w:p w:rsidR="00F13507" w:rsidRPr="00235435" w:rsidRDefault="009A19F8">
            <w:pPr>
              <w:spacing w:line="360" w:lineRule="auto"/>
              <w:ind w:firstLineChars="200" w:firstLine="482"/>
              <w:jc w:val="left"/>
              <w:rPr>
                <w:b/>
                <w:sz w:val="24"/>
              </w:rPr>
            </w:pPr>
            <w:r w:rsidRPr="00235435">
              <w:rPr>
                <w:rFonts w:hint="eastAsia"/>
                <w:b/>
                <w:sz w:val="24"/>
              </w:rPr>
              <w:lastRenderedPageBreak/>
              <w:t>七</w:t>
            </w:r>
            <w:r w:rsidRPr="00235435">
              <w:rPr>
                <w:b/>
                <w:sz w:val="24"/>
              </w:rPr>
              <w:t>、劳动定员及工作制度</w:t>
            </w:r>
          </w:p>
          <w:p w:rsidR="00F13507" w:rsidRPr="00235435" w:rsidRDefault="009A19F8">
            <w:pPr>
              <w:spacing w:line="360" w:lineRule="auto"/>
              <w:ind w:firstLineChars="200" w:firstLine="480"/>
              <w:rPr>
                <w:rFonts w:hAnsi="宋体"/>
                <w:sz w:val="24"/>
              </w:rPr>
            </w:pPr>
            <w:r w:rsidRPr="00235435">
              <w:rPr>
                <w:rFonts w:hAnsi="宋体" w:hint="eastAsia"/>
                <w:sz w:val="24"/>
              </w:rPr>
              <w:t>锅炉房建成后</w:t>
            </w:r>
            <w:r w:rsidRPr="00235435">
              <w:rPr>
                <w:rFonts w:hAnsi="宋体"/>
                <w:sz w:val="24"/>
              </w:rPr>
              <w:t>，</w:t>
            </w:r>
            <w:r w:rsidRPr="00235435">
              <w:rPr>
                <w:rFonts w:hAnsi="宋体" w:hint="eastAsia"/>
                <w:sz w:val="24"/>
              </w:rPr>
              <w:t>新增锅炉管理人员</w:t>
            </w:r>
            <w:r w:rsidRPr="00235435">
              <w:rPr>
                <w:rFonts w:hAnsi="宋体" w:hint="eastAsia"/>
                <w:sz w:val="24"/>
              </w:rPr>
              <w:t>3</w:t>
            </w:r>
            <w:r w:rsidRPr="00235435">
              <w:rPr>
                <w:rFonts w:hAnsi="宋体" w:hint="eastAsia"/>
                <w:sz w:val="24"/>
              </w:rPr>
              <w:t>人。锅炉房年运行时间为</w:t>
            </w:r>
            <w:r w:rsidRPr="00235435">
              <w:rPr>
                <w:rFonts w:hAnsi="宋体" w:hint="eastAsia"/>
                <w:sz w:val="24"/>
              </w:rPr>
              <w:t>3</w:t>
            </w:r>
            <w:r w:rsidRPr="00235435">
              <w:rPr>
                <w:rFonts w:hAnsi="宋体"/>
                <w:sz w:val="24"/>
              </w:rPr>
              <w:t>00</w:t>
            </w:r>
            <w:r w:rsidRPr="00235435">
              <w:rPr>
                <w:rFonts w:hAnsi="宋体" w:hint="eastAsia"/>
                <w:sz w:val="24"/>
              </w:rPr>
              <w:t>天，每天运行</w:t>
            </w:r>
            <w:r w:rsidRPr="00235435">
              <w:rPr>
                <w:rFonts w:hAnsi="宋体"/>
                <w:sz w:val="24"/>
              </w:rPr>
              <w:t>24</w:t>
            </w:r>
            <w:r w:rsidRPr="00235435">
              <w:rPr>
                <w:rFonts w:hAnsi="宋体" w:hint="eastAsia"/>
                <w:sz w:val="24"/>
              </w:rPr>
              <w:t>h</w:t>
            </w:r>
            <w:r w:rsidRPr="00235435">
              <w:rPr>
                <w:rFonts w:hAnsi="宋体" w:hint="eastAsia"/>
                <w:sz w:val="24"/>
              </w:rPr>
              <w:t>，实行三班制，每班</w:t>
            </w:r>
            <w:r w:rsidRPr="00235435">
              <w:rPr>
                <w:rFonts w:hAnsi="宋体" w:hint="eastAsia"/>
                <w:sz w:val="24"/>
              </w:rPr>
              <w:t>8h</w:t>
            </w:r>
            <w:r w:rsidRPr="00235435">
              <w:rPr>
                <w:rFonts w:hAnsi="宋体" w:hint="eastAsia"/>
                <w:sz w:val="24"/>
              </w:rPr>
              <w:t>。</w:t>
            </w:r>
          </w:p>
          <w:p w:rsidR="00F13507" w:rsidRPr="00235435" w:rsidRDefault="009A19F8">
            <w:pPr>
              <w:spacing w:line="480" w:lineRule="auto"/>
              <w:ind w:firstLineChars="196" w:firstLine="472"/>
              <w:jc w:val="left"/>
              <w:rPr>
                <w:b/>
                <w:sz w:val="24"/>
              </w:rPr>
            </w:pPr>
            <w:r w:rsidRPr="00235435">
              <w:rPr>
                <w:rFonts w:hint="eastAsia"/>
                <w:b/>
                <w:sz w:val="24"/>
              </w:rPr>
              <w:t>八</w:t>
            </w:r>
            <w:r w:rsidRPr="00235435">
              <w:rPr>
                <w:b/>
                <w:sz w:val="24"/>
              </w:rPr>
              <w:t>、项目实施进度</w:t>
            </w:r>
          </w:p>
          <w:p w:rsidR="00F13507" w:rsidRPr="00235435" w:rsidRDefault="009A19F8">
            <w:pPr>
              <w:pStyle w:val="af1"/>
              <w:spacing w:line="360" w:lineRule="auto"/>
              <w:rPr>
                <w:rFonts w:ascii="Times New Roman" w:hAnsi="Times New Roman"/>
                <w:sz w:val="24"/>
              </w:rPr>
            </w:pPr>
            <w:r w:rsidRPr="00235435">
              <w:rPr>
                <w:rFonts w:ascii="Times New Roman" w:hAnsi="Times New Roman"/>
                <w:sz w:val="24"/>
              </w:rPr>
              <w:t>本项目分两期建设，项目实施进度见表</w:t>
            </w:r>
            <w:r w:rsidRPr="00235435">
              <w:rPr>
                <w:rFonts w:ascii="Times New Roman" w:hAnsi="Times New Roman"/>
                <w:sz w:val="24"/>
              </w:rPr>
              <w:t>6</w:t>
            </w:r>
            <w:r w:rsidRPr="00235435">
              <w:rPr>
                <w:rFonts w:ascii="Times New Roman" w:hAnsi="Times New Roman"/>
                <w:sz w:val="24"/>
              </w:rPr>
              <w:t>。</w:t>
            </w:r>
          </w:p>
          <w:p w:rsidR="00F13507" w:rsidRPr="00235435" w:rsidRDefault="009A19F8">
            <w:pPr>
              <w:pStyle w:val="af1"/>
              <w:spacing w:line="360" w:lineRule="auto"/>
              <w:ind w:firstLineChars="0" w:firstLine="0"/>
              <w:jc w:val="center"/>
              <w:rPr>
                <w:rFonts w:ascii="Times New Roman" w:hAnsi="Times New Roman"/>
                <w:b/>
                <w:sz w:val="21"/>
                <w:szCs w:val="21"/>
              </w:rPr>
            </w:pPr>
            <w:r w:rsidRPr="00235435">
              <w:rPr>
                <w:rFonts w:ascii="Times New Roman" w:hAnsi="Times New Roman"/>
                <w:b/>
                <w:sz w:val="21"/>
                <w:szCs w:val="21"/>
              </w:rPr>
              <w:t>表</w:t>
            </w:r>
            <w:r w:rsidRPr="00235435">
              <w:rPr>
                <w:rFonts w:ascii="Times New Roman" w:hAnsi="Times New Roman"/>
                <w:b/>
                <w:sz w:val="21"/>
                <w:szCs w:val="21"/>
              </w:rPr>
              <w:t xml:space="preserve">6    </w:t>
            </w:r>
            <w:r w:rsidRPr="00235435">
              <w:rPr>
                <w:rFonts w:ascii="Times New Roman" w:hAnsi="Times New Roman"/>
                <w:b/>
                <w:sz w:val="21"/>
                <w:szCs w:val="21"/>
              </w:rPr>
              <w:t>项目实施进度</w:t>
            </w:r>
          </w:p>
          <w:tbl>
            <w:tblPr>
              <w:tblStyle w:val="af8"/>
              <w:tblW w:w="5000" w:type="pct"/>
              <w:tblLook w:val="04A0" w:firstRow="1" w:lastRow="0" w:firstColumn="1" w:lastColumn="0" w:noHBand="0" w:noVBand="1"/>
            </w:tblPr>
            <w:tblGrid>
              <w:gridCol w:w="3082"/>
              <w:gridCol w:w="3082"/>
              <w:gridCol w:w="3083"/>
            </w:tblGrid>
            <w:tr w:rsidR="00235435" w:rsidRPr="00235435">
              <w:trPr>
                <w:trHeight w:val="340"/>
              </w:trPr>
              <w:tc>
                <w:tcPr>
                  <w:tcW w:w="1666" w:type="pct"/>
                  <w:vAlign w:val="center"/>
                </w:tcPr>
                <w:p w:rsidR="00F13507" w:rsidRPr="00235435" w:rsidRDefault="00F13507">
                  <w:pPr>
                    <w:jc w:val="center"/>
                    <w:rPr>
                      <w:szCs w:val="21"/>
                    </w:rPr>
                  </w:pPr>
                </w:p>
              </w:tc>
              <w:tc>
                <w:tcPr>
                  <w:tcW w:w="1666" w:type="pct"/>
                  <w:vAlign w:val="center"/>
                </w:tcPr>
                <w:p w:rsidR="00F13507" w:rsidRPr="00235435" w:rsidRDefault="009A19F8">
                  <w:pPr>
                    <w:jc w:val="center"/>
                    <w:rPr>
                      <w:b/>
                      <w:szCs w:val="21"/>
                    </w:rPr>
                  </w:pPr>
                  <w:r w:rsidRPr="00235435">
                    <w:rPr>
                      <w:b/>
                      <w:szCs w:val="21"/>
                    </w:rPr>
                    <w:t>一期工程</w:t>
                  </w:r>
                </w:p>
              </w:tc>
              <w:tc>
                <w:tcPr>
                  <w:tcW w:w="1667" w:type="pct"/>
                  <w:vAlign w:val="center"/>
                </w:tcPr>
                <w:p w:rsidR="00F13507" w:rsidRPr="00235435" w:rsidRDefault="009A19F8">
                  <w:pPr>
                    <w:jc w:val="center"/>
                    <w:rPr>
                      <w:b/>
                      <w:szCs w:val="21"/>
                    </w:rPr>
                  </w:pPr>
                  <w:r w:rsidRPr="00235435">
                    <w:rPr>
                      <w:b/>
                      <w:szCs w:val="21"/>
                    </w:rPr>
                    <w:t>二期工程</w:t>
                  </w:r>
                </w:p>
              </w:tc>
            </w:tr>
            <w:tr w:rsidR="00235435" w:rsidRPr="00235435">
              <w:trPr>
                <w:trHeight w:val="340"/>
              </w:trPr>
              <w:tc>
                <w:tcPr>
                  <w:tcW w:w="1666" w:type="pct"/>
                  <w:vAlign w:val="center"/>
                </w:tcPr>
                <w:p w:rsidR="00F13507" w:rsidRPr="00235435" w:rsidRDefault="009A19F8">
                  <w:pPr>
                    <w:jc w:val="center"/>
                    <w:rPr>
                      <w:szCs w:val="21"/>
                    </w:rPr>
                  </w:pPr>
                  <w:r w:rsidRPr="00235435">
                    <w:rPr>
                      <w:szCs w:val="21"/>
                    </w:rPr>
                    <w:t>拟开工建设时间</w:t>
                  </w:r>
                </w:p>
              </w:tc>
              <w:tc>
                <w:tcPr>
                  <w:tcW w:w="1666" w:type="pct"/>
                  <w:vAlign w:val="center"/>
                </w:tcPr>
                <w:p w:rsidR="00F13507" w:rsidRPr="00235435" w:rsidRDefault="009A19F8">
                  <w:pPr>
                    <w:jc w:val="center"/>
                    <w:rPr>
                      <w:szCs w:val="21"/>
                    </w:rPr>
                  </w:pPr>
                  <w:r w:rsidRPr="00235435">
                    <w:rPr>
                      <w:rFonts w:hint="eastAsia"/>
                      <w:szCs w:val="21"/>
                    </w:rPr>
                    <w:t>2</w:t>
                  </w:r>
                  <w:r w:rsidRPr="00235435">
                    <w:rPr>
                      <w:szCs w:val="21"/>
                    </w:rPr>
                    <w:t>020</w:t>
                  </w:r>
                  <w:r w:rsidRPr="00235435">
                    <w:rPr>
                      <w:rFonts w:hint="eastAsia"/>
                      <w:szCs w:val="21"/>
                    </w:rPr>
                    <w:t>年</w:t>
                  </w:r>
                  <w:r w:rsidRPr="00235435">
                    <w:rPr>
                      <w:rFonts w:hint="eastAsia"/>
                      <w:szCs w:val="21"/>
                    </w:rPr>
                    <w:t>6</w:t>
                  </w:r>
                  <w:r w:rsidRPr="00235435">
                    <w:rPr>
                      <w:rFonts w:hint="eastAsia"/>
                      <w:szCs w:val="21"/>
                    </w:rPr>
                    <w:t>月</w:t>
                  </w:r>
                </w:p>
              </w:tc>
              <w:tc>
                <w:tcPr>
                  <w:tcW w:w="1667" w:type="pct"/>
                  <w:vAlign w:val="center"/>
                </w:tcPr>
                <w:p w:rsidR="00F13507" w:rsidRPr="00235435" w:rsidRDefault="009A19F8">
                  <w:pPr>
                    <w:jc w:val="center"/>
                    <w:rPr>
                      <w:szCs w:val="21"/>
                    </w:rPr>
                  </w:pPr>
                  <w:r w:rsidRPr="00235435">
                    <w:rPr>
                      <w:rFonts w:hint="eastAsia"/>
                      <w:szCs w:val="21"/>
                    </w:rPr>
                    <w:t>2</w:t>
                  </w:r>
                  <w:r w:rsidRPr="00235435">
                    <w:rPr>
                      <w:szCs w:val="21"/>
                    </w:rPr>
                    <w:t>022</w:t>
                  </w:r>
                  <w:r w:rsidRPr="00235435">
                    <w:rPr>
                      <w:rFonts w:hint="eastAsia"/>
                      <w:szCs w:val="21"/>
                    </w:rPr>
                    <w:t>年</w:t>
                  </w:r>
                  <w:r w:rsidRPr="00235435">
                    <w:rPr>
                      <w:szCs w:val="21"/>
                    </w:rPr>
                    <w:t>6</w:t>
                  </w:r>
                  <w:r w:rsidRPr="00235435">
                    <w:rPr>
                      <w:rFonts w:hint="eastAsia"/>
                      <w:szCs w:val="21"/>
                    </w:rPr>
                    <w:t>月</w:t>
                  </w:r>
                </w:p>
              </w:tc>
            </w:tr>
            <w:tr w:rsidR="00235435" w:rsidRPr="00235435">
              <w:trPr>
                <w:trHeight w:val="340"/>
              </w:trPr>
              <w:tc>
                <w:tcPr>
                  <w:tcW w:w="1666" w:type="pct"/>
                  <w:vAlign w:val="center"/>
                </w:tcPr>
                <w:p w:rsidR="00F13507" w:rsidRPr="00235435" w:rsidRDefault="009A19F8">
                  <w:pPr>
                    <w:jc w:val="center"/>
                    <w:rPr>
                      <w:szCs w:val="21"/>
                    </w:rPr>
                  </w:pPr>
                  <w:r w:rsidRPr="00235435">
                    <w:rPr>
                      <w:szCs w:val="21"/>
                    </w:rPr>
                    <w:t>预计投产时间</w:t>
                  </w:r>
                </w:p>
              </w:tc>
              <w:tc>
                <w:tcPr>
                  <w:tcW w:w="1666" w:type="pct"/>
                  <w:vAlign w:val="center"/>
                </w:tcPr>
                <w:p w:rsidR="00F13507" w:rsidRPr="00235435" w:rsidRDefault="009A19F8">
                  <w:pPr>
                    <w:jc w:val="center"/>
                    <w:rPr>
                      <w:szCs w:val="21"/>
                    </w:rPr>
                  </w:pPr>
                  <w:r w:rsidRPr="00235435">
                    <w:rPr>
                      <w:rFonts w:hint="eastAsia"/>
                      <w:szCs w:val="21"/>
                    </w:rPr>
                    <w:t>2</w:t>
                  </w:r>
                  <w:r w:rsidRPr="00235435">
                    <w:rPr>
                      <w:szCs w:val="21"/>
                    </w:rPr>
                    <w:t>020</w:t>
                  </w:r>
                  <w:r w:rsidRPr="00235435">
                    <w:rPr>
                      <w:rFonts w:hint="eastAsia"/>
                      <w:szCs w:val="21"/>
                    </w:rPr>
                    <w:t>年</w:t>
                  </w:r>
                  <w:r w:rsidRPr="00235435">
                    <w:rPr>
                      <w:szCs w:val="21"/>
                    </w:rPr>
                    <w:t>7</w:t>
                  </w:r>
                  <w:r w:rsidRPr="00235435">
                    <w:rPr>
                      <w:rFonts w:hint="eastAsia"/>
                      <w:szCs w:val="21"/>
                    </w:rPr>
                    <w:t>月</w:t>
                  </w:r>
                </w:p>
              </w:tc>
              <w:tc>
                <w:tcPr>
                  <w:tcW w:w="1667" w:type="pct"/>
                  <w:vAlign w:val="center"/>
                </w:tcPr>
                <w:p w:rsidR="00F13507" w:rsidRPr="00235435" w:rsidRDefault="009A19F8">
                  <w:pPr>
                    <w:jc w:val="center"/>
                    <w:rPr>
                      <w:szCs w:val="21"/>
                    </w:rPr>
                  </w:pPr>
                  <w:r w:rsidRPr="00235435">
                    <w:rPr>
                      <w:rFonts w:hint="eastAsia"/>
                      <w:szCs w:val="21"/>
                    </w:rPr>
                    <w:t>2</w:t>
                  </w:r>
                  <w:r w:rsidRPr="00235435">
                    <w:rPr>
                      <w:szCs w:val="21"/>
                    </w:rPr>
                    <w:t>022</w:t>
                  </w:r>
                  <w:r w:rsidRPr="00235435">
                    <w:rPr>
                      <w:rFonts w:hint="eastAsia"/>
                      <w:szCs w:val="21"/>
                    </w:rPr>
                    <w:t>年</w:t>
                  </w:r>
                  <w:r w:rsidRPr="00235435">
                    <w:rPr>
                      <w:szCs w:val="21"/>
                    </w:rPr>
                    <w:t>6</w:t>
                  </w:r>
                  <w:r w:rsidRPr="00235435">
                    <w:rPr>
                      <w:rFonts w:hint="eastAsia"/>
                      <w:szCs w:val="21"/>
                    </w:rPr>
                    <w:t>月</w:t>
                  </w:r>
                </w:p>
              </w:tc>
            </w:tr>
            <w:tr w:rsidR="00235435" w:rsidRPr="00235435">
              <w:trPr>
                <w:trHeight w:val="340"/>
              </w:trPr>
              <w:tc>
                <w:tcPr>
                  <w:tcW w:w="1666" w:type="pct"/>
                  <w:vAlign w:val="center"/>
                </w:tcPr>
                <w:p w:rsidR="00F13507" w:rsidRPr="00235435" w:rsidRDefault="009A19F8">
                  <w:pPr>
                    <w:jc w:val="center"/>
                    <w:rPr>
                      <w:szCs w:val="21"/>
                    </w:rPr>
                  </w:pPr>
                  <w:r w:rsidRPr="00235435">
                    <w:rPr>
                      <w:szCs w:val="21"/>
                    </w:rPr>
                    <w:t>施工期时段长度</w:t>
                  </w:r>
                </w:p>
              </w:tc>
              <w:tc>
                <w:tcPr>
                  <w:tcW w:w="1666" w:type="pct"/>
                  <w:vAlign w:val="center"/>
                </w:tcPr>
                <w:p w:rsidR="00F13507" w:rsidRPr="00235435" w:rsidRDefault="009A19F8">
                  <w:pPr>
                    <w:jc w:val="center"/>
                    <w:rPr>
                      <w:szCs w:val="21"/>
                    </w:rPr>
                  </w:pPr>
                  <w:r w:rsidRPr="00235435">
                    <w:rPr>
                      <w:rFonts w:hint="eastAsia"/>
                      <w:szCs w:val="21"/>
                    </w:rPr>
                    <w:t>2</w:t>
                  </w:r>
                  <w:r w:rsidRPr="00235435">
                    <w:rPr>
                      <w:rFonts w:hint="eastAsia"/>
                      <w:szCs w:val="21"/>
                    </w:rPr>
                    <w:t>个月</w:t>
                  </w:r>
                </w:p>
              </w:tc>
              <w:tc>
                <w:tcPr>
                  <w:tcW w:w="1667" w:type="pct"/>
                  <w:vAlign w:val="center"/>
                </w:tcPr>
                <w:p w:rsidR="00F13507" w:rsidRPr="00235435" w:rsidRDefault="009A19F8">
                  <w:pPr>
                    <w:jc w:val="center"/>
                    <w:rPr>
                      <w:szCs w:val="21"/>
                    </w:rPr>
                  </w:pPr>
                  <w:r w:rsidRPr="00235435">
                    <w:rPr>
                      <w:szCs w:val="21"/>
                    </w:rPr>
                    <w:t>1</w:t>
                  </w:r>
                  <w:r w:rsidRPr="00235435">
                    <w:rPr>
                      <w:rFonts w:hint="eastAsia"/>
                      <w:szCs w:val="21"/>
                    </w:rPr>
                    <w:t>个月</w:t>
                  </w:r>
                </w:p>
              </w:tc>
            </w:tr>
          </w:tbl>
          <w:p w:rsidR="00F13507" w:rsidRPr="00235435" w:rsidRDefault="009A19F8">
            <w:pPr>
              <w:spacing w:line="360" w:lineRule="auto"/>
              <w:ind w:firstLineChars="200" w:firstLine="482"/>
              <w:rPr>
                <w:b/>
                <w:sz w:val="24"/>
              </w:rPr>
            </w:pPr>
            <w:r w:rsidRPr="00235435">
              <w:rPr>
                <w:rFonts w:hint="eastAsia"/>
                <w:b/>
                <w:sz w:val="24"/>
              </w:rPr>
              <w:t>九</w:t>
            </w:r>
            <w:r w:rsidRPr="00235435">
              <w:rPr>
                <w:b/>
                <w:sz w:val="24"/>
              </w:rPr>
              <w:t>、主要技术经济指标</w:t>
            </w:r>
          </w:p>
          <w:p w:rsidR="00F13507" w:rsidRPr="00235435" w:rsidRDefault="009A19F8">
            <w:pPr>
              <w:spacing w:line="360" w:lineRule="auto"/>
              <w:ind w:firstLineChars="200" w:firstLine="480"/>
              <w:rPr>
                <w:sz w:val="24"/>
              </w:rPr>
            </w:pPr>
            <w:r w:rsidRPr="00235435">
              <w:rPr>
                <w:rFonts w:hAnsi="宋体"/>
                <w:sz w:val="24"/>
              </w:rPr>
              <w:t>项目主要技术经济指标见表</w:t>
            </w:r>
            <w:r w:rsidRPr="00235435">
              <w:rPr>
                <w:sz w:val="24"/>
              </w:rPr>
              <w:t>7</w:t>
            </w:r>
            <w:r w:rsidRPr="00235435">
              <w:rPr>
                <w:rFonts w:hAnsi="宋体"/>
                <w:sz w:val="24"/>
              </w:rPr>
              <w:t>。</w:t>
            </w:r>
          </w:p>
          <w:p w:rsidR="00F13507" w:rsidRPr="00235435" w:rsidRDefault="009A19F8">
            <w:pPr>
              <w:spacing w:line="360" w:lineRule="auto"/>
              <w:jc w:val="center"/>
              <w:rPr>
                <w:b/>
                <w:szCs w:val="21"/>
              </w:rPr>
            </w:pPr>
            <w:r w:rsidRPr="00235435">
              <w:rPr>
                <w:rFonts w:hAnsi="宋体"/>
                <w:b/>
                <w:szCs w:val="21"/>
              </w:rPr>
              <w:t>表</w:t>
            </w:r>
            <w:r w:rsidRPr="00235435">
              <w:rPr>
                <w:b/>
                <w:szCs w:val="21"/>
              </w:rPr>
              <w:t xml:space="preserve">7    </w:t>
            </w:r>
            <w:r w:rsidRPr="00235435">
              <w:rPr>
                <w:rFonts w:hAnsi="宋体"/>
                <w:b/>
                <w:szCs w:val="21"/>
              </w:rPr>
              <w:t>项目技术经济指标表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435"/>
              <w:gridCol w:w="3046"/>
              <w:gridCol w:w="3046"/>
            </w:tblGrid>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b/>
                      <w:szCs w:val="21"/>
                    </w:rPr>
                  </w:pPr>
                  <w:r w:rsidRPr="00235435">
                    <w:rPr>
                      <w:b/>
                      <w:szCs w:val="21"/>
                    </w:rPr>
                    <w:t>序号</w:t>
                  </w:r>
                </w:p>
              </w:tc>
              <w:tc>
                <w:tcPr>
                  <w:tcW w:w="1316" w:type="pct"/>
                  <w:vAlign w:val="center"/>
                </w:tcPr>
                <w:p w:rsidR="00F13507" w:rsidRPr="00235435" w:rsidRDefault="009A19F8">
                  <w:pPr>
                    <w:spacing w:line="240" w:lineRule="exact"/>
                    <w:jc w:val="center"/>
                    <w:rPr>
                      <w:b/>
                      <w:szCs w:val="21"/>
                    </w:rPr>
                  </w:pPr>
                  <w:r w:rsidRPr="00235435">
                    <w:rPr>
                      <w:b/>
                      <w:szCs w:val="21"/>
                    </w:rPr>
                    <w:t>项目</w:t>
                  </w:r>
                </w:p>
              </w:tc>
              <w:tc>
                <w:tcPr>
                  <w:tcW w:w="1647" w:type="pct"/>
                  <w:vAlign w:val="center"/>
                </w:tcPr>
                <w:p w:rsidR="00F13507" w:rsidRPr="00235435" w:rsidRDefault="009A19F8">
                  <w:pPr>
                    <w:spacing w:line="240" w:lineRule="exact"/>
                    <w:jc w:val="center"/>
                    <w:rPr>
                      <w:b/>
                      <w:szCs w:val="21"/>
                    </w:rPr>
                  </w:pPr>
                  <w:r w:rsidRPr="00235435">
                    <w:rPr>
                      <w:b/>
                      <w:szCs w:val="21"/>
                    </w:rPr>
                    <w:t>数量</w:t>
                  </w:r>
                </w:p>
              </w:tc>
              <w:tc>
                <w:tcPr>
                  <w:tcW w:w="1647" w:type="pct"/>
                  <w:vAlign w:val="center"/>
                </w:tcPr>
                <w:p w:rsidR="00F13507" w:rsidRPr="00235435" w:rsidRDefault="009A19F8">
                  <w:pPr>
                    <w:spacing w:line="240" w:lineRule="exact"/>
                    <w:jc w:val="center"/>
                    <w:rPr>
                      <w:b/>
                      <w:szCs w:val="21"/>
                    </w:rPr>
                  </w:pPr>
                  <w:r w:rsidRPr="00235435">
                    <w:rPr>
                      <w:b/>
                      <w:szCs w:val="21"/>
                    </w:rPr>
                    <w:t>备注</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1</w:t>
                  </w:r>
                </w:p>
              </w:tc>
              <w:tc>
                <w:tcPr>
                  <w:tcW w:w="1316" w:type="pct"/>
                  <w:vAlign w:val="center"/>
                </w:tcPr>
                <w:p w:rsidR="00F13507" w:rsidRPr="00235435" w:rsidRDefault="009A19F8">
                  <w:pPr>
                    <w:spacing w:line="240" w:lineRule="exact"/>
                    <w:jc w:val="center"/>
                    <w:rPr>
                      <w:szCs w:val="21"/>
                    </w:rPr>
                  </w:pPr>
                  <w:r w:rsidRPr="00235435">
                    <w:rPr>
                      <w:szCs w:val="21"/>
                    </w:rPr>
                    <w:t>占地面积</w:t>
                  </w:r>
                </w:p>
              </w:tc>
              <w:tc>
                <w:tcPr>
                  <w:tcW w:w="1647" w:type="pct"/>
                  <w:vAlign w:val="center"/>
                </w:tcPr>
                <w:p w:rsidR="00F13507" w:rsidRPr="00235435" w:rsidRDefault="009A19F8">
                  <w:pPr>
                    <w:spacing w:line="240" w:lineRule="exact"/>
                    <w:jc w:val="center"/>
                    <w:rPr>
                      <w:szCs w:val="21"/>
                      <w:vertAlign w:val="superscript"/>
                    </w:rPr>
                  </w:pPr>
                  <w:r w:rsidRPr="00235435">
                    <w:rPr>
                      <w:szCs w:val="21"/>
                    </w:rPr>
                    <w:t>286m</w:t>
                  </w:r>
                  <w:r w:rsidRPr="00235435">
                    <w:rPr>
                      <w:szCs w:val="21"/>
                      <w:vertAlign w:val="superscript"/>
                    </w:rPr>
                    <w:t>2</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Merge w:val="restart"/>
                  <w:vAlign w:val="center"/>
                </w:tcPr>
                <w:p w:rsidR="00F13507" w:rsidRPr="00235435" w:rsidRDefault="009A19F8">
                  <w:pPr>
                    <w:spacing w:line="240" w:lineRule="exact"/>
                    <w:ind w:leftChars="-14" w:left="-6" w:hangingChars="11" w:hanging="23"/>
                    <w:jc w:val="center"/>
                    <w:rPr>
                      <w:szCs w:val="21"/>
                    </w:rPr>
                  </w:pPr>
                  <w:r w:rsidRPr="00235435">
                    <w:rPr>
                      <w:szCs w:val="21"/>
                    </w:rPr>
                    <w:t>2</w:t>
                  </w:r>
                </w:p>
              </w:tc>
              <w:tc>
                <w:tcPr>
                  <w:tcW w:w="1316" w:type="pct"/>
                  <w:vMerge w:val="restart"/>
                  <w:vAlign w:val="center"/>
                </w:tcPr>
                <w:p w:rsidR="00F13507" w:rsidRPr="00235435" w:rsidRDefault="009A19F8">
                  <w:pPr>
                    <w:spacing w:line="240" w:lineRule="exact"/>
                    <w:jc w:val="center"/>
                    <w:rPr>
                      <w:szCs w:val="21"/>
                    </w:rPr>
                  </w:pPr>
                  <w:r w:rsidRPr="00235435">
                    <w:rPr>
                      <w:szCs w:val="21"/>
                    </w:rPr>
                    <w:t>建设规模</w:t>
                  </w:r>
                </w:p>
              </w:tc>
              <w:tc>
                <w:tcPr>
                  <w:tcW w:w="1647" w:type="pct"/>
                  <w:vAlign w:val="center"/>
                </w:tcPr>
                <w:p w:rsidR="00F13507" w:rsidRPr="00235435" w:rsidRDefault="009A19F8">
                  <w:pPr>
                    <w:spacing w:line="240" w:lineRule="exact"/>
                    <w:jc w:val="center"/>
                    <w:rPr>
                      <w:szCs w:val="21"/>
                    </w:rPr>
                  </w:pPr>
                  <w:r w:rsidRPr="00235435">
                    <w:rPr>
                      <w:szCs w:val="21"/>
                    </w:rPr>
                    <w:t>4×4t/h</w:t>
                  </w:r>
                  <w:r w:rsidRPr="00235435">
                    <w:rPr>
                      <w:szCs w:val="21"/>
                    </w:rPr>
                    <w:t>蒸汽锅炉</w:t>
                  </w:r>
                </w:p>
              </w:tc>
              <w:tc>
                <w:tcPr>
                  <w:tcW w:w="1647" w:type="pct"/>
                  <w:vAlign w:val="center"/>
                </w:tcPr>
                <w:p w:rsidR="00F13507" w:rsidRPr="00235435" w:rsidRDefault="009A19F8">
                  <w:pPr>
                    <w:spacing w:line="240" w:lineRule="exact"/>
                    <w:jc w:val="center"/>
                    <w:rPr>
                      <w:szCs w:val="21"/>
                    </w:rPr>
                  </w:pPr>
                  <w:r w:rsidRPr="00235435">
                    <w:rPr>
                      <w:szCs w:val="21"/>
                    </w:rPr>
                    <w:t>一期工程</w:t>
                  </w:r>
                </w:p>
              </w:tc>
            </w:tr>
            <w:tr w:rsidR="00235435" w:rsidRPr="00235435">
              <w:trPr>
                <w:trHeight w:val="340"/>
                <w:jc w:val="center"/>
              </w:trPr>
              <w:tc>
                <w:tcPr>
                  <w:tcW w:w="389" w:type="pct"/>
                  <w:vMerge/>
                  <w:vAlign w:val="center"/>
                </w:tcPr>
                <w:p w:rsidR="00F13507" w:rsidRPr="00235435" w:rsidRDefault="00F13507">
                  <w:pPr>
                    <w:spacing w:line="240" w:lineRule="exact"/>
                    <w:ind w:leftChars="-14" w:left="-6" w:hangingChars="11" w:hanging="23"/>
                    <w:jc w:val="center"/>
                    <w:rPr>
                      <w:szCs w:val="21"/>
                    </w:rPr>
                  </w:pPr>
                </w:p>
              </w:tc>
              <w:tc>
                <w:tcPr>
                  <w:tcW w:w="1316" w:type="pct"/>
                  <w:vMerge/>
                  <w:vAlign w:val="center"/>
                </w:tcPr>
                <w:p w:rsidR="00F13507" w:rsidRPr="00235435" w:rsidRDefault="00F13507">
                  <w:pPr>
                    <w:spacing w:line="240" w:lineRule="exact"/>
                    <w:jc w:val="center"/>
                    <w:rPr>
                      <w:szCs w:val="21"/>
                    </w:rPr>
                  </w:pPr>
                </w:p>
              </w:tc>
              <w:tc>
                <w:tcPr>
                  <w:tcW w:w="1647" w:type="pct"/>
                  <w:vAlign w:val="center"/>
                </w:tcPr>
                <w:p w:rsidR="00F13507" w:rsidRPr="00235435" w:rsidRDefault="009A19F8">
                  <w:pPr>
                    <w:spacing w:line="240" w:lineRule="exact"/>
                    <w:jc w:val="center"/>
                    <w:rPr>
                      <w:szCs w:val="21"/>
                    </w:rPr>
                  </w:pPr>
                  <w:r w:rsidRPr="00235435">
                    <w:rPr>
                      <w:szCs w:val="21"/>
                    </w:rPr>
                    <w:t>1×2t/h</w:t>
                  </w:r>
                  <w:r w:rsidRPr="00235435">
                    <w:rPr>
                      <w:szCs w:val="21"/>
                    </w:rPr>
                    <w:t>蒸汽锅炉</w:t>
                  </w:r>
                </w:p>
              </w:tc>
              <w:tc>
                <w:tcPr>
                  <w:tcW w:w="1647" w:type="pct"/>
                  <w:vAlign w:val="center"/>
                </w:tcPr>
                <w:p w:rsidR="00F13507" w:rsidRPr="00235435" w:rsidRDefault="009A19F8">
                  <w:pPr>
                    <w:spacing w:line="240" w:lineRule="exact"/>
                    <w:jc w:val="center"/>
                    <w:rPr>
                      <w:szCs w:val="21"/>
                    </w:rPr>
                  </w:pPr>
                  <w:r w:rsidRPr="00235435">
                    <w:rPr>
                      <w:szCs w:val="21"/>
                    </w:rPr>
                    <w:t>二期工程</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3</w:t>
                  </w:r>
                </w:p>
              </w:tc>
              <w:tc>
                <w:tcPr>
                  <w:tcW w:w="1316" w:type="pct"/>
                  <w:vAlign w:val="center"/>
                </w:tcPr>
                <w:p w:rsidR="00F13507" w:rsidRPr="00235435" w:rsidRDefault="009A19F8">
                  <w:pPr>
                    <w:spacing w:line="240" w:lineRule="exact"/>
                    <w:jc w:val="center"/>
                    <w:rPr>
                      <w:szCs w:val="21"/>
                    </w:rPr>
                  </w:pPr>
                  <w:r w:rsidRPr="00235435">
                    <w:rPr>
                      <w:szCs w:val="21"/>
                    </w:rPr>
                    <w:t>天然气用量</w:t>
                  </w:r>
                </w:p>
              </w:tc>
              <w:tc>
                <w:tcPr>
                  <w:tcW w:w="1647" w:type="pct"/>
                  <w:vAlign w:val="center"/>
                </w:tcPr>
                <w:p w:rsidR="00F13507" w:rsidRPr="00235435" w:rsidRDefault="009A19F8">
                  <w:pPr>
                    <w:spacing w:line="240" w:lineRule="exact"/>
                    <w:jc w:val="center"/>
                    <w:rPr>
                      <w:szCs w:val="21"/>
                    </w:rPr>
                  </w:pPr>
                  <w:r w:rsidRPr="00235435">
                    <w:rPr>
                      <w:szCs w:val="21"/>
                    </w:rPr>
                    <w:t>1206.9</w:t>
                  </w:r>
                  <w:r w:rsidRPr="00235435">
                    <w:rPr>
                      <w:rFonts w:hint="eastAsia"/>
                      <w:szCs w:val="21"/>
                    </w:rPr>
                    <w:t>×</w:t>
                  </w:r>
                  <w:r w:rsidRPr="00235435">
                    <w:rPr>
                      <w:rFonts w:hint="eastAsia"/>
                      <w:szCs w:val="21"/>
                    </w:rPr>
                    <w:t>1</w:t>
                  </w:r>
                  <w:r w:rsidRPr="00235435">
                    <w:rPr>
                      <w:szCs w:val="21"/>
                    </w:rPr>
                    <w:t>0</w:t>
                  </w:r>
                  <w:r w:rsidRPr="00235435">
                    <w:rPr>
                      <w:szCs w:val="21"/>
                      <w:vertAlign w:val="superscript"/>
                    </w:rPr>
                    <w:t>4</w:t>
                  </w:r>
                  <w:r w:rsidRPr="00235435">
                    <w:rPr>
                      <w:szCs w:val="21"/>
                    </w:rPr>
                    <w:t>Nm</w:t>
                  </w:r>
                  <w:r w:rsidRPr="00235435">
                    <w:rPr>
                      <w:szCs w:val="21"/>
                      <w:vertAlign w:val="superscript"/>
                    </w:rPr>
                    <w:t>3</w:t>
                  </w:r>
                  <w:r w:rsidRPr="00235435">
                    <w:rPr>
                      <w:szCs w:val="21"/>
                    </w:rPr>
                    <w:t>/</w:t>
                  </w:r>
                  <w:r w:rsidRPr="00235435">
                    <w:rPr>
                      <w:rFonts w:hint="eastAsia"/>
                      <w:szCs w:val="21"/>
                    </w:rPr>
                    <w:t>a</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4</w:t>
                  </w:r>
                </w:p>
              </w:tc>
              <w:tc>
                <w:tcPr>
                  <w:tcW w:w="1316" w:type="pct"/>
                  <w:vAlign w:val="center"/>
                </w:tcPr>
                <w:p w:rsidR="00F13507" w:rsidRPr="00235435" w:rsidRDefault="009A19F8">
                  <w:pPr>
                    <w:spacing w:line="240" w:lineRule="exact"/>
                    <w:jc w:val="center"/>
                    <w:rPr>
                      <w:szCs w:val="21"/>
                    </w:rPr>
                  </w:pPr>
                  <w:r w:rsidRPr="00235435">
                    <w:rPr>
                      <w:szCs w:val="21"/>
                    </w:rPr>
                    <w:t>新鲜水</w:t>
                  </w:r>
                </w:p>
              </w:tc>
              <w:tc>
                <w:tcPr>
                  <w:tcW w:w="1647" w:type="pct"/>
                  <w:vAlign w:val="center"/>
                </w:tcPr>
                <w:p w:rsidR="00F13507" w:rsidRPr="00235435" w:rsidRDefault="009A19F8">
                  <w:pPr>
                    <w:spacing w:line="240" w:lineRule="exact"/>
                    <w:jc w:val="center"/>
                    <w:rPr>
                      <w:szCs w:val="21"/>
                    </w:rPr>
                  </w:pPr>
                  <w:r w:rsidRPr="00235435">
                    <w:rPr>
                      <w:szCs w:val="21"/>
                    </w:rPr>
                    <w:t>129699m</w:t>
                  </w:r>
                  <w:r w:rsidRPr="00235435">
                    <w:rPr>
                      <w:szCs w:val="21"/>
                      <w:vertAlign w:val="superscript"/>
                    </w:rPr>
                    <w:t>3/</w:t>
                  </w:r>
                  <w:r w:rsidRPr="00235435">
                    <w:rPr>
                      <w:szCs w:val="21"/>
                    </w:rPr>
                    <w:t>a</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5</w:t>
                  </w:r>
                </w:p>
              </w:tc>
              <w:tc>
                <w:tcPr>
                  <w:tcW w:w="1316" w:type="pct"/>
                  <w:vAlign w:val="center"/>
                </w:tcPr>
                <w:p w:rsidR="00F13507" w:rsidRPr="00235435" w:rsidRDefault="009A19F8">
                  <w:pPr>
                    <w:spacing w:line="240" w:lineRule="exact"/>
                    <w:jc w:val="center"/>
                    <w:rPr>
                      <w:szCs w:val="21"/>
                    </w:rPr>
                  </w:pPr>
                  <w:r w:rsidRPr="00235435">
                    <w:rPr>
                      <w:szCs w:val="21"/>
                    </w:rPr>
                    <w:t>用电量</w:t>
                  </w:r>
                </w:p>
              </w:tc>
              <w:tc>
                <w:tcPr>
                  <w:tcW w:w="1647" w:type="pct"/>
                  <w:vAlign w:val="center"/>
                </w:tcPr>
                <w:p w:rsidR="00F13507" w:rsidRPr="00235435" w:rsidRDefault="009A19F8">
                  <w:pPr>
                    <w:spacing w:line="240" w:lineRule="exact"/>
                    <w:jc w:val="center"/>
                    <w:rPr>
                      <w:szCs w:val="21"/>
                    </w:rPr>
                  </w:pPr>
                  <w:r w:rsidRPr="00235435">
                    <w:rPr>
                      <w:szCs w:val="21"/>
                    </w:rPr>
                    <w:t>5</w:t>
                  </w:r>
                  <w:r w:rsidRPr="00235435">
                    <w:rPr>
                      <w:rFonts w:hint="eastAsia"/>
                      <w:szCs w:val="21"/>
                    </w:rPr>
                    <w:t>×</w:t>
                  </w:r>
                  <w:r w:rsidRPr="00235435">
                    <w:rPr>
                      <w:rFonts w:hint="eastAsia"/>
                      <w:szCs w:val="21"/>
                    </w:rPr>
                    <w:t>1</w:t>
                  </w:r>
                  <w:r w:rsidRPr="00235435">
                    <w:rPr>
                      <w:szCs w:val="21"/>
                    </w:rPr>
                    <w:t>0</w:t>
                  </w:r>
                  <w:r w:rsidRPr="00235435">
                    <w:rPr>
                      <w:szCs w:val="21"/>
                      <w:vertAlign w:val="superscript"/>
                    </w:rPr>
                    <w:t>4</w:t>
                  </w:r>
                  <w:r w:rsidRPr="00235435">
                    <w:rPr>
                      <w:szCs w:val="21"/>
                    </w:rPr>
                    <w:t>kWh/a</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6</w:t>
                  </w:r>
                </w:p>
              </w:tc>
              <w:tc>
                <w:tcPr>
                  <w:tcW w:w="1316" w:type="pct"/>
                  <w:vAlign w:val="center"/>
                </w:tcPr>
                <w:p w:rsidR="00F13507" w:rsidRPr="00235435" w:rsidRDefault="009A19F8">
                  <w:pPr>
                    <w:spacing w:line="240" w:lineRule="exact"/>
                    <w:jc w:val="center"/>
                    <w:rPr>
                      <w:szCs w:val="21"/>
                    </w:rPr>
                  </w:pPr>
                  <w:r w:rsidRPr="00235435">
                    <w:rPr>
                      <w:szCs w:val="21"/>
                    </w:rPr>
                    <w:t>劳动定员</w:t>
                  </w:r>
                </w:p>
              </w:tc>
              <w:tc>
                <w:tcPr>
                  <w:tcW w:w="1647" w:type="pct"/>
                  <w:vAlign w:val="center"/>
                </w:tcPr>
                <w:p w:rsidR="00F13507" w:rsidRPr="00235435" w:rsidRDefault="009A19F8">
                  <w:pPr>
                    <w:spacing w:line="240" w:lineRule="exact"/>
                    <w:jc w:val="center"/>
                    <w:rPr>
                      <w:szCs w:val="21"/>
                    </w:rPr>
                  </w:pPr>
                  <w:r w:rsidRPr="00235435">
                    <w:rPr>
                      <w:szCs w:val="21"/>
                    </w:rPr>
                    <w:t>3</w:t>
                  </w:r>
                  <w:r w:rsidRPr="00235435">
                    <w:rPr>
                      <w:szCs w:val="21"/>
                    </w:rPr>
                    <w:t>人</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7</w:t>
                  </w:r>
                </w:p>
              </w:tc>
              <w:tc>
                <w:tcPr>
                  <w:tcW w:w="1316" w:type="pct"/>
                  <w:vAlign w:val="center"/>
                </w:tcPr>
                <w:p w:rsidR="00F13507" w:rsidRPr="00235435" w:rsidRDefault="009A19F8">
                  <w:pPr>
                    <w:spacing w:line="240" w:lineRule="exact"/>
                    <w:jc w:val="center"/>
                    <w:rPr>
                      <w:szCs w:val="21"/>
                    </w:rPr>
                  </w:pPr>
                  <w:r w:rsidRPr="00235435">
                    <w:rPr>
                      <w:szCs w:val="21"/>
                    </w:rPr>
                    <w:t>年工作天数</w:t>
                  </w:r>
                </w:p>
              </w:tc>
              <w:tc>
                <w:tcPr>
                  <w:tcW w:w="1647" w:type="pct"/>
                  <w:vAlign w:val="center"/>
                </w:tcPr>
                <w:p w:rsidR="00F13507" w:rsidRPr="00235435" w:rsidRDefault="009A19F8">
                  <w:pPr>
                    <w:spacing w:line="240" w:lineRule="exact"/>
                    <w:jc w:val="center"/>
                    <w:rPr>
                      <w:szCs w:val="21"/>
                    </w:rPr>
                  </w:pPr>
                  <w:r w:rsidRPr="00235435">
                    <w:rPr>
                      <w:szCs w:val="21"/>
                    </w:rPr>
                    <w:t>300</w:t>
                  </w:r>
                  <w:r w:rsidRPr="00235435">
                    <w:rPr>
                      <w:szCs w:val="21"/>
                    </w:rPr>
                    <w:t>天</w:t>
                  </w:r>
                </w:p>
              </w:tc>
              <w:tc>
                <w:tcPr>
                  <w:tcW w:w="1647" w:type="pct"/>
                  <w:vAlign w:val="center"/>
                </w:tcPr>
                <w:p w:rsidR="00F13507" w:rsidRPr="00235435" w:rsidRDefault="009A19F8">
                  <w:pPr>
                    <w:spacing w:line="240" w:lineRule="exact"/>
                    <w:jc w:val="center"/>
                    <w:rPr>
                      <w:szCs w:val="21"/>
                    </w:rPr>
                  </w:pPr>
                  <w:r w:rsidRPr="00235435">
                    <w:rPr>
                      <w:szCs w:val="21"/>
                    </w:rPr>
                    <w:t>7200h</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8</w:t>
                  </w:r>
                </w:p>
              </w:tc>
              <w:tc>
                <w:tcPr>
                  <w:tcW w:w="1316" w:type="pct"/>
                  <w:vAlign w:val="center"/>
                </w:tcPr>
                <w:p w:rsidR="00F13507" w:rsidRPr="00235435" w:rsidRDefault="009A19F8">
                  <w:pPr>
                    <w:spacing w:line="240" w:lineRule="exact"/>
                    <w:jc w:val="center"/>
                    <w:rPr>
                      <w:szCs w:val="21"/>
                    </w:rPr>
                  </w:pPr>
                  <w:r w:rsidRPr="00235435">
                    <w:rPr>
                      <w:szCs w:val="21"/>
                    </w:rPr>
                    <w:t>总投资</w:t>
                  </w:r>
                </w:p>
              </w:tc>
              <w:tc>
                <w:tcPr>
                  <w:tcW w:w="1647" w:type="pct"/>
                  <w:vAlign w:val="center"/>
                </w:tcPr>
                <w:p w:rsidR="00F13507" w:rsidRPr="00235435" w:rsidRDefault="009A19F8">
                  <w:pPr>
                    <w:spacing w:line="240" w:lineRule="exact"/>
                    <w:jc w:val="center"/>
                    <w:rPr>
                      <w:szCs w:val="21"/>
                    </w:rPr>
                  </w:pPr>
                  <w:r w:rsidRPr="00235435">
                    <w:rPr>
                      <w:szCs w:val="21"/>
                    </w:rPr>
                    <w:t>350</w:t>
                  </w:r>
                  <w:r w:rsidRPr="00235435">
                    <w:rPr>
                      <w:szCs w:val="21"/>
                    </w:rPr>
                    <w:t>万元</w:t>
                  </w:r>
                </w:p>
              </w:tc>
              <w:tc>
                <w:tcPr>
                  <w:tcW w:w="1647" w:type="pct"/>
                  <w:vAlign w:val="center"/>
                </w:tcPr>
                <w:p w:rsidR="00F13507" w:rsidRPr="00235435" w:rsidRDefault="009A19F8">
                  <w:pPr>
                    <w:spacing w:line="240" w:lineRule="exact"/>
                    <w:jc w:val="center"/>
                    <w:rPr>
                      <w:szCs w:val="21"/>
                    </w:rPr>
                  </w:pPr>
                  <w:r w:rsidRPr="00235435">
                    <w:rPr>
                      <w:szCs w:val="21"/>
                    </w:rPr>
                    <w:t>—</w:t>
                  </w:r>
                </w:p>
              </w:tc>
            </w:tr>
          </w:tbl>
          <w:p w:rsidR="00F13507" w:rsidRPr="00235435" w:rsidRDefault="009A19F8">
            <w:pPr>
              <w:spacing w:line="360" w:lineRule="auto"/>
              <w:ind w:firstLineChars="196" w:firstLine="472"/>
              <w:rPr>
                <w:b/>
                <w:sz w:val="24"/>
              </w:rPr>
            </w:pPr>
            <w:r w:rsidRPr="00235435">
              <w:rPr>
                <w:rFonts w:hint="eastAsia"/>
                <w:b/>
                <w:sz w:val="24"/>
              </w:rPr>
              <w:t>十、依托工程</w:t>
            </w:r>
            <w:r w:rsidR="00F2240D" w:rsidRPr="00235435">
              <w:rPr>
                <w:rFonts w:hint="eastAsia"/>
                <w:b/>
                <w:sz w:val="24"/>
              </w:rPr>
              <w:t>可行性分析</w:t>
            </w:r>
          </w:p>
          <w:p w:rsidR="00F13507" w:rsidRPr="00235435" w:rsidRDefault="009A19F8">
            <w:pPr>
              <w:spacing w:line="360" w:lineRule="auto"/>
              <w:ind w:firstLineChars="200" w:firstLine="480"/>
              <w:rPr>
                <w:b/>
                <w:sz w:val="24"/>
              </w:rPr>
            </w:pPr>
            <w:r w:rsidRPr="00235435">
              <w:rPr>
                <w:rFonts w:hint="eastAsia"/>
                <w:sz w:val="24"/>
              </w:rPr>
              <w:t>本项目公用设施依托</w:t>
            </w:r>
            <w:r w:rsidRPr="00235435">
              <w:rPr>
                <w:sz w:val="24"/>
              </w:rPr>
              <w:t>咸阳际华新三零印染有限公司</w:t>
            </w:r>
            <w:r w:rsidRPr="00235435">
              <w:rPr>
                <w:rFonts w:hint="eastAsia"/>
                <w:sz w:val="24"/>
              </w:rPr>
              <w:t>公用设施。</w:t>
            </w:r>
          </w:p>
          <w:p w:rsidR="00F13507" w:rsidRPr="00235435" w:rsidRDefault="009A19F8">
            <w:pPr>
              <w:spacing w:line="360" w:lineRule="auto"/>
              <w:ind w:firstLineChars="200" w:firstLine="482"/>
              <w:rPr>
                <w:b/>
                <w:sz w:val="24"/>
              </w:rPr>
            </w:pPr>
            <w:r w:rsidRPr="00235435">
              <w:rPr>
                <w:rFonts w:hint="eastAsia"/>
                <w:b/>
                <w:sz w:val="24"/>
              </w:rPr>
              <w:t>1</w:t>
            </w:r>
            <w:r w:rsidRPr="00235435">
              <w:rPr>
                <w:rFonts w:hint="eastAsia"/>
                <w:b/>
                <w:sz w:val="24"/>
              </w:rPr>
              <w:t>、环保手续履行情况</w:t>
            </w:r>
          </w:p>
          <w:p w:rsidR="00F13507" w:rsidRPr="00235435" w:rsidRDefault="009A19F8">
            <w:pPr>
              <w:spacing w:line="360" w:lineRule="auto"/>
              <w:ind w:firstLineChars="200" w:firstLine="480"/>
              <w:rPr>
                <w:sz w:val="24"/>
              </w:rPr>
            </w:pPr>
            <w:r w:rsidRPr="00235435">
              <w:rPr>
                <w:rFonts w:hint="eastAsia"/>
                <w:sz w:val="24"/>
              </w:rPr>
              <w:t>项目厂区已建设运行多年，由于历史原因，未履行环评手续。</w:t>
            </w:r>
            <w:r w:rsidRPr="00235435">
              <w:rPr>
                <w:rFonts w:hint="eastAsia"/>
                <w:sz w:val="24"/>
              </w:rPr>
              <w:t>2005</w:t>
            </w:r>
            <w:r w:rsidRPr="00235435">
              <w:rPr>
                <w:rFonts w:hint="eastAsia"/>
                <w:sz w:val="24"/>
              </w:rPr>
              <w:t>年</w:t>
            </w:r>
            <w:r w:rsidRPr="00235435">
              <w:rPr>
                <w:rFonts w:hint="eastAsia"/>
                <w:sz w:val="24"/>
              </w:rPr>
              <w:t>2</w:t>
            </w:r>
            <w:r w:rsidRPr="00235435">
              <w:rPr>
                <w:rFonts w:hint="eastAsia"/>
                <w:sz w:val="24"/>
              </w:rPr>
              <w:t>月，建设单位委托核工业二零三研究所对该企业</w:t>
            </w:r>
            <w:r w:rsidRPr="00235435">
              <w:rPr>
                <w:rFonts w:hint="eastAsia"/>
                <w:sz w:val="24"/>
              </w:rPr>
              <w:t>3600m</w:t>
            </w:r>
            <w:r w:rsidRPr="00235435">
              <w:rPr>
                <w:rFonts w:hint="eastAsia"/>
                <w:sz w:val="24"/>
                <w:vertAlign w:val="superscript"/>
              </w:rPr>
              <w:t>3</w:t>
            </w:r>
            <w:r w:rsidRPr="00235435">
              <w:rPr>
                <w:rFonts w:hint="eastAsia"/>
                <w:sz w:val="24"/>
              </w:rPr>
              <w:t>/d</w:t>
            </w:r>
            <w:r w:rsidRPr="00235435">
              <w:rPr>
                <w:rFonts w:hint="eastAsia"/>
                <w:sz w:val="24"/>
              </w:rPr>
              <w:t>印染废水处理工程进行环评（环评批复：咸环函〔</w:t>
            </w:r>
            <w:r w:rsidRPr="00235435">
              <w:rPr>
                <w:rFonts w:hint="eastAsia"/>
                <w:sz w:val="24"/>
              </w:rPr>
              <w:t>2005</w:t>
            </w:r>
            <w:r w:rsidRPr="00235435">
              <w:rPr>
                <w:rFonts w:hint="eastAsia"/>
                <w:sz w:val="24"/>
              </w:rPr>
              <w:t>〕</w:t>
            </w:r>
            <w:r w:rsidRPr="00235435">
              <w:rPr>
                <w:rFonts w:hint="eastAsia"/>
                <w:sz w:val="24"/>
              </w:rPr>
              <w:t>10</w:t>
            </w:r>
            <w:r w:rsidRPr="00235435">
              <w:rPr>
                <w:rFonts w:hint="eastAsia"/>
                <w:sz w:val="24"/>
              </w:rPr>
              <w:t>号），该污水站于</w:t>
            </w:r>
            <w:r w:rsidRPr="00235435">
              <w:rPr>
                <w:rFonts w:hint="eastAsia"/>
                <w:sz w:val="24"/>
              </w:rPr>
              <w:t>2013</w:t>
            </w:r>
            <w:r w:rsidRPr="00235435">
              <w:rPr>
                <w:rFonts w:hint="eastAsia"/>
                <w:sz w:val="24"/>
              </w:rPr>
              <w:t>年进行了改造，最终于</w:t>
            </w:r>
            <w:r w:rsidRPr="00235435">
              <w:rPr>
                <w:rFonts w:hint="eastAsia"/>
                <w:sz w:val="24"/>
              </w:rPr>
              <w:t>2013</w:t>
            </w:r>
            <w:r w:rsidRPr="00235435">
              <w:rPr>
                <w:rFonts w:hint="eastAsia"/>
                <w:sz w:val="24"/>
              </w:rPr>
              <w:t>年</w:t>
            </w:r>
            <w:r w:rsidRPr="00235435">
              <w:rPr>
                <w:rFonts w:hint="eastAsia"/>
                <w:sz w:val="24"/>
              </w:rPr>
              <w:t>10</w:t>
            </w:r>
            <w:r w:rsidRPr="00235435">
              <w:rPr>
                <w:rFonts w:hint="eastAsia"/>
                <w:sz w:val="24"/>
              </w:rPr>
              <w:t>月份由咸阳市环保局渭城分局进行了改造工程的单项验收，污水站单项验收批复（验收批复：咸环批复〔</w:t>
            </w:r>
            <w:r w:rsidRPr="00235435">
              <w:rPr>
                <w:rFonts w:hint="eastAsia"/>
                <w:sz w:val="24"/>
              </w:rPr>
              <w:t>2013</w:t>
            </w:r>
            <w:r w:rsidRPr="00235435">
              <w:rPr>
                <w:rFonts w:hint="eastAsia"/>
                <w:sz w:val="24"/>
              </w:rPr>
              <w:t>〕</w:t>
            </w:r>
            <w:r w:rsidRPr="00235435">
              <w:rPr>
                <w:rFonts w:hint="eastAsia"/>
                <w:sz w:val="24"/>
              </w:rPr>
              <w:t>276</w:t>
            </w:r>
            <w:r w:rsidRPr="00235435">
              <w:rPr>
                <w:rFonts w:hint="eastAsia"/>
                <w:sz w:val="24"/>
              </w:rPr>
              <w:t>号）见附件。</w:t>
            </w:r>
            <w:r w:rsidRPr="00235435">
              <w:rPr>
                <w:rFonts w:hint="eastAsia"/>
                <w:sz w:val="24"/>
              </w:rPr>
              <w:t>2</w:t>
            </w:r>
            <w:r w:rsidRPr="00235435">
              <w:rPr>
                <w:sz w:val="24"/>
              </w:rPr>
              <w:t>020</w:t>
            </w:r>
            <w:r w:rsidRPr="00235435">
              <w:rPr>
                <w:rFonts w:hint="eastAsia"/>
                <w:sz w:val="24"/>
              </w:rPr>
              <w:t>年</w:t>
            </w:r>
            <w:r w:rsidRPr="00235435">
              <w:rPr>
                <w:sz w:val="24"/>
              </w:rPr>
              <w:t>4</w:t>
            </w:r>
            <w:r w:rsidRPr="00235435">
              <w:rPr>
                <w:rFonts w:hint="eastAsia"/>
                <w:sz w:val="24"/>
              </w:rPr>
              <w:t>月由渭南华山环保科技发展有限责任公司编制完成《咸阳际华新三零印染有限公司染整工艺生产线提升改造项目环境影响报告书》；并于</w:t>
            </w:r>
            <w:r w:rsidRPr="00235435">
              <w:rPr>
                <w:rFonts w:hint="eastAsia"/>
                <w:sz w:val="24"/>
              </w:rPr>
              <w:lastRenderedPageBreak/>
              <w:t>2</w:t>
            </w:r>
            <w:r w:rsidRPr="00235435">
              <w:rPr>
                <w:sz w:val="24"/>
              </w:rPr>
              <w:t>020</w:t>
            </w:r>
            <w:r w:rsidRPr="00235435">
              <w:rPr>
                <w:rFonts w:hint="eastAsia"/>
                <w:sz w:val="24"/>
              </w:rPr>
              <w:t>年</w:t>
            </w:r>
            <w:r w:rsidRPr="00235435">
              <w:rPr>
                <w:sz w:val="24"/>
              </w:rPr>
              <w:t>4</w:t>
            </w:r>
            <w:r w:rsidRPr="00235435">
              <w:rPr>
                <w:rFonts w:hint="eastAsia"/>
                <w:sz w:val="24"/>
              </w:rPr>
              <w:t>月</w:t>
            </w:r>
            <w:r w:rsidRPr="00235435">
              <w:rPr>
                <w:sz w:val="24"/>
              </w:rPr>
              <w:t>21</w:t>
            </w:r>
            <w:r w:rsidRPr="00235435">
              <w:rPr>
                <w:rFonts w:hint="eastAsia"/>
                <w:sz w:val="24"/>
              </w:rPr>
              <w:t>日取得陕西省西咸新区行政审批与政务服务局《咸阳际华新三零印染有限公司染整工艺生产线提升改造项目环境影响报告书的批复》（陕西咸审服准〔</w:t>
            </w:r>
            <w:r w:rsidRPr="00235435">
              <w:rPr>
                <w:rFonts w:hint="eastAsia"/>
                <w:sz w:val="24"/>
              </w:rPr>
              <w:t>2</w:t>
            </w:r>
            <w:r w:rsidRPr="00235435">
              <w:rPr>
                <w:sz w:val="24"/>
              </w:rPr>
              <w:t>020</w:t>
            </w:r>
            <w:r w:rsidRPr="00235435">
              <w:rPr>
                <w:rFonts w:hint="eastAsia"/>
                <w:sz w:val="24"/>
              </w:rPr>
              <w:t>〕</w:t>
            </w:r>
            <w:r w:rsidRPr="00235435">
              <w:rPr>
                <w:sz w:val="24"/>
              </w:rPr>
              <w:t>42</w:t>
            </w:r>
            <w:r w:rsidRPr="00235435">
              <w:rPr>
                <w:rFonts w:hint="eastAsia"/>
                <w:sz w:val="24"/>
              </w:rPr>
              <w:t>号）。</w:t>
            </w:r>
            <w:r w:rsidRPr="00235435">
              <w:rPr>
                <w:sz w:val="24"/>
              </w:rPr>
              <w:t>2017</w:t>
            </w:r>
            <w:r w:rsidRPr="00235435">
              <w:rPr>
                <w:sz w:val="24"/>
              </w:rPr>
              <w:t>年</w:t>
            </w:r>
            <w:r w:rsidRPr="00235435">
              <w:rPr>
                <w:sz w:val="24"/>
              </w:rPr>
              <w:t>11</w:t>
            </w:r>
            <w:r w:rsidRPr="00235435">
              <w:rPr>
                <w:sz w:val="24"/>
              </w:rPr>
              <w:t>月</w:t>
            </w:r>
            <w:r w:rsidRPr="00235435">
              <w:rPr>
                <w:sz w:val="24"/>
              </w:rPr>
              <w:t>29</w:t>
            </w:r>
            <w:r w:rsidRPr="00235435">
              <w:rPr>
                <w:sz w:val="24"/>
              </w:rPr>
              <w:t>日领取了陕西省西咸新区环境保护局核发的《排污许可证》（证书编号为</w:t>
            </w:r>
            <w:r w:rsidRPr="00235435">
              <w:rPr>
                <w:sz w:val="24"/>
              </w:rPr>
              <w:t>9161040066410585X1001P</w:t>
            </w:r>
            <w:r w:rsidRPr="00235435">
              <w:rPr>
                <w:sz w:val="24"/>
              </w:rPr>
              <w:t>），有效期限为</w:t>
            </w:r>
            <w:r w:rsidRPr="00235435">
              <w:rPr>
                <w:sz w:val="24"/>
              </w:rPr>
              <w:t>2017</w:t>
            </w:r>
            <w:r w:rsidRPr="00235435">
              <w:rPr>
                <w:sz w:val="24"/>
              </w:rPr>
              <w:t>年</w:t>
            </w:r>
            <w:r w:rsidRPr="00235435">
              <w:rPr>
                <w:sz w:val="24"/>
              </w:rPr>
              <w:t>11</w:t>
            </w:r>
            <w:r w:rsidRPr="00235435">
              <w:rPr>
                <w:sz w:val="24"/>
              </w:rPr>
              <w:t>月</w:t>
            </w:r>
            <w:r w:rsidRPr="00235435">
              <w:rPr>
                <w:sz w:val="24"/>
              </w:rPr>
              <w:t>29</w:t>
            </w:r>
            <w:r w:rsidRPr="00235435">
              <w:rPr>
                <w:sz w:val="24"/>
              </w:rPr>
              <w:t>日～</w:t>
            </w:r>
            <w:r w:rsidRPr="00235435">
              <w:rPr>
                <w:sz w:val="24"/>
              </w:rPr>
              <w:t>2020</w:t>
            </w:r>
            <w:r w:rsidRPr="00235435">
              <w:rPr>
                <w:sz w:val="24"/>
              </w:rPr>
              <w:t>年</w:t>
            </w:r>
            <w:r w:rsidRPr="00235435">
              <w:rPr>
                <w:sz w:val="24"/>
              </w:rPr>
              <w:t>11</w:t>
            </w:r>
            <w:r w:rsidRPr="00235435">
              <w:rPr>
                <w:sz w:val="24"/>
              </w:rPr>
              <w:t>月</w:t>
            </w:r>
            <w:r w:rsidRPr="00235435">
              <w:rPr>
                <w:sz w:val="24"/>
              </w:rPr>
              <w:t>28</w:t>
            </w:r>
            <w:r w:rsidRPr="00235435">
              <w:rPr>
                <w:sz w:val="24"/>
              </w:rPr>
              <w:t>日。</w:t>
            </w:r>
          </w:p>
          <w:p w:rsidR="00F13507" w:rsidRPr="00235435" w:rsidRDefault="009A19F8">
            <w:pPr>
              <w:spacing w:line="360" w:lineRule="auto"/>
              <w:ind w:firstLineChars="196" w:firstLine="472"/>
              <w:rPr>
                <w:b/>
                <w:sz w:val="24"/>
              </w:rPr>
            </w:pPr>
            <w:r w:rsidRPr="00235435">
              <w:rPr>
                <w:rFonts w:hint="eastAsia"/>
                <w:b/>
                <w:sz w:val="24"/>
              </w:rPr>
              <w:t>2</w:t>
            </w:r>
            <w:r w:rsidRPr="00235435">
              <w:rPr>
                <w:rFonts w:hint="eastAsia"/>
                <w:b/>
                <w:sz w:val="24"/>
              </w:rPr>
              <w:t>、依托工程概况</w:t>
            </w:r>
          </w:p>
          <w:p w:rsidR="00F13507" w:rsidRPr="00235435" w:rsidRDefault="009A19F8">
            <w:pPr>
              <w:spacing w:line="360" w:lineRule="auto"/>
              <w:ind w:firstLineChars="196" w:firstLine="470"/>
              <w:rPr>
                <w:sz w:val="24"/>
              </w:rPr>
            </w:pPr>
            <w:r w:rsidRPr="00235435">
              <w:rPr>
                <w:rFonts w:hint="eastAsia"/>
                <w:sz w:val="24"/>
              </w:rPr>
              <w:t>根据《咸阳际华新三零印染有限公司染整工艺生产线提升改造项目环境影响报告书》，与项目相关的工程情况如下：</w:t>
            </w:r>
          </w:p>
          <w:p w:rsidR="00F13507" w:rsidRPr="00235435" w:rsidRDefault="009A19F8">
            <w:pPr>
              <w:spacing w:line="360" w:lineRule="auto"/>
              <w:ind w:firstLineChars="196" w:firstLine="470"/>
              <w:rPr>
                <w:sz w:val="24"/>
              </w:rPr>
            </w:pPr>
            <w:r w:rsidRPr="00235435">
              <w:rPr>
                <w:rFonts w:hint="eastAsia"/>
                <w:sz w:val="24"/>
              </w:rPr>
              <w:t>北侧办公楼：砖混结构，建筑面积</w:t>
            </w:r>
            <w:r w:rsidRPr="00235435">
              <w:rPr>
                <w:sz w:val="24"/>
              </w:rPr>
              <w:t>1330</w:t>
            </w:r>
            <w:r w:rsidRPr="00235435">
              <w:rPr>
                <w:rFonts w:hint="eastAsia"/>
                <w:sz w:val="24"/>
              </w:rPr>
              <w:t>m</w:t>
            </w:r>
            <w:r w:rsidRPr="00235435">
              <w:rPr>
                <w:rFonts w:hint="eastAsia"/>
                <w:sz w:val="24"/>
                <w:vertAlign w:val="superscript"/>
              </w:rPr>
              <w:t>2</w:t>
            </w:r>
            <w:r w:rsidRPr="00235435">
              <w:rPr>
                <w:rFonts w:hint="eastAsia"/>
                <w:sz w:val="24"/>
              </w:rPr>
              <w:t>，</w:t>
            </w:r>
            <w:r w:rsidRPr="00235435">
              <w:rPr>
                <w:rFonts w:hint="eastAsia"/>
                <w:sz w:val="24"/>
              </w:rPr>
              <w:t>4F</w:t>
            </w:r>
            <w:r w:rsidRPr="00235435">
              <w:rPr>
                <w:rFonts w:hint="eastAsia"/>
                <w:sz w:val="24"/>
              </w:rPr>
              <w:t>。</w:t>
            </w:r>
          </w:p>
          <w:p w:rsidR="00F13507" w:rsidRPr="00235435" w:rsidRDefault="009A19F8">
            <w:pPr>
              <w:spacing w:line="360" w:lineRule="auto"/>
              <w:ind w:firstLineChars="196" w:firstLine="470"/>
              <w:rPr>
                <w:sz w:val="24"/>
              </w:rPr>
            </w:pPr>
            <w:r w:rsidRPr="00235435">
              <w:rPr>
                <w:rFonts w:hint="eastAsia"/>
                <w:sz w:val="24"/>
              </w:rPr>
              <w:t>南侧办公楼：砖混结构，建筑面积</w:t>
            </w:r>
            <w:r w:rsidRPr="00235435">
              <w:rPr>
                <w:sz w:val="24"/>
              </w:rPr>
              <w:t>2640</w:t>
            </w:r>
            <w:r w:rsidRPr="00235435">
              <w:rPr>
                <w:rFonts w:hint="eastAsia"/>
                <w:sz w:val="24"/>
              </w:rPr>
              <w:t>m</w:t>
            </w:r>
            <w:r w:rsidRPr="00235435">
              <w:rPr>
                <w:rFonts w:hint="eastAsia"/>
                <w:sz w:val="24"/>
                <w:vertAlign w:val="superscript"/>
              </w:rPr>
              <w:t>2</w:t>
            </w:r>
            <w:r w:rsidRPr="00235435">
              <w:rPr>
                <w:rFonts w:hint="eastAsia"/>
                <w:sz w:val="24"/>
              </w:rPr>
              <w:t>，</w:t>
            </w:r>
            <w:r w:rsidRPr="00235435">
              <w:rPr>
                <w:rFonts w:hint="eastAsia"/>
                <w:sz w:val="24"/>
              </w:rPr>
              <w:t>4F</w:t>
            </w:r>
            <w:r w:rsidRPr="00235435">
              <w:rPr>
                <w:rFonts w:hint="eastAsia"/>
                <w:sz w:val="24"/>
              </w:rPr>
              <w:t>。</w:t>
            </w:r>
          </w:p>
          <w:p w:rsidR="00F13507" w:rsidRPr="00235435" w:rsidRDefault="009A19F8">
            <w:pPr>
              <w:spacing w:line="360" w:lineRule="auto"/>
              <w:ind w:firstLineChars="196" w:firstLine="470"/>
              <w:rPr>
                <w:sz w:val="24"/>
              </w:rPr>
            </w:pPr>
            <w:r w:rsidRPr="00235435">
              <w:rPr>
                <w:rFonts w:hint="eastAsia"/>
                <w:sz w:val="24"/>
              </w:rPr>
              <w:t>餐厅：砖混结构，建筑面积</w:t>
            </w:r>
            <w:r w:rsidRPr="00235435">
              <w:rPr>
                <w:sz w:val="24"/>
              </w:rPr>
              <w:t>170</w:t>
            </w:r>
            <w:r w:rsidRPr="00235435">
              <w:rPr>
                <w:rFonts w:hint="eastAsia"/>
                <w:sz w:val="24"/>
              </w:rPr>
              <w:t>m</w:t>
            </w:r>
            <w:r w:rsidRPr="00235435">
              <w:rPr>
                <w:rFonts w:hint="eastAsia"/>
                <w:sz w:val="24"/>
                <w:vertAlign w:val="superscript"/>
              </w:rPr>
              <w:t>2</w:t>
            </w:r>
            <w:r w:rsidRPr="00235435">
              <w:rPr>
                <w:rFonts w:hint="eastAsia"/>
                <w:sz w:val="24"/>
              </w:rPr>
              <w:t>，</w:t>
            </w:r>
            <w:r w:rsidRPr="00235435">
              <w:rPr>
                <w:sz w:val="24"/>
              </w:rPr>
              <w:t>1</w:t>
            </w:r>
            <w:r w:rsidRPr="00235435">
              <w:rPr>
                <w:rFonts w:hint="eastAsia"/>
                <w:sz w:val="24"/>
              </w:rPr>
              <w:t>F</w:t>
            </w:r>
            <w:r w:rsidRPr="00235435">
              <w:rPr>
                <w:rFonts w:hint="eastAsia"/>
                <w:sz w:val="24"/>
              </w:rPr>
              <w:t>。设置</w:t>
            </w:r>
            <w:r w:rsidRPr="00235435">
              <w:rPr>
                <w:rFonts w:hint="eastAsia"/>
                <w:sz w:val="24"/>
              </w:rPr>
              <w:t>3</w:t>
            </w:r>
            <w:r w:rsidRPr="00235435">
              <w:rPr>
                <w:rFonts w:hint="eastAsia"/>
                <w:sz w:val="24"/>
              </w:rPr>
              <w:t>个基准灶头。</w:t>
            </w:r>
          </w:p>
          <w:p w:rsidR="00F13507" w:rsidRPr="00235435" w:rsidRDefault="009A19F8">
            <w:pPr>
              <w:spacing w:line="360" w:lineRule="auto"/>
              <w:ind w:firstLineChars="196" w:firstLine="470"/>
              <w:rPr>
                <w:sz w:val="24"/>
              </w:rPr>
            </w:pPr>
            <w:r w:rsidRPr="00235435">
              <w:rPr>
                <w:rFonts w:hint="eastAsia"/>
                <w:sz w:val="24"/>
              </w:rPr>
              <w:t>工作制度：年工作时间</w:t>
            </w:r>
            <w:r w:rsidRPr="00235435">
              <w:rPr>
                <w:rFonts w:hint="eastAsia"/>
                <w:sz w:val="24"/>
              </w:rPr>
              <w:t>3</w:t>
            </w:r>
            <w:r w:rsidRPr="00235435">
              <w:rPr>
                <w:sz w:val="24"/>
              </w:rPr>
              <w:t>00</w:t>
            </w:r>
            <w:r w:rsidRPr="00235435">
              <w:rPr>
                <w:rFonts w:hint="eastAsia"/>
                <w:sz w:val="24"/>
              </w:rPr>
              <w:t>d</w:t>
            </w:r>
            <w:r w:rsidRPr="00235435">
              <w:rPr>
                <w:rFonts w:hint="eastAsia"/>
                <w:sz w:val="24"/>
              </w:rPr>
              <w:t>，每天</w:t>
            </w:r>
            <w:r w:rsidRPr="00235435">
              <w:rPr>
                <w:rFonts w:hint="eastAsia"/>
                <w:sz w:val="24"/>
              </w:rPr>
              <w:t>2</w:t>
            </w:r>
            <w:r w:rsidRPr="00235435">
              <w:rPr>
                <w:sz w:val="24"/>
              </w:rPr>
              <w:t>4</w:t>
            </w:r>
            <w:r w:rsidRPr="00235435">
              <w:rPr>
                <w:rFonts w:hint="eastAsia"/>
                <w:sz w:val="24"/>
              </w:rPr>
              <w:t>h</w:t>
            </w:r>
            <w:r w:rsidRPr="00235435">
              <w:rPr>
                <w:rFonts w:hint="eastAsia"/>
                <w:sz w:val="24"/>
              </w:rPr>
              <w:t>，实行三班制，每班</w:t>
            </w:r>
            <w:r w:rsidRPr="00235435">
              <w:rPr>
                <w:rFonts w:hint="eastAsia"/>
                <w:sz w:val="24"/>
              </w:rPr>
              <w:t>8h</w:t>
            </w:r>
            <w:r w:rsidRPr="00235435">
              <w:rPr>
                <w:rFonts w:hint="eastAsia"/>
                <w:sz w:val="24"/>
              </w:rPr>
              <w:t>。</w:t>
            </w:r>
          </w:p>
          <w:p w:rsidR="00F13507" w:rsidRPr="00235435" w:rsidRDefault="009A19F8">
            <w:pPr>
              <w:spacing w:line="360" w:lineRule="auto"/>
              <w:ind w:firstLineChars="196" w:firstLine="470"/>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sz w:val="24"/>
              </w:rPr>
              <w:t>⑴</w:t>
            </w:r>
            <w:r w:rsidRPr="00235435">
              <w:rPr>
                <w:sz w:val="24"/>
              </w:rPr>
              <w:fldChar w:fldCharType="end"/>
            </w:r>
            <w:r w:rsidRPr="00235435">
              <w:rPr>
                <w:sz w:val="24"/>
              </w:rPr>
              <w:t xml:space="preserve"> </w:t>
            </w:r>
            <w:r w:rsidRPr="00235435">
              <w:rPr>
                <w:rFonts w:hint="eastAsia"/>
                <w:sz w:val="24"/>
              </w:rPr>
              <w:t>给水</w:t>
            </w:r>
          </w:p>
          <w:p w:rsidR="00F13507" w:rsidRPr="00235435" w:rsidRDefault="009A19F8">
            <w:pPr>
              <w:spacing w:line="360" w:lineRule="auto"/>
              <w:ind w:firstLineChars="196" w:firstLine="470"/>
              <w:rPr>
                <w:sz w:val="24"/>
              </w:rPr>
            </w:pPr>
            <w:r w:rsidRPr="00235435">
              <w:rPr>
                <w:rFonts w:hint="eastAsia"/>
                <w:sz w:val="24"/>
              </w:rPr>
              <w:t>厂内设取水井，生产生活用水均来自于地下水。依据取水（咸水）字〔</w:t>
            </w:r>
            <w:r w:rsidRPr="00235435">
              <w:rPr>
                <w:rFonts w:hint="eastAsia"/>
                <w:sz w:val="24"/>
              </w:rPr>
              <w:t>2012</w:t>
            </w:r>
            <w:r w:rsidRPr="00235435">
              <w:rPr>
                <w:rFonts w:hint="eastAsia"/>
                <w:sz w:val="24"/>
              </w:rPr>
              <w:t>〕第</w:t>
            </w:r>
            <w:r w:rsidRPr="00235435">
              <w:rPr>
                <w:rFonts w:hint="eastAsia"/>
                <w:sz w:val="24"/>
              </w:rPr>
              <w:t>10022</w:t>
            </w:r>
            <w:r w:rsidRPr="00235435">
              <w:rPr>
                <w:rFonts w:hint="eastAsia"/>
                <w:sz w:val="24"/>
              </w:rPr>
              <w:t>号取水许可证可知，项目年许可取水量为</w:t>
            </w:r>
            <w:r w:rsidRPr="00235435">
              <w:rPr>
                <w:rFonts w:hint="eastAsia"/>
                <w:sz w:val="24"/>
              </w:rPr>
              <w:t>96</w:t>
            </w:r>
            <w:r w:rsidRPr="00235435">
              <w:rPr>
                <w:rFonts w:hint="eastAsia"/>
                <w:sz w:val="24"/>
              </w:rPr>
              <w:t>万</w:t>
            </w:r>
            <w:r w:rsidRPr="00235435">
              <w:rPr>
                <w:rFonts w:hint="eastAsia"/>
                <w:sz w:val="24"/>
              </w:rPr>
              <w:t>m</w:t>
            </w:r>
            <w:r w:rsidRPr="00235435">
              <w:rPr>
                <w:rFonts w:hint="eastAsia"/>
                <w:sz w:val="24"/>
                <w:vertAlign w:val="superscript"/>
              </w:rPr>
              <w:t>3</w:t>
            </w:r>
            <w:r w:rsidRPr="00235435">
              <w:rPr>
                <w:rFonts w:hint="eastAsia"/>
                <w:sz w:val="24"/>
              </w:rPr>
              <w:t>，且每天许可取水量不超过</w:t>
            </w:r>
            <w:r w:rsidRPr="00235435">
              <w:rPr>
                <w:rFonts w:hint="eastAsia"/>
                <w:sz w:val="24"/>
              </w:rPr>
              <w:t>4000m</w:t>
            </w:r>
            <w:r w:rsidRPr="00235435">
              <w:rPr>
                <w:rFonts w:hint="eastAsia"/>
                <w:sz w:val="24"/>
                <w:vertAlign w:val="superscript"/>
              </w:rPr>
              <w:t>3</w:t>
            </w:r>
            <w:r w:rsidRPr="00235435">
              <w:rPr>
                <w:rFonts w:hint="eastAsia"/>
                <w:sz w:val="24"/>
              </w:rPr>
              <w:t>。现有厂区总用水量为</w:t>
            </w:r>
            <w:r w:rsidRPr="00235435">
              <w:rPr>
                <w:rFonts w:hint="eastAsia"/>
                <w:sz w:val="24"/>
              </w:rPr>
              <w:t>6</w:t>
            </w:r>
            <w:r w:rsidRPr="00235435">
              <w:rPr>
                <w:sz w:val="24"/>
              </w:rPr>
              <w:t>17535</w:t>
            </w:r>
            <w:r w:rsidRPr="00235435">
              <w:rPr>
                <w:rFonts w:hint="eastAsia"/>
                <w:sz w:val="24"/>
              </w:rPr>
              <w:t>m</w:t>
            </w:r>
            <w:r w:rsidRPr="00235435">
              <w:rPr>
                <w:rFonts w:hint="eastAsia"/>
                <w:sz w:val="24"/>
                <w:vertAlign w:val="superscript"/>
              </w:rPr>
              <w:t>3</w:t>
            </w:r>
            <w:r w:rsidRPr="00235435">
              <w:rPr>
                <w:rFonts w:hint="eastAsia"/>
                <w:sz w:val="24"/>
              </w:rPr>
              <w:t>/a</w:t>
            </w:r>
            <w:r w:rsidRPr="00235435">
              <w:rPr>
                <w:rFonts w:hint="eastAsia"/>
                <w:sz w:val="24"/>
              </w:rPr>
              <w:t>（</w:t>
            </w:r>
            <w:r w:rsidRPr="00235435">
              <w:rPr>
                <w:rFonts w:hint="eastAsia"/>
                <w:sz w:val="24"/>
              </w:rPr>
              <w:t>2</w:t>
            </w:r>
            <w:r w:rsidRPr="00235435">
              <w:rPr>
                <w:sz w:val="24"/>
              </w:rPr>
              <w:t>058.45</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）。本次新增新鲜水用水量</w:t>
            </w:r>
            <w:r w:rsidRPr="00235435">
              <w:rPr>
                <w:rFonts w:hint="eastAsia"/>
                <w:sz w:val="24"/>
              </w:rPr>
              <w:t>1</w:t>
            </w:r>
            <w:r w:rsidRPr="00235435">
              <w:rPr>
                <w:sz w:val="24"/>
              </w:rPr>
              <w:t>26999</w:t>
            </w:r>
            <w:r w:rsidRPr="00235435">
              <w:rPr>
                <w:rFonts w:hint="eastAsia"/>
                <w:sz w:val="24"/>
              </w:rPr>
              <w:t>m</w:t>
            </w:r>
            <w:r w:rsidRPr="00235435">
              <w:rPr>
                <w:rFonts w:hint="eastAsia"/>
                <w:sz w:val="24"/>
                <w:vertAlign w:val="superscript"/>
              </w:rPr>
              <w:t>3</w:t>
            </w:r>
            <w:r w:rsidRPr="00235435">
              <w:rPr>
                <w:rFonts w:hint="eastAsia"/>
                <w:sz w:val="24"/>
              </w:rPr>
              <w:t>/a</w:t>
            </w:r>
            <w:r w:rsidRPr="00235435">
              <w:rPr>
                <w:rFonts w:hint="eastAsia"/>
                <w:sz w:val="24"/>
              </w:rPr>
              <w:t>（</w:t>
            </w:r>
            <w:r w:rsidRPr="00235435">
              <w:rPr>
                <w:sz w:val="24"/>
              </w:rPr>
              <w:t>423.33</w:t>
            </w:r>
            <w:r w:rsidRPr="00235435">
              <w:rPr>
                <w:rFonts w:hint="eastAsia"/>
                <w:sz w:val="24"/>
              </w:rPr>
              <w:t>m</w:t>
            </w:r>
            <w:r w:rsidRPr="00235435">
              <w:rPr>
                <w:rFonts w:hint="eastAsia"/>
                <w:sz w:val="24"/>
                <w:vertAlign w:val="superscript"/>
              </w:rPr>
              <w:t>3</w:t>
            </w:r>
            <w:r w:rsidRPr="00235435">
              <w:rPr>
                <w:rFonts w:hint="eastAsia"/>
                <w:sz w:val="24"/>
              </w:rPr>
              <w:t>/a</w:t>
            </w:r>
            <w:r w:rsidRPr="00235435">
              <w:rPr>
                <w:rFonts w:hint="eastAsia"/>
                <w:sz w:val="24"/>
              </w:rPr>
              <w:t>），满足取水量要求。</w:t>
            </w:r>
          </w:p>
          <w:p w:rsidR="00F13507" w:rsidRPr="00235435" w:rsidRDefault="009A19F8">
            <w:pPr>
              <w:spacing w:line="360" w:lineRule="auto"/>
              <w:ind w:firstLineChars="196" w:firstLine="47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排水</w:t>
            </w:r>
          </w:p>
          <w:p w:rsidR="00F13507" w:rsidRPr="00235435" w:rsidRDefault="009A19F8">
            <w:pPr>
              <w:spacing w:line="360" w:lineRule="auto"/>
              <w:ind w:firstLineChars="196" w:firstLine="470"/>
              <w:rPr>
                <w:sz w:val="24"/>
              </w:rPr>
            </w:pPr>
            <w:r w:rsidRPr="00235435">
              <w:rPr>
                <w:sz w:val="24"/>
              </w:rPr>
              <w:t>设雨、污分流排水系统</w:t>
            </w:r>
            <w:r w:rsidRPr="00235435">
              <w:rPr>
                <w:rFonts w:hint="eastAsia"/>
                <w:sz w:val="24"/>
              </w:rPr>
              <w:t>。生产废水包括前处理、印花、染色、后整理（含加白）产生的废水、车间地面清洗废水等，总产生量为</w:t>
            </w:r>
            <w:r w:rsidRPr="00235435">
              <w:rPr>
                <w:sz w:val="24"/>
              </w:rPr>
              <w:t>1772.01m</w:t>
            </w:r>
            <w:r w:rsidRPr="00235435">
              <w:rPr>
                <w:sz w:val="24"/>
                <w:vertAlign w:val="superscript"/>
              </w:rPr>
              <w:t>3</w:t>
            </w:r>
            <w:r w:rsidRPr="00235435">
              <w:rPr>
                <w:sz w:val="24"/>
              </w:rPr>
              <w:t>/d</w:t>
            </w:r>
            <w:r w:rsidRPr="00235435">
              <w:rPr>
                <w:rFonts w:hint="eastAsia"/>
                <w:sz w:val="24"/>
              </w:rPr>
              <w:t>，排入生产废水排水系统，进入厂区废水处理站处理达标后排入市政污水管网。生活污水包括餐饮废水和一般生活污水两部分，共计</w:t>
            </w:r>
            <w:r w:rsidRPr="00235435">
              <w:rPr>
                <w:sz w:val="24"/>
              </w:rPr>
              <w:t>32.64m</w:t>
            </w:r>
            <w:r w:rsidRPr="00235435">
              <w:rPr>
                <w:sz w:val="24"/>
                <w:vertAlign w:val="superscript"/>
              </w:rPr>
              <w:t>3</w:t>
            </w:r>
            <w:r w:rsidRPr="00235435">
              <w:rPr>
                <w:sz w:val="24"/>
              </w:rPr>
              <w:t>/d</w:t>
            </w:r>
            <w:r w:rsidRPr="00235435">
              <w:rPr>
                <w:rFonts w:hint="eastAsia"/>
                <w:sz w:val="24"/>
              </w:rPr>
              <w:t>。餐厅餐饮废水经厨房专用隔油设施预处理后与生活污水经化粪池预处理后进入厂区废水处理站处理达标后排入市政污水管网，进入东郊二期污水处理厂。因此新三零废水最终外排量为</w:t>
            </w:r>
            <w:r w:rsidRPr="00235435">
              <w:rPr>
                <w:rFonts w:hint="eastAsia"/>
                <w:sz w:val="24"/>
              </w:rPr>
              <w:t>1804.65m</w:t>
            </w:r>
            <w:r w:rsidRPr="00235435">
              <w:rPr>
                <w:rFonts w:hint="eastAsia"/>
                <w:sz w:val="24"/>
                <w:vertAlign w:val="superscript"/>
              </w:rPr>
              <w:t>3</w:t>
            </w:r>
            <w:r w:rsidRPr="00235435">
              <w:rPr>
                <w:rFonts w:hint="eastAsia"/>
                <w:sz w:val="24"/>
              </w:rPr>
              <w:t>/d</w:t>
            </w:r>
            <w:r w:rsidRPr="00235435">
              <w:rPr>
                <w:rFonts w:hint="eastAsia"/>
                <w:sz w:val="24"/>
              </w:rPr>
              <w:t>。</w:t>
            </w:r>
          </w:p>
          <w:p w:rsidR="00F13507" w:rsidRPr="00235435" w:rsidRDefault="009A19F8">
            <w:pPr>
              <w:spacing w:line="360" w:lineRule="auto"/>
              <w:ind w:firstLineChars="196" w:firstLine="470"/>
              <w:rPr>
                <w:sz w:val="24"/>
              </w:rPr>
            </w:pPr>
            <w:r w:rsidRPr="00235435">
              <w:rPr>
                <w:rFonts w:hint="eastAsia"/>
                <w:sz w:val="24"/>
              </w:rPr>
              <w:t>污水处理站采用“调节池</w:t>
            </w:r>
            <w:r w:rsidRPr="00235435">
              <w:rPr>
                <w:rFonts w:hint="eastAsia"/>
                <w:sz w:val="24"/>
              </w:rPr>
              <w:t>+</w:t>
            </w:r>
            <w:r w:rsidRPr="00235435">
              <w:rPr>
                <w:rFonts w:hint="eastAsia"/>
                <w:sz w:val="24"/>
              </w:rPr>
              <w:t>水解酸化</w:t>
            </w:r>
            <w:r w:rsidRPr="00235435">
              <w:rPr>
                <w:rFonts w:hint="eastAsia"/>
                <w:sz w:val="24"/>
              </w:rPr>
              <w:t>+</w:t>
            </w:r>
            <w:r w:rsidRPr="00235435">
              <w:rPr>
                <w:rFonts w:hint="eastAsia"/>
                <w:sz w:val="24"/>
              </w:rPr>
              <w:t>接触氧化</w:t>
            </w:r>
            <w:r w:rsidRPr="00235435">
              <w:rPr>
                <w:rFonts w:hint="eastAsia"/>
                <w:sz w:val="24"/>
              </w:rPr>
              <w:t>+</w:t>
            </w:r>
            <w:r w:rsidRPr="00235435">
              <w:rPr>
                <w:rFonts w:hint="eastAsia"/>
                <w:sz w:val="24"/>
              </w:rPr>
              <w:t>芬顿反应池</w:t>
            </w:r>
            <w:r w:rsidRPr="00235435">
              <w:rPr>
                <w:rFonts w:hint="eastAsia"/>
                <w:sz w:val="24"/>
              </w:rPr>
              <w:t>+</w:t>
            </w:r>
            <w:r w:rsidRPr="00235435">
              <w:rPr>
                <w:rFonts w:hint="eastAsia"/>
                <w:sz w:val="24"/>
              </w:rPr>
              <w:t>砂滤</w:t>
            </w:r>
            <w:r w:rsidRPr="00235435">
              <w:rPr>
                <w:rFonts w:hint="eastAsia"/>
                <w:sz w:val="24"/>
              </w:rPr>
              <w:t>/</w:t>
            </w:r>
            <w:r w:rsidRPr="00235435">
              <w:rPr>
                <w:rFonts w:hint="eastAsia"/>
                <w:sz w:val="24"/>
              </w:rPr>
              <w:t>活性炭过滤罐”</w:t>
            </w:r>
            <w:r w:rsidRPr="00235435">
              <w:rPr>
                <w:sz w:val="24"/>
              </w:rPr>
              <w:t>，设计处理能力</w:t>
            </w:r>
            <w:r w:rsidRPr="00235435">
              <w:rPr>
                <w:sz w:val="24"/>
              </w:rPr>
              <w:t>3600m</w:t>
            </w:r>
            <w:r w:rsidRPr="00235435">
              <w:rPr>
                <w:sz w:val="24"/>
                <w:vertAlign w:val="superscript"/>
              </w:rPr>
              <w:t>3</w:t>
            </w:r>
            <w:r w:rsidRPr="00235435">
              <w:rPr>
                <w:sz w:val="24"/>
              </w:rPr>
              <w:t>/d</w:t>
            </w:r>
            <w:r w:rsidRPr="00235435">
              <w:rPr>
                <w:sz w:val="24"/>
              </w:rPr>
              <w:t>。</w:t>
            </w:r>
            <w:r w:rsidRPr="00235435">
              <w:rPr>
                <w:rFonts w:hint="eastAsia"/>
                <w:sz w:val="24"/>
              </w:rPr>
              <w:t>本项目锅炉定期排水及</w:t>
            </w:r>
            <w:r w:rsidR="000921B1" w:rsidRPr="00235435">
              <w:rPr>
                <w:rFonts w:hint="eastAsia"/>
                <w:sz w:val="24"/>
              </w:rPr>
              <w:t>除盐水</w:t>
            </w:r>
            <w:r w:rsidRPr="00235435">
              <w:rPr>
                <w:rFonts w:hint="eastAsia"/>
                <w:sz w:val="24"/>
              </w:rPr>
              <w:t>系统排水属于清净下水，排入新三零雨水管网。本次新增废水主要生活污水，排放量</w:t>
            </w:r>
            <w:r w:rsidRPr="00235435">
              <w:rPr>
                <w:rFonts w:hint="eastAsia"/>
                <w:sz w:val="24"/>
              </w:rPr>
              <w:t>0</w:t>
            </w:r>
            <w:r w:rsidRPr="00235435">
              <w:rPr>
                <w:sz w:val="24"/>
              </w:rPr>
              <w:t>.264</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，满足污水处理站容量要求。</w:t>
            </w:r>
          </w:p>
          <w:p w:rsidR="00AC1EA4" w:rsidRPr="00235435" w:rsidRDefault="00AC1EA4">
            <w:pPr>
              <w:spacing w:line="360" w:lineRule="auto"/>
              <w:ind w:firstLineChars="196" w:firstLine="470"/>
              <w:rPr>
                <w:sz w:val="24"/>
              </w:rPr>
            </w:pPr>
          </w:p>
          <w:p w:rsidR="00AC1EA4" w:rsidRPr="00235435" w:rsidRDefault="00AC1EA4" w:rsidP="00AC1EA4">
            <w:pPr>
              <w:spacing w:line="360" w:lineRule="auto"/>
              <w:rPr>
                <w:sz w:val="24"/>
                <w:highlight w:val="cyan"/>
              </w:rPr>
            </w:pPr>
          </w:p>
        </w:tc>
      </w:tr>
      <w:tr w:rsidR="00235435" w:rsidRPr="00235435">
        <w:trPr>
          <w:trHeight w:val="13740"/>
          <w:jc w:val="center"/>
        </w:trPr>
        <w:tc>
          <w:tcPr>
            <w:tcW w:w="5000" w:type="pct"/>
            <w:gridSpan w:val="7"/>
          </w:tcPr>
          <w:p w:rsidR="00F13507" w:rsidRPr="00235435" w:rsidRDefault="009A19F8">
            <w:pPr>
              <w:spacing w:line="360" w:lineRule="auto"/>
              <w:rPr>
                <w:b/>
                <w:bCs/>
                <w:sz w:val="24"/>
              </w:rPr>
            </w:pPr>
            <w:r w:rsidRPr="00235435">
              <w:rPr>
                <w:b/>
                <w:sz w:val="24"/>
              </w:rPr>
              <w:lastRenderedPageBreak/>
              <w:t>与本项目有关的原有污染情况及主要环境问题</w:t>
            </w:r>
            <w:r w:rsidRPr="00235435">
              <w:rPr>
                <w:b/>
                <w:bCs/>
                <w:sz w:val="24"/>
              </w:rPr>
              <w:t>：</w:t>
            </w:r>
          </w:p>
          <w:p w:rsidR="00F13507" w:rsidRPr="00235435" w:rsidRDefault="009A19F8">
            <w:pPr>
              <w:pStyle w:val="ae"/>
              <w:spacing w:after="0" w:line="360" w:lineRule="auto"/>
              <w:ind w:firstLineChars="200" w:firstLine="480"/>
              <w:rPr>
                <w:bCs/>
                <w:sz w:val="24"/>
              </w:rPr>
            </w:pPr>
            <w:r w:rsidRPr="00235435">
              <w:rPr>
                <w:rFonts w:hint="eastAsia"/>
                <w:sz w:val="24"/>
              </w:rPr>
              <w:t>新三零现有蒸汽来源于陕西融泰能源控股有限公司，</w:t>
            </w:r>
            <w:r w:rsidRPr="00235435">
              <w:rPr>
                <w:rFonts w:hint="eastAsia"/>
                <w:bCs/>
                <w:sz w:val="24"/>
              </w:rPr>
              <w:t>本项目为新建项目，</w:t>
            </w:r>
            <w:r w:rsidRPr="00235435">
              <w:rPr>
                <w:rFonts w:hint="eastAsia"/>
                <w:sz w:val="24"/>
              </w:rPr>
              <w:t>旨在为</w:t>
            </w:r>
            <w:r w:rsidRPr="00235435">
              <w:rPr>
                <w:sz w:val="24"/>
              </w:rPr>
              <w:t>新三零</w:t>
            </w:r>
            <w:r w:rsidRPr="00235435">
              <w:rPr>
                <w:rFonts w:hint="eastAsia"/>
                <w:sz w:val="24"/>
              </w:rPr>
              <w:t>生产供蒸汽，属于</w:t>
            </w:r>
            <w:r w:rsidRPr="00235435">
              <w:rPr>
                <w:sz w:val="24"/>
              </w:rPr>
              <w:t>新三零</w:t>
            </w:r>
            <w:r w:rsidRPr="00235435">
              <w:rPr>
                <w:rFonts w:hint="eastAsia"/>
                <w:sz w:val="24"/>
              </w:rPr>
              <w:t>的配套辅助设施。本项目租赁</w:t>
            </w:r>
            <w:r w:rsidRPr="00235435">
              <w:rPr>
                <w:rFonts w:hint="eastAsia"/>
                <w:bCs/>
                <w:sz w:val="24"/>
              </w:rPr>
              <w:t>新三零现有闲置厂房，经现场勘查，不存在与本项目有关原有污染源。</w:t>
            </w:r>
          </w:p>
        </w:tc>
      </w:tr>
    </w:tbl>
    <w:p w:rsidR="00F13507" w:rsidRPr="00235435" w:rsidRDefault="009A19F8">
      <w:pPr>
        <w:snapToGrid w:val="0"/>
        <w:outlineLvl w:val="0"/>
        <w:rPr>
          <w:b/>
          <w:bCs/>
          <w:sz w:val="28"/>
        </w:rPr>
      </w:pPr>
      <w:r w:rsidRPr="00235435">
        <w:rPr>
          <w:b/>
          <w:bCs/>
          <w:sz w:val="28"/>
        </w:rPr>
        <w:lastRenderedPageBreak/>
        <w:t>建设项目所在地自然</w:t>
      </w:r>
      <w:r w:rsidRPr="00235435">
        <w:rPr>
          <w:rFonts w:hint="eastAsia"/>
          <w:b/>
          <w:bCs/>
          <w:sz w:val="28"/>
        </w:rPr>
        <w:t>社会</w:t>
      </w:r>
      <w:r w:rsidRPr="00235435">
        <w:rPr>
          <w:b/>
          <w:bCs/>
          <w:sz w:val="28"/>
        </w:rPr>
        <w:t>环境环境简况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242"/>
      </w:tblGrid>
      <w:tr w:rsidR="00DA50D4" w:rsidRPr="00235435">
        <w:trPr>
          <w:trHeight w:val="1530"/>
          <w:jc w:val="center"/>
        </w:trPr>
        <w:tc>
          <w:tcPr>
            <w:tcW w:w="9287" w:type="dxa"/>
          </w:tcPr>
          <w:p w:rsidR="00F13507" w:rsidRPr="00235435" w:rsidRDefault="009A19F8">
            <w:pPr>
              <w:spacing w:line="360" w:lineRule="auto"/>
              <w:rPr>
                <w:b/>
                <w:bCs/>
                <w:sz w:val="24"/>
              </w:rPr>
            </w:pPr>
            <w:r w:rsidRPr="00235435">
              <w:rPr>
                <w:b/>
                <w:bCs/>
                <w:sz w:val="24"/>
              </w:rPr>
              <w:t>自然环境简况</w:t>
            </w:r>
            <w:r w:rsidRPr="00235435">
              <w:rPr>
                <w:b/>
                <w:bCs/>
                <w:sz w:val="24"/>
              </w:rPr>
              <w:t>(</w:t>
            </w:r>
            <w:r w:rsidRPr="00235435">
              <w:rPr>
                <w:b/>
                <w:bCs/>
                <w:sz w:val="24"/>
              </w:rPr>
              <w:t>地形、地貌、地质、气候、气象、水文、植被、生物多样性等</w:t>
            </w:r>
            <w:r w:rsidRPr="00235435">
              <w:rPr>
                <w:b/>
                <w:bCs/>
                <w:sz w:val="24"/>
              </w:rPr>
              <w:t>)</w:t>
            </w:r>
            <w:r w:rsidRPr="00235435">
              <w:rPr>
                <w:b/>
                <w:bCs/>
                <w:sz w:val="24"/>
              </w:rPr>
              <w:t>：</w:t>
            </w:r>
          </w:p>
          <w:p w:rsidR="00F13507" w:rsidRPr="00235435" w:rsidRDefault="009A19F8">
            <w:pPr>
              <w:spacing w:line="360" w:lineRule="auto"/>
              <w:ind w:right="68" w:firstLineChars="200" w:firstLine="482"/>
              <w:rPr>
                <w:b/>
                <w:sz w:val="24"/>
              </w:rPr>
            </w:pPr>
            <w:r w:rsidRPr="00235435">
              <w:rPr>
                <w:b/>
                <w:sz w:val="24"/>
              </w:rPr>
              <w:t>一、地形地貌</w:t>
            </w:r>
          </w:p>
          <w:p w:rsidR="00F13507" w:rsidRPr="00235435" w:rsidRDefault="009A19F8">
            <w:pPr>
              <w:spacing w:line="360" w:lineRule="auto"/>
              <w:ind w:firstLineChars="200" w:firstLine="480"/>
              <w:rPr>
                <w:sz w:val="24"/>
              </w:rPr>
            </w:pPr>
            <w:r w:rsidRPr="00235435">
              <w:rPr>
                <w:rFonts w:hint="eastAsia"/>
                <w:sz w:val="24"/>
              </w:rPr>
              <w:t>秦汉新城位于渭河地堑北缘中段，岐山至富平断裂带两侧。地势西北高、东南低。东西长约</w:t>
            </w:r>
            <w:r w:rsidRPr="00235435">
              <w:rPr>
                <w:rFonts w:hint="eastAsia"/>
                <w:sz w:val="24"/>
              </w:rPr>
              <w:t>20km</w:t>
            </w:r>
            <w:r w:rsidRPr="00235435">
              <w:rPr>
                <w:rFonts w:hint="eastAsia"/>
                <w:sz w:val="24"/>
              </w:rPr>
              <w:t>，南北宽约</w:t>
            </w:r>
            <w:r w:rsidRPr="00235435">
              <w:rPr>
                <w:rFonts w:hint="eastAsia"/>
                <w:sz w:val="24"/>
              </w:rPr>
              <w:t>15km</w:t>
            </w:r>
            <w:r w:rsidRPr="00235435">
              <w:rPr>
                <w:rFonts w:hint="eastAsia"/>
                <w:sz w:val="24"/>
              </w:rPr>
              <w:t>，项目位于秦汉新城西部，标高在</w:t>
            </w:r>
            <w:r w:rsidRPr="00235435">
              <w:rPr>
                <w:rFonts w:hint="eastAsia"/>
                <w:sz w:val="24"/>
              </w:rPr>
              <w:t>410m-490m</w:t>
            </w:r>
            <w:r w:rsidRPr="00235435">
              <w:rPr>
                <w:rFonts w:hint="eastAsia"/>
                <w:sz w:val="24"/>
              </w:rPr>
              <w:t>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rsidR="00F13507" w:rsidRPr="00235435" w:rsidRDefault="009A19F8">
            <w:pPr>
              <w:spacing w:line="360" w:lineRule="auto"/>
              <w:ind w:firstLineChars="150" w:firstLine="360"/>
              <w:rPr>
                <w:kern w:val="0"/>
                <w:sz w:val="24"/>
              </w:rPr>
            </w:pPr>
            <w:r w:rsidRPr="00235435">
              <w:rPr>
                <w:rFonts w:hAnsi="宋体" w:hint="eastAsia"/>
                <w:kern w:val="0"/>
                <w:sz w:val="24"/>
              </w:rPr>
              <w:t>本项目所在区域为城市建成区，总体地势开阔平坦，起伏和缓，地形、地貌条件良好。</w:t>
            </w:r>
          </w:p>
          <w:p w:rsidR="00F13507" w:rsidRPr="00235435" w:rsidRDefault="009A19F8">
            <w:pPr>
              <w:spacing w:line="360" w:lineRule="auto"/>
              <w:ind w:right="68" w:firstLineChars="200" w:firstLine="482"/>
              <w:rPr>
                <w:b/>
                <w:sz w:val="24"/>
              </w:rPr>
            </w:pPr>
            <w:r w:rsidRPr="00235435">
              <w:rPr>
                <w:b/>
                <w:sz w:val="24"/>
              </w:rPr>
              <w:t>二、地质构造</w:t>
            </w:r>
          </w:p>
          <w:p w:rsidR="00F13507" w:rsidRPr="00235435" w:rsidRDefault="009A19F8">
            <w:pPr>
              <w:spacing w:line="360" w:lineRule="auto"/>
              <w:ind w:firstLineChars="200" w:firstLine="480"/>
              <w:textAlignment w:val="baseline"/>
              <w:rPr>
                <w:sz w:val="24"/>
              </w:rPr>
            </w:pPr>
            <w:r w:rsidRPr="00235435">
              <w:rPr>
                <w:sz w:val="24"/>
              </w:rPr>
              <w:t>区域位于关中盆地西部，各汾渭断陷盆地西段，是典型的新生代断陷盆地。新生代以来强烈下陷，堆积物厚达</w:t>
            </w:r>
            <w:r w:rsidRPr="00235435">
              <w:rPr>
                <w:sz w:val="24"/>
              </w:rPr>
              <w:t>600m</w:t>
            </w:r>
            <w:r w:rsidRPr="00235435">
              <w:rPr>
                <w:sz w:val="24"/>
              </w:rPr>
              <w:t>。汾渭断陷盆地地处秦岭东西向构造带，祁吕贺山字型前龚东翼、新华夏系和陇西系扭构造等四个构造体系复合部位，是白垩纪末，第三季初喜马拉雅山运动的结果。</w:t>
            </w:r>
          </w:p>
          <w:p w:rsidR="00F13507" w:rsidRPr="00235435" w:rsidRDefault="009A19F8">
            <w:pPr>
              <w:spacing w:line="360" w:lineRule="auto"/>
              <w:ind w:firstLineChars="200" w:firstLine="480"/>
              <w:rPr>
                <w:sz w:val="24"/>
              </w:rPr>
            </w:pPr>
            <w:r w:rsidRPr="00235435">
              <w:rPr>
                <w:sz w:val="24"/>
              </w:rPr>
              <w:t>根据《中国地震动参数区划图》（</w:t>
            </w:r>
            <w:r w:rsidRPr="00235435">
              <w:rPr>
                <w:sz w:val="24"/>
              </w:rPr>
              <w:t>GB18306-2015</w:t>
            </w:r>
            <w:r w:rsidRPr="00235435">
              <w:rPr>
                <w:sz w:val="24"/>
              </w:rPr>
              <w:t>）附录</w:t>
            </w:r>
            <w:r w:rsidRPr="00235435">
              <w:rPr>
                <w:sz w:val="24"/>
              </w:rPr>
              <w:t>A</w:t>
            </w:r>
            <w:r w:rsidRPr="00235435">
              <w:rPr>
                <w:sz w:val="24"/>
              </w:rPr>
              <w:t>《中国地震动峰值加速度区划图》，本地区地震动峰值加速度为</w:t>
            </w:r>
            <w:r w:rsidRPr="00235435">
              <w:rPr>
                <w:sz w:val="24"/>
              </w:rPr>
              <w:t>0.2g</w:t>
            </w:r>
            <w:r w:rsidRPr="00235435">
              <w:rPr>
                <w:sz w:val="24"/>
              </w:rPr>
              <w:t>，即本地区地震烈度属</w:t>
            </w:r>
            <w:r w:rsidRPr="00235435">
              <w:rPr>
                <w:rFonts w:ascii="宋体" w:hAnsi="宋体" w:cs="宋体" w:hint="eastAsia"/>
                <w:sz w:val="24"/>
              </w:rPr>
              <w:t>Ⅷ</w:t>
            </w:r>
            <w:r w:rsidRPr="00235435">
              <w:rPr>
                <w:sz w:val="24"/>
              </w:rPr>
              <w:t>度。</w:t>
            </w:r>
          </w:p>
          <w:p w:rsidR="00F13507" w:rsidRPr="00235435" w:rsidRDefault="009A19F8">
            <w:pPr>
              <w:spacing w:line="360" w:lineRule="auto"/>
              <w:ind w:firstLine="480"/>
              <w:rPr>
                <w:b/>
                <w:sz w:val="24"/>
              </w:rPr>
            </w:pPr>
            <w:r w:rsidRPr="00235435">
              <w:rPr>
                <w:b/>
                <w:sz w:val="24"/>
              </w:rPr>
              <w:t>三、气候气象</w:t>
            </w:r>
          </w:p>
          <w:p w:rsidR="00F13507" w:rsidRPr="00235435" w:rsidRDefault="009A19F8">
            <w:pPr>
              <w:spacing w:line="360" w:lineRule="auto"/>
              <w:ind w:firstLineChars="200" w:firstLine="480"/>
              <w:rPr>
                <w:sz w:val="24"/>
              </w:rPr>
            </w:pPr>
            <w:r w:rsidRPr="00235435">
              <w:rPr>
                <w:rFonts w:hint="eastAsia"/>
                <w:sz w:val="24"/>
              </w:rPr>
              <w:t>项目区位于西咸新区，属暖温带半湿润大陆性季风气候，夏季高温多雨，冬季寒冷少雨。气候温和，四季分明，雨量适中。四季的基本情况是：春季温暖、干燥、多风、气候多变；夏季炎热多雨，伏旱突出，多雷雨大风；秋季凉爽，降霜明显；冬季寒冷、风小、多雾、少雨雪。</w:t>
            </w:r>
            <w:r w:rsidRPr="00235435">
              <w:rPr>
                <w:sz w:val="24"/>
              </w:rPr>
              <w:t>主要风向为</w:t>
            </w:r>
            <w:r w:rsidRPr="00235435">
              <w:rPr>
                <w:rFonts w:hint="eastAsia"/>
                <w:sz w:val="24"/>
              </w:rPr>
              <w:t>N</w:t>
            </w:r>
            <w:r w:rsidRPr="00235435">
              <w:rPr>
                <w:sz w:val="24"/>
              </w:rPr>
              <w:t>E</w:t>
            </w:r>
            <w:r w:rsidRPr="00235435">
              <w:rPr>
                <w:sz w:val="24"/>
              </w:rPr>
              <w:t>和</w:t>
            </w:r>
            <w:r w:rsidRPr="00235435">
              <w:rPr>
                <w:sz w:val="24"/>
              </w:rPr>
              <w:t>NNE</w:t>
            </w:r>
            <w:r w:rsidRPr="00235435">
              <w:rPr>
                <w:sz w:val="24"/>
              </w:rPr>
              <w:t>、</w:t>
            </w:r>
            <w:r w:rsidRPr="00235435">
              <w:rPr>
                <w:sz w:val="24"/>
              </w:rPr>
              <w:t>SW</w:t>
            </w:r>
            <w:r w:rsidRPr="00235435">
              <w:rPr>
                <w:sz w:val="24"/>
              </w:rPr>
              <w:t>、</w:t>
            </w:r>
            <w:r w:rsidRPr="00235435">
              <w:rPr>
                <w:sz w:val="24"/>
              </w:rPr>
              <w:t>ENE</w:t>
            </w:r>
            <w:r w:rsidRPr="00235435">
              <w:rPr>
                <w:sz w:val="24"/>
              </w:rPr>
              <w:t>，占</w:t>
            </w:r>
            <w:r w:rsidRPr="00235435">
              <w:rPr>
                <w:rFonts w:hint="eastAsia"/>
                <w:sz w:val="24"/>
              </w:rPr>
              <w:t>5</w:t>
            </w:r>
            <w:r w:rsidRPr="00235435">
              <w:rPr>
                <w:sz w:val="24"/>
              </w:rPr>
              <w:t>2.1%</w:t>
            </w:r>
            <w:r w:rsidRPr="00235435">
              <w:rPr>
                <w:sz w:val="24"/>
              </w:rPr>
              <w:t>，其中以</w:t>
            </w:r>
            <w:r w:rsidRPr="00235435">
              <w:rPr>
                <w:sz w:val="24"/>
              </w:rPr>
              <w:t>NE</w:t>
            </w:r>
            <w:r w:rsidRPr="00235435">
              <w:rPr>
                <w:rFonts w:hint="eastAsia"/>
                <w:sz w:val="24"/>
              </w:rPr>
              <w:t>为</w:t>
            </w:r>
            <w:r w:rsidRPr="00235435">
              <w:rPr>
                <w:sz w:val="24"/>
              </w:rPr>
              <w:t>主</w:t>
            </w:r>
            <w:r w:rsidRPr="00235435">
              <w:rPr>
                <w:rFonts w:hint="eastAsia"/>
                <w:sz w:val="24"/>
              </w:rPr>
              <w:t>风向</w:t>
            </w:r>
            <w:r w:rsidRPr="00235435">
              <w:rPr>
                <w:sz w:val="24"/>
              </w:rPr>
              <w:t>，占到全年</w:t>
            </w:r>
            <w:r w:rsidRPr="00235435">
              <w:rPr>
                <w:sz w:val="24"/>
              </w:rPr>
              <w:t>16.2%</w:t>
            </w:r>
            <w:r w:rsidRPr="00235435">
              <w:rPr>
                <w:sz w:val="24"/>
              </w:rPr>
              <w:t>左右。</w:t>
            </w: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9A19F8">
            <w:pPr>
              <w:spacing w:line="360" w:lineRule="auto"/>
              <w:jc w:val="center"/>
              <w:rPr>
                <w:szCs w:val="21"/>
              </w:rPr>
            </w:pPr>
            <w:r w:rsidRPr="00235435">
              <w:rPr>
                <w:b/>
                <w:szCs w:val="21"/>
              </w:rPr>
              <w:lastRenderedPageBreak/>
              <w:t>表</w:t>
            </w:r>
            <w:r w:rsidRPr="00235435">
              <w:rPr>
                <w:b/>
                <w:szCs w:val="21"/>
              </w:rPr>
              <w:t xml:space="preserve">8   </w:t>
            </w:r>
            <w:r w:rsidRPr="00235435">
              <w:rPr>
                <w:rFonts w:hint="eastAsia"/>
                <w:b/>
                <w:szCs w:val="21"/>
              </w:rPr>
              <w:t xml:space="preserve"> </w:t>
            </w:r>
            <w:r w:rsidRPr="00235435">
              <w:rPr>
                <w:rFonts w:hint="eastAsia"/>
                <w:b/>
                <w:szCs w:val="21"/>
              </w:rPr>
              <w:t>常规</w:t>
            </w:r>
            <w:r w:rsidRPr="00235435">
              <w:rPr>
                <w:b/>
                <w:szCs w:val="21"/>
              </w:rPr>
              <w:t>气象项目统计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4732"/>
              <w:gridCol w:w="2707"/>
            </w:tblGrid>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b/>
                      <w:szCs w:val="21"/>
                    </w:rPr>
                  </w:pPr>
                  <w:r w:rsidRPr="00235435">
                    <w:rPr>
                      <w:b/>
                      <w:szCs w:val="21"/>
                    </w:rPr>
                    <w:t>统计项目</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b/>
                      <w:szCs w:val="21"/>
                    </w:rPr>
                  </w:pPr>
                  <w:r w:rsidRPr="00235435">
                    <w:rPr>
                      <w:b/>
                      <w:szCs w:val="21"/>
                    </w:rPr>
                    <w:t>统计值</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多年平均气温（</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14.9</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累年极端最高气温（</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42</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累年极端最高低温（</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-19.7</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多年平均气压（</w:t>
                  </w:r>
                  <w:r w:rsidRPr="00235435">
                    <w:rPr>
                      <w:szCs w:val="21"/>
                    </w:rPr>
                    <w:t>hPa</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968.5</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多年平均水汽压（</w:t>
                  </w:r>
                  <w:r w:rsidRPr="00235435">
                    <w:rPr>
                      <w:szCs w:val="21"/>
                    </w:rPr>
                    <w:t>hPa</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12.1</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多年平均相对湿度（</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62.7</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多年平均降雨量（</w:t>
                  </w:r>
                  <w:r w:rsidRPr="00235435">
                    <w:rPr>
                      <w:szCs w:val="21"/>
                    </w:rPr>
                    <w:t>mm</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535.9</w:t>
                  </w:r>
                </w:p>
              </w:tc>
            </w:tr>
            <w:tr w:rsidR="00DA50D4" w:rsidRPr="00235435">
              <w:trPr>
                <w:cantSplit/>
                <w:trHeight w:val="340"/>
                <w:jc w:val="center"/>
              </w:trPr>
              <w:tc>
                <w:tcPr>
                  <w:tcW w:w="875" w:type="pct"/>
                  <w:vMerge w:val="restart"/>
                  <w:tcBorders>
                    <w:top w:val="single" w:sz="4" w:space="0" w:color="auto"/>
                    <w:left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灾害天气统计</w:t>
                  </w:r>
                </w:p>
              </w:tc>
              <w:tc>
                <w:tcPr>
                  <w:tcW w:w="2624"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多年平均沙暴日数（</w:t>
                  </w:r>
                  <w:r w:rsidRPr="00235435">
                    <w:rPr>
                      <w:szCs w:val="21"/>
                    </w:rPr>
                    <w:t>d</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0.1</w:t>
                  </w:r>
                </w:p>
              </w:tc>
            </w:tr>
            <w:tr w:rsidR="00DA50D4" w:rsidRPr="00235435">
              <w:trPr>
                <w:cantSplit/>
                <w:trHeight w:val="340"/>
                <w:jc w:val="center"/>
              </w:trPr>
              <w:tc>
                <w:tcPr>
                  <w:tcW w:w="875" w:type="pct"/>
                  <w:vMerge/>
                  <w:tcBorders>
                    <w:left w:val="single" w:sz="4" w:space="0" w:color="auto"/>
                    <w:right w:val="single" w:sz="4" w:space="0" w:color="auto"/>
                  </w:tcBorders>
                  <w:vAlign w:val="center"/>
                </w:tcPr>
                <w:p w:rsidR="00F13507" w:rsidRPr="00235435" w:rsidRDefault="00F13507">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多年平均雷暴日数（</w:t>
                  </w:r>
                  <w:r w:rsidRPr="00235435">
                    <w:rPr>
                      <w:szCs w:val="21"/>
                    </w:rPr>
                    <w:t>d</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5.5</w:t>
                  </w:r>
                </w:p>
              </w:tc>
            </w:tr>
            <w:tr w:rsidR="00DA50D4" w:rsidRPr="00235435">
              <w:trPr>
                <w:cantSplit/>
                <w:trHeight w:val="340"/>
                <w:jc w:val="center"/>
              </w:trPr>
              <w:tc>
                <w:tcPr>
                  <w:tcW w:w="875" w:type="pct"/>
                  <w:vMerge/>
                  <w:tcBorders>
                    <w:left w:val="single" w:sz="4" w:space="0" w:color="auto"/>
                    <w:right w:val="single" w:sz="4" w:space="0" w:color="auto"/>
                  </w:tcBorders>
                  <w:vAlign w:val="center"/>
                </w:tcPr>
                <w:p w:rsidR="00F13507" w:rsidRPr="00235435" w:rsidRDefault="00F13507">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多年平均冰雹日数（</w:t>
                  </w:r>
                  <w:r w:rsidRPr="00235435">
                    <w:rPr>
                      <w:szCs w:val="21"/>
                    </w:rPr>
                    <w:t>d</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0.2</w:t>
                  </w:r>
                </w:p>
              </w:tc>
            </w:tr>
            <w:tr w:rsidR="00DA50D4" w:rsidRPr="00235435">
              <w:trPr>
                <w:cantSplit/>
                <w:trHeight w:val="340"/>
                <w:jc w:val="center"/>
              </w:trPr>
              <w:tc>
                <w:tcPr>
                  <w:tcW w:w="875" w:type="pct"/>
                  <w:vMerge/>
                  <w:tcBorders>
                    <w:left w:val="single" w:sz="4" w:space="0" w:color="auto"/>
                    <w:bottom w:val="single" w:sz="4" w:space="0" w:color="auto"/>
                    <w:right w:val="single" w:sz="4" w:space="0" w:color="auto"/>
                  </w:tcBorders>
                  <w:vAlign w:val="center"/>
                </w:tcPr>
                <w:p w:rsidR="00F13507" w:rsidRPr="00235435" w:rsidRDefault="00F13507">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多年平均大风日数（</w:t>
                  </w:r>
                  <w:r w:rsidRPr="00235435">
                    <w:rPr>
                      <w:szCs w:val="21"/>
                    </w:rPr>
                    <w:t>d</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1.4</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多年实测极大风速（</w:t>
                  </w:r>
                  <w:r w:rsidRPr="00235435">
                    <w:rPr>
                      <w:szCs w:val="21"/>
                    </w:rPr>
                    <w:t>m/s</w:t>
                  </w:r>
                  <w:r w:rsidRPr="00235435">
                    <w:rPr>
                      <w:szCs w:val="21"/>
                    </w:rPr>
                    <w:t>）、相应风向</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7.7</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多年平均风速（</w:t>
                  </w:r>
                  <w:r w:rsidRPr="00235435">
                    <w:rPr>
                      <w:szCs w:val="21"/>
                    </w:rPr>
                    <w:t>m/s</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2.5</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多年主导风向</w:t>
                  </w:r>
                  <w:r w:rsidRPr="00235435">
                    <w:rPr>
                      <w:szCs w:val="21"/>
                    </w:rPr>
                    <w:t>/</w:t>
                  </w:r>
                  <w:r w:rsidRPr="00235435">
                    <w:rPr>
                      <w:szCs w:val="21"/>
                    </w:rPr>
                    <w:t>风向频率（</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NE/16.2</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多年静风频率（风速＜</w:t>
                  </w:r>
                  <w:r w:rsidRPr="00235435">
                    <w:rPr>
                      <w:szCs w:val="21"/>
                    </w:rPr>
                    <w:t>0.2m/s</w:t>
                  </w:r>
                  <w:r w:rsidRPr="00235435">
                    <w:rPr>
                      <w:szCs w:val="21"/>
                    </w:rPr>
                    <w:t>）（</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1.7</w:t>
                  </w:r>
                </w:p>
              </w:tc>
            </w:tr>
          </w:tbl>
          <w:p w:rsidR="00F13507" w:rsidRPr="00235435" w:rsidRDefault="009A19F8">
            <w:pPr>
              <w:spacing w:line="360" w:lineRule="auto"/>
              <w:ind w:firstLineChars="200" w:firstLine="482"/>
              <w:rPr>
                <w:b/>
                <w:sz w:val="24"/>
              </w:rPr>
            </w:pPr>
            <w:r w:rsidRPr="00235435">
              <w:rPr>
                <w:b/>
                <w:sz w:val="24"/>
              </w:rPr>
              <w:t>四、水文</w:t>
            </w:r>
          </w:p>
          <w:p w:rsidR="00F13507" w:rsidRPr="00235435" w:rsidRDefault="009A19F8">
            <w:pPr>
              <w:spacing w:line="360" w:lineRule="auto"/>
              <w:ind w:firstLineChars="200" w:firstLine="480"/>
              <w:rPr>
                <w:sz w:val="24"/>
              </w:rPr>
            </w:pPr>
            <w:r w:rsidRPr="00235435">
              <w:rPr>
                <w:rFonts w:hint="eastAsia"/>
                <w:sz w:val="24"/>
              </w:rPr>
              <w:t>渭河是渭城区的唯一河流。渭河是黄河的一级支流，渭河干流发源于甘肃省渭源县鸟鼠山南的壑山，全长</w:t>
            </w:r>
            <w:r w:rsidRPr="00235435">
              <w:rPr>
                <w:rFonts w:hint="eastAsia"/>
                <w:sz w:val="24"/>
              </w:rPr>
              <w:t>818km</w:t>
            </w:r>
            <w:r w:rsidRPr="00235435">
              <w:rPr>
                <w:rFonts w:hint="eastAsia"/>
                <w:sz w:val="24"/>
              </w:rPr>
              <w:t>（陕西省内</w:t>
            </w:r>
            <w:r w:rsidRPr="00235435">
              <w:rPr>
                <w:rFonts w:hint="eastAsia"/>
                <w:sz w:val="24"/>
              </w:rPr>
              <w:t>502km</w:t>
            </w:r>
            <w:r w:rsidRPr="00235435">
              <w:rPr>
                <w:rFonts w:hint="eastAsia"/>
                <w:sz w:val="24"/>
              </w:rPr>
              <w:t>），流域面积</w:t>
            </w:r>
            <w:r w:rsidRPr="00235435">
              <w:rPr>
                <w:rFonts w:hint="eastAsia"/>
                <w:sz w:val="24"/>
              </w:rPr>
              <w:t>13.13</w:t>
            </w:r>
            <w:r w:rsidRPr="00235435">
              <w:rPr>
                <w:rFonts w:hint="eastAsia"/>
                <w:sz w:val="24"/>
              </w:rPr>
              <w:t>×</w:t>
            </w:r>
            <w:r w:rsidRPr="00235435">
              <w:rPr>
                <w:rFonts w:hint="eastAsia"/>
                <w:sz w:val="24"/>
              </w:rPr>
              <w:t>10</w:t>
            </w:r>
            <w:r w:rsidRPr="00235435">
              <w:rPr>
                <w:rFonts w:hint="eastAsia"/>
                <w:sz w:val="24"/>
                <w:vertAlign w:val="superscript"/>
              </w:rPr>
              <w:t>4</w:t>
            </w:r>
            <w:r w:rsidRPr="00235435">
              <w:rPr>
                <w:rFonts w:hint="eastAsia"/>
                <w:sz w:val="24"/>
              </w:rPr>
              <w:t>km</w:t>
            </w:r>
            <w:r w:rsidRPr="00235435">
              <w:rPr>
                <w:rFonts w:hint="eastAsia"/>
                <w:sz w:val="24"/>
                <w:vertAlign w:val="superscript"/>
              </w:rPr>
              <w:t>2</w:t>
            </w:r>
            <w:r w:rsidRPr="00235435">
              <w:rPr>
                <w:rFonts w:hint="eastAsia"/>
                <w:sz w:val="24"/>
              </w:rPr>
              <w:t>（陕西省内流域面积</w:t>
            </w:r>
            <w:r w:rsidRPr="00235435">
              <w:rPr>
                <w:rFonts w:hint="eastAsia"/>
                <w:sz w:val="24"/>
              </w:rPr>
              <w:t>62441km</w:t>
            </w:r>
            <w:r w:rsidRPr="00235435">
              <w:rPr>
                <w:rFonts w:hint="eastAsia"/>
                <w:sz w:val="24"/>
                <w:vertAlign w:val="superscript"/>
              </w:rPr>
              <w:t>2</w:t>
            </w:r>
            <w:r w:rsidRPr="00235435">
              <w:rPr>
                <w:rFonts w:hint="eastAsia"/>
                <w:sz w:val="24"/>
              </w:rPr>
              <w:t>），于陕西省潼关附近汇入黄河，西安市境内流长</w:t>
            </w:r>
            <w:r w:rsidRPr="00235435">
              <w:rPr>
                <w:rFonts w:hint="eastAsia"/>
                <w:sz w:val="24"/>
              </w:rPr>
              <w:t>26.5km</w:t>
            </w:r>
            <w:r w:rsidRPr="00235435">
              <w:rPr>
                <w:rFonts w:hint="eastAsia"/>
                <w:sz w:val="24"/>
              </w:rPr>
              <w:t>。渭河为常年性河流，渭河多年平均流量为</w:t>
            </w:r>
            <w:r w:rsidRPr="00235435">
              <w:rPr>
                <w:rFonts w:hint="eastAsia"/>
                <w:sz w:val="24"/>
              </w:rPr>
              <w:t>324m</w:t>
            </w:r>
            <w:r w:rsidRPr="00235435">
              <w:rPr>
                <w:rFonts w:hint="eastAsia"/>
                <w:sz w:val="24"/>
                <w:vertAlign w:val="superscript"/>
              </w:rPr>
              <w:t>3</w:t>
            </w:r>
            <w:r w:rsidRPr="00235435">
              <w:rPr>
                <w:rFonts w:hint="eastAsia"/>
                <w:sz w:val="24"/>
              </w:rPr>
              <w:t>/s</w:t>
            </w:r>
            <w:r w:rsidRPr="00235435">
              <w:rPr>
                <w:rFonts w:hint="eastAsia"/>
                <w:sz w:val="24"/>
              </w:rPr>
              <w:t>，属大型河流。但近年来，渭河径流量有所下降，据咸阳水文站观测资料显示，最近几年渭河平均流量为</w:t>
            </w:r>
            <w:r w:rsidRPr="00235435">
              <w:rPr>
                <w:rFonts w:hint="eastAsia"/>
                <w:sz w:val="24"/>
              </w:rPr>
              <w:t>162.3m</w:t>
            </w:r>
            <w:r w:rsidRPr="00235435">
              <w:rPr>
                <w:rFonts w:hint="eastAsia"/>
                <w:sz w:val="24"/>
                <w:vertAlign w:val="superscript"/>
              </w:rPr>
              <w:t>3</w:t>
            </w:r>
            <w:r w:rsidRPr="00235435">
              <w:rPr>
                <w:rFonts w:hint="eastAsia"/>
                <w:sz w:val="24"/>
              </w:rPr>
              <w:t>/s</w:t>
            </w:r>
            <w:r w:rsidRPr="00235435">
              <w:rPr>
                <w:rFonts w:hint="eastAsia"/>
                <w:sz w:val="24"/>
              </w:rPr>
              <w:t>，径流量年季变化较大，每年</w:t>
            </w:r>
            <w:r w:rsidRPr="00235435">
              <w:rPr>
                <w:rFonts w:hint="eastAsia"/>
                <w:sz w:val="24"/>
              </w:rPr>
              <w:t>7</w:t>
            </w:r>
            <w:r w:rsidRPr="00235435">
              <w:rPr>
                <w:rFonts w:hint="eastAsia"/>
                <w:sz w:val="24"/>
              </w:rPr>
              <w:t>、</w:t>
            </w:r>
            <w:r w:rsidRPr="00235435">
              <w:rPr>
                <w:rFonts w:hint="eastAsia"/>
                <w:sz w:val="24"/>
              </w:rPr>
              <w:t>8</w:t>
            </w:r>
            <w:r w:rsidRPr="00235435">
              <w:rPr>
                <w:rFonts w:hint="eastAsia"/>
                <w:sz w:val="24"/>
              </w:rPr>
              <w:t>、</w:t>
            </w:r>
            <w:r w:rsidRPr="00235435">
              <w:rPr>
                <w:rFonts w:hint="eastAsia"/>
                <w:sz w:val="24"/>
              </w:rPr>
              <w:t>9</w:t>
            </w:r>
            <w:r w:rsidRPr="00235435">
              <w:rPr>
                <w:rFonts w:hint="eastAsia"/>
                <w:sz w:val="24"/>
              </w:rPr>
              <w:t>三个月为丰水期，</w:t>
            </w:r>
            <w:r w:rsidRPr="00235435">
              <w:rPr>
                <w:rFonts w:hint="eastAsia"/>
                <w:sz w:val="24"/>
              </w:rPr>
              <w:t>12</w:t>
            </w:r>
            <w:r w:rsidRPr="00235435">
              <w:rPr>
                <w:rFonts w:hint="eastAsia"/>
                <w:sz w:val="24"/>
              </w:rPr>
              <w:t>月至</w:t>
            </w:r>
            <w:r w:rsidRPr="00235435">
              <w:rPr>
                <w:rFonts w:hint="eastAsia"/>
                <w:sz w:val="24"/>
              </w:rPr>
              <w:t>2</w:t>
            </w:r>
            <w:r w:rsidRPr="00235435">
              <w:rPr>
                <w:rFonts w:hint="eastAsia"/>
                <w:sz w:val="24"/>
              </w:rPr>
              <w:t>月为枯水期，其余月份皆为平水期。年均径流量</w:t>
            </w:r>
            <w:r w:rsidRPr="00235435">
              <w:rPr>
                <w:rFonts w:hint="eastAsia"/>
                <w:sz w:val="24"/>
              </w:rPr>
              <w:t>53.8</w:t>
            </w:r>
            <w:r w:rsidRPr="00235435">
              <w:rPr>
                <w:rFonts w:hint="eastAsia"/>
                <w:sz w:val="24"/>
              </w:rPr>
              <w:t>×</w:t>
            </w:r>
            <w:r w:rsidRPr="00235435">
              <w:rPr>
                <w:rFonts w:hint="eastAsia"/>
                <w:sz w:val="24"/>
              </w:rPr>
              <w:t>10</w:t>
            </w:r>
            <w:r w:rsidRPr="00235435">
              <w:rPr>
                <w:rFonts w:hint="eastAsia"/>
                <w:sz w:val="24"/>
                <w:vertAlign w:val="superscript"/>
              </w:rPr>
              <w:t>9</w:t>
            </w:r>
            <w:r w:rsidRPr="00235435">
              <w:rPr>
                <w:rFonts w:hint="eastAsia"/>
                <w:sz w:val="24"/>
              </w:rPr>
              <w:t>m</w:t>
            </w:r>
            <w:r w:rsidRPr="00235435">
              <w:rPr>
                <w:rFonts w:hint="eastAsia"/>
                <w:sz w:val="24"/>
                <w:vertAlign w:val="superscript"/>
              </w:rPr>
              <w:t>3</w:t>
            </w:r>
            <w:r w:rsidRPr="00235435">
              <w:rPr>
                <w:rFonts w:hint="eastAsia"/>
                <w:sz w:val="24"/>
              </w:rPr>
              <w:t>。目前，渭河已成为其沿途城市工业废水和城市生活污水的主要受纳水体。</w:t>
            </w:r>
          </w:p>
          <w:p w:rsidR="00F13507" w:rsidRPr="00235435" w:rsidRDefault="009A19F8">
            <w:pPr>
              <w:spacing w:line="360" w:lineRule="auto"/>
              <w:ind w:firstLineChars="200" w:firstLine="480"/>
              <w:rPr>
                <w:sz w:val="24"/>
              </w:rPr>
            </w:pPr>
            <w:r w:rsidRPr="00235435">
              <w:rPr>
                <w:sz w:val="24"/>
              </w:rPr>
              <w:t>本</w:t>
            </w:r>
            <w:r w:rsidRPr="00235435">
              <w:rPr>
                <w:rFonts w:hint="eastAsia"/>
                <w:sz w:val="24"/>
              </w:rPr>
              <w:t>项目东南距渭河</w:t>
            </w:r>
            <w:r w:rsidRPr="00235435">
              <w:rPr>
                <w:sz w:val="24"/>
              </w:rPr>
              <w:t>约</w:t>
            </w:r>
            <w:r w:rsidRPr="00235435">
              <w:rPr>
                <w:sz w:val="24"/>
              </w:rPr>
              <w:t>1.7km</w:t>
            </w:r>
            <w:r w:rsidRPr="00235435">
              <w:rPr>
                <w:sz w:val="24"/>
              </w:rPr>
              <w:t>。</w:t>
            </w:r>
          </w:p>
          <w:p w:rsidR="00F13507" w:rsidRPr="00235435" w:rsidRDefault="009A19F8">
            <w:pPr>
              <w:spacing w:line="360" w:lineRule="auto"/>
              <w:ind w:firstLineChars="200" w:firstLine="482"/>
              <w:rPr>
                <w:b/>
                <w:sz w:val="24"/>
              </w:rPr>
            </w:pPr>
            <w:r w:rsidRPr="00235435">
              <w:rPr>
                <w:b/>
                <w:sz w:val="24"/>
              </w:rPr>
              <w:t>五、土壤特征</w:t>
            </w:r>
          </w:p>
          <w:p w:rsidR="00F13507" w:rsidRPr="00235435" w:rsidRDefault="009A19F8">
            <w:pPr>
              <w:spacing w:line="360" w:lineRule="auto"/>
              <w:ind w:firstLineChars="200" w:firstLine="480"/>
              <w:rPr>
                <w:sz w:val="24"/>
              </w:rPr>
            </w:pPr>
            <w:r w:rsidRPr="00235435">
              <w:rPr>
                <w:rFonts w:hint="eastAsia"/>
                <w:sz w:val="24"/>
              </w:rPr>
              <w:t>区域</w:t>
            </w:r>
            <w:r w:rsidRPr="00235435">
              <w:rPr>
                <w:sz w:val="24"/>
              </w:rPr>
              <w:t>地层在</w:t>
            </w:r>
            <w:r w:rsidRPr="00235435">
              <w:rPr>
                <w:sz w:val="24"/>
              </w:rPr>
              <w:t>35.0m</w:t>
            </w:r>
            <w:r w:rsidRPr="00235435">
              <w:rPr>
                <w:sz w:val="24"/>
              </w:rPr>
              <w:t>深度范围内主要由杂填土、黄土状粉质粘土、粉质粘土、粉质粘土等地层构成。场区各层地基土主要特征描述如下：</w:t>
            </w:r>
          </w:p>
          <w:p w:rsidR="00F13507" w:rsidRPr="00235435" w:rsidRDefault="009A19F8">
            <w:pPr>
              <w:spacing w:line="360" w:lineRule="auto"/>
              <w:ind w:firstLineChars="200" w:firstLine="480"/>
              <w:rPr>
                <w:sz w:val="24"/>
              </w:rPr>
            </w:pPr>
            <w:r w:rsidRPr="00235435">
              <w:rPr>
                <w:sz w:val="24"/>
              </w:rPr>
              <w:t>杂填土</w:t>
            </w:r>
            <w:r w:rsidRPr="00235435">
              <w:rPr>
                <w:sz w:val="24"/>
              </w:rPr>
              <w:t>(Q</w:t>
            </w:r>
            <w:r w:rsidRPr="00235435">
              <w:rPr>
                <w:sz w:val="24"/>
                <w:vertAlign w:val="subscript"/>
              </w:rPr>
              <w:t>4</w:t>
            </w:r>
            <w:r w:rsidRPr="00235435">
              <w:rPr>
                <w:sz w:val="24"/>
                <w:vertAlign w:val="superscript"/>
              </w:rPr>
              <w:t>ml</w:t>
            </w:r>
            <w:r w:rsidRPr="00235435">
              <w:rPr>
                <w:sz w:val="24"/>
              </w:rPr>
              <w:t>)</w:t>
            </w:r>
            <w:r w:rsidRPr="00235435">
              <w:rPr>
                <w:sz w:val="24"/>
              </w:rPr>
              <w:t>：褐黄色，土质结构松散，含较多钙质粉末，见少量砖瓦块、灰渣等。层厚</w:t>
            </w:r>
            <w:r w:rsidRPr="00235435">
              <w:rPr>
                <w:sz w:val="24"/>
              </w:rPr>
              <w:t>0.80</w:t>
            </w:r>
            <w:r w:rsidRPr="00235435">
              <w:rPr>
                <w:rFonts w:ascii="宋体" w:hAnsi="宋体" w:hint="eastAsia"/>
                <w:sz w:val="24"/>
              </w:rPr>
              <w:t>～</w:t>
            </w:r>
            <w:r w:rsidRPr="00235435">
              <w:rPr>
                <w:sz w:val="24"/>
              </w:rPr>
              <w:t>3.40m</w:t>
            </w:r>
            <w:r w:rsidRPr="00235435">
              <w:rPr>
                <w:sz w:val="24"/>
              </w:rPr>
              <w:t>，层底埋深</w:t>
            </w:r>
            <w:r w:rsidRPr="00235435">
              <w:rPr>
                <w:sz w:val="24"/>
              </w:rPr>
              <w:t>0.80</w:t>
            </w:r>
            <w:r w:rsidRPr="00235435">
              <w:rPr>
                <w:rFonts w:ascii="宋体" w:hAnsi="宋体" w:hint="eastAsia"/>
                <w:sz w:val="24"/>
              </w:rPr>
              <w:t>～</w:t>
            </w:r>
            <w:r w:rsidRPr="00235435">
              <w:rPr>
                <w:sz w:val="24"/>
              </w:rPr>
              <w:t>3.40m</w:t>
            </w:r>
            <w:r w:rsidRPr="00235435">
              <w:rPr>
                <w:sz w:val="24"/>
              </w:rPr>
              <w:t>，相应层底标高</w:t>
            </w:r>
            <w:r w:rsidRPr="00235435">
              <w:rPr>
                <w:sz w:val="24"/>
              </w:rPr>
              <w:t>399.04</w:t>
            </w:r>
            <w:r w:rsidRPr="00235435">
              <w:rPr>
                <w:rFonts w:ascii="宋体" w:hAnsi="宋体" w:hint="eastAsia"/>
                <w:sz w:val="24"/>
              </w:rPr>
              <w:t>～</w:t>
            </w:r>
            <w:r w:rsidRPr="00235435">
              <w:rPr>
                <w:sz w:val="24"/>
              </w:rPr>
              <w:t>401.39m</w:t>
            </w:r>
            <w:r w:rsidRPr="00235435">
              <w:rPr>
                <w:sz w:val="24"/>
              </w:rPr>
              <w:t>。</w:t>
            </w:r>
          </w:p>
          <w:p w:rsidR="00F13507" w:rsidRPr="00235435" w:rsidRDefault="009A19F8">
            <w:pPr>
              <w:spacing w:line="360" w:lineRule="auto"/>
              <w:ind w:firstLineChars="200" w:firstLine="480"/>
              <w:rPr>
                <w:sz w:val="24"/>
              </w:rPr>
            </w:pPr>
            <w:r w:rsidRPr="00235435">
              <w:rPr>
                <w:sz w:val="24"/>
              </w:rPr>
              <w:t>黄士状粉质粘土</w:t>
            </w:r>
            <w:r w:rsidRPr="00235435">
              <w:rPr>
                <w:sz w:val="24"/>
              </w:rPr>
              <w:t>(Q</w:t>
            </w:r>
            <w:r w:rsidRPr="00235435">
              <w:rPr>
                <w:sz w:val="24"/>
                <w:vertAlign w:val="subscript"/>
              </w:rPr>
              <w:t>4</w:t>
            </w:r>
            <w:r w:rsidRPr="00235435">
              <w:rPr>
                <w:sz w:val="24"/>
                <w:vertAlign w:val="superscript"/>
              </w:rPr>
              <w:t>al+pl</w:t>
            </w:r>
            <w:r w:rsidRPr="00235435">
              <w:rPr>
                <w:sz w:val="24"/>
              </w:rPr>
              <w:t>)</w:t>
            </w:r>
            <w:r w:rsidRPr="00235435">
              <w:rPr>
                <w:sz w:val="24"/>
              </w:rPr>
              <w:t>：褐黄色，土质均匀，见少量大孔和特多针状孔隙，偶见蜗</w:t>
            </w:r>
            <w:r w:rsidRPr="00235435">
              <w:rPr>
                <w:sz w:val="24"/>
              </w:rPr>
              <w:lastRenderedPageBreak/>
              <w:t>牛壳及碎片，本层具湿陷性。可塑状态</w:t>
            </w:r>
            <w:r w:rsidRPr="00235435">
              <w:rPr>
                <w:rFonts w:hint="eastAsia"/>
                <w:sz w:val="24"/>
              </w:rPr>
              <w:t>为</w:t>
            </w:r>
            <w:r w:rsidRPr="00235435">
              <w:rPr>
                <w:sz w:val="24"/>
              </w:rPr>
              <w:t>中压缩性。层厚</w:t>
            </w:r>
            <w:r w:rsidRPr="00235435">
              <w:rPr>
                <w:sz w:val="24"/>
              </w:rPr>
              <w:t>4.10</w:t>
            </w:r>
            <w:r w:rsidRPr="00235435">
              <w:rPr>
                <w:rFonts w:ascii="宋体" w:hAnsi="宋体" w:hint="eastAsia"/>
                <w:sz w:val="24"/>
              </w:rPr>
              <w:t>～</w:t>
            </w:r>
            <w:r w:rsidRPr="00235435">
              <w:rPr>
                <w:sz w:val="24"/>
              </w:rPr>
              <w:t>6.70m</w:t>
            </w:r>
            <w:r w:rsidRPr="00235435">
              <w:rPr>
                <w:sz w:val="24"/>
              </w:rPr>
              <w:t>，层底埋深</w:t>
            </w:r>
            <w:r w:rsidRPr="00235435">
              <w:rPr>
                <w:sz w:val="24"/>
              </w:rPr>
              <w:t>7.00</w:t>
            </w:r>
            <w:r w:rsidRPr="00235435">
              <w:rPr>
                <w:rFonts w:ascii="宋体" w:hAnsi="宋体" w:hint="eastAsia"/>
                <w:sz w:val="24"/>
              </w:rPr>
              <w:t>～</w:t>
            </w:r>
            <w:r w:rsidRPr="00235435">
              <w:rPr>
                <w:sz w:val="24"/>
              </w:rPr>
              <w:t>7.50m</w:t>
            </w:r>
            <w:r w:rsidRPr="00235435">
              <w:rPr>
                <w:sz w:val="24"/>
              </w:rPr>
              <w:t>，相应层底标高</w:t>
            </w:r>
            <w:r w:rsidRPr="00235435">
              <w:rPr>
                <w:sz w:val="24"/>
              </w:rPr>
              <w:t>394.47</w:t>
            </w:r>
            <w:r w:rsidRPr="00235435">
              <w:rPr>
                <w:rFonts w:ascii="宋体" w:hAnsi="宋体" w:hint="eastAsia"/>
                <w:sz w:val="24"/>
              </w:rPr>
              <w:t>～</w:t>
            </w:r>
            <w:r w:rsidRPr="00235435">
              <w:rPr>
                <w:sz w:val="24"/>
              </w:rPr>
              <w:t>395.38m</w:t>
            </w:r>
            <w:r w:rsidRPr="00235435">
              <w:rPr>
                <w:sz w:val="24"/>
              </w:rPr>
              <w:t>。</w:t>
            </w:r>
          </w:p>
          <w:p w:rsidR="00F13507" w:rsidRPr="00235435" w:rsidRDefault="009A19F8">
            <w:pPr>
              <w:spacing w:line="360" w:lineRule="auto"/>
              <w:ind w:firstLineChars="200" w:firstLine="480"/>
              <w:rPr>
                <w:sz w:val="24"/>
              </w:rPr>
            </w:pPr>
            <w:r w:rsidRPr="00235435">
              <w:rPr>
                <w:sz w:val="24"/>
              </w:rPr>
              <w:t>黄土状粉质粘土</w:t>
            </w:r>
            <w:r w:rsidRPr="00235435">
              <w:rPr>
                <w:sz w:val="24"/>
              </w:rPr>
              <w:t>(Q</w:t>
            </w:r>
            <w:r w:rsidRPr="00235435">
              <w:rPr>
                <w:sz w:val="24"/>
                <w:vertAlign w:val="subscript"/>
              </w:rPr>
              <w:t>4</w:t>
            </w:r>
            <w:r w:rsidRPr="00235435">
              <w:rPr>
                <w:sz w:val="24"/>
                <w:vertAlign w:val="superscript"/>
              </w:rPr>
              <w:t>al+pl</w:t>
            </w:r>
            <w:r w:rsidRPr="00235435">
              <w:rPr>
                <w:sz w:val="24"/>
              </w:rPr>
              <w:t>)</w:t>
            </w:r>
            <w:r w:rsidRPr="00235435">
              <w:rPr>
                <w:sz w:val="24"/>
              </w:rPr>
              <w:t>：褐黄</w:t>
            </w:r>
            <w:r w:rsidRPr="00235435">
              <w:rPr>
                <w:rFonts w:ascii="宋体" w:hAnsi="宋体" w:hint="eastAsia"/>
                <w:sz w:val="24"/>
              </w:rPr>
              <w:t>～</w:t>
            </w:r>
            <w:r w:rsidRPr="00235435">
              <w:rPr>
                <w:sz w:val="24"/>
              </w:rPr>
              <w:t>灰黄色，土质均匀，针状孔隙发育，偶见蜗牛壳及碎片。可塑状态</w:t>
            </w:r>
            <w:r w:rsidRPr="00235435">
              <w:rPr>
                <w:rFonts w:hint="eastAsia"/>
                <w:sz w:val="24"/>
              </w:rPr>
              <w:t>为</w:t>
            </w:r>
            <w:r w:rsidRPr="00235435">
              <w:rPr>
                <w:sz w:val="24"/>
              </w:rPr>
              <w:t>中压缩性。层厚</w:t>
            </w:r>
            <w:r w:rsidRPr="00235435">
              <w:rPr>
                <w:sz w:val="24"/>
              </w:rPr>
              <w:t>4.50~5.70m</w:t>
            </w:r>
            <w:r w:rsidRPr="00235435">
              <w:rPr>
                <w:sz w:val="24"/>
              </w:rPr>
              <w:t>，层底埋深</w:t>
            </w:r>
            <w:r w:rsidRPr="00235435">
              <w:rPr>
                <w:sz w:val="24"/>
              </w:rPr>
              <w:t>12.00</w:t>
            </w:r>
            <w:r w:rsidRPr="00235435">
              <w:rPr>
                <w:rFonts w:ascii="宋体" w:hAnsi="宋体" w:hint="eastAsia"/>
                <w:sz w:val="24"/>
              </w:rPr>
              <w:t>～</w:t>
            </w:r>
            <w:r w:rsidRPr="00235435">
              <w:rPr>
                <w:sz w:val="24"/>
              </w:rPr>
              <w:t>12.70m,</w:t>
            </w:r>
            <w:r w:rsidRPr="00235435">
              <w:rPr>
                <w:sz w:val="24"/>
              </w:rPr>
              <w:t>相应层底标高</w:t>
            </w:r>
            <w:r w:rsidRPr="00235435">
              <w:rPr>
                <w:sz w:val="24"/>
              </w:rPr>
              <w:t>389.68</w:t>
            </w:r>
            <w:r w:rsidRPr="00235435">
              <w:rPr>
                <w:rFonts w:ascii="宋体" w:hAnsi="宋体" w:hint="eastAsia"/>
                <w:sz w:val="24"/>
              </w:rPr>
              <w:t>～</w:t>
            </w:r>
            <w:r w:rsidRPr="00235435">
              <w:rPr>
                <w:sz w:val="24"/>
              </w:rPr>
              <w:t>390.17m</w:t>
            </w:r>
            <w:r w:rsidRPr="00235435">
              <w:rPr>
                <w:sz w:val="24"/>
              </w:rPr>
              <w:t>。</w:t>
            </w:r>
          </w:p>
          <w:p w:rsidR="00F13507" w:rsidRPr="00235435" w:rsidRDefault="009A19F8">
            <w:pPr>
              <w:spacing w:line="360" w:lineRule="auto"/>
              <w:ind w:firstLineChars="200" w:firstLine="480"/>
              <w:rPr>
                <w:sz w:val="24"/>
              </w:rPr>
            </w:pPr>
            <w:r w:rsidRPr="00235435">
              <w:rPr>
                <w:sz w:val="24"/>
              </w:rPr>
              <w:t>粉质粘土</w:t>
            </w:r>
            <w:r w:rsidRPr="00235435">
              <w:rPr>
                <w:sz w:val="24"/>
              </w:rPr>
              <w:t>(Q</w:t>
            </w:r>
            <w:r w:rsidRPr="00235435">
              <w:rPr>
                <w:sz w:val="24"/>
                <w:vertAlign w:val="subscript"/>
              </w:rPr>
              <w:t>3</w:t>
            </w:r>
            <w:r w:rsidRPr="00235435">
              <w:rPr>
                <w:sz w:val="24"/>
                <w:vertAlign w:val="superscript"/>
              </w:rPr>
              <w:t>al+pl</w:t>
            </w:r>
            <w:r w:rsidRPr="00235435">
              <w:rPr>
                <w:sz w:val="24"/>
              </w:rPr>
              <w:t>)</w:t>
            </w:r>
            <w:r w:rsidRPr="00235435">
              <w:rPr>
                <w:sz w:val="24"/>
              </w:rPr>
              <w:t>：黄褐色，土质较均匀，少量针状孔隙，偶见蜗牛壳，含较多钙质粉末及钙质结核，见氧化铁及铁锰质斑点。可塑状态</w:t>
            </w:r>
            <w:r w:rsidRPr="00235435">
              <w:rPr>
                <w:rFonts w:hint="eastAsia"/>
                <w:sz w:val="24"/>
              </w:rPr>
              <w:t>为</w:t>
            </w:r>
            <w:r w:rsidRPr="00235435">
              <w:rPr>
                <w:sz w:val="24"/>
              </w:rPr>
              <w:t>中压缩性。层厚</w:t>
            </w:r>
            <w:r w:rsidRPr="00235435">
              <w:rPr>
                <w:sz w:val="24"/>
              </w:rPr>
              <w:t>7.70</w:t>
            </w:r>
            <w:r w:rsidRPr="00235435">
              <w:rPr>
                <w:rFonts w:ascii="宋体" w:hAnsi="宋体" w:hint="eastAsia"/>
                <w:sz w:val="24"/>
              </w:rPr>
              <w:t>～</w:t>
            </w:r>
            <w:r w:rsidRPr="00235435">
              <w:rPr>
                <w:sz w:val="24"/>
              </w:rPr>
              <w:t>9.50m</w:t>
            </w:r>
            <w:r w:rsidRPr="00235435">
              <w:rPr>
                <w:sz w:val="24"/>
              </w:rPr>
              <w:t>，层底埋深</w:t>
            </w:r>
            <w:r w:rsidRPr="00235435">
              <w:rPr>
                <w:sz w:val="24"/>
              </w:rPr>
              <w:t>20.00</w:t>
            </w:r>
            <w:r w:rsidRPr="00235435">
              <w:rPr>
                <w:rFonts w:ascii="宋体" w:hAnsi="宋体" w:hint="eastAsia"/>
                <w:sz w:val="24"/>
              </w:rPr>
              <w:t>～</w:t>
            </w:r>
            <w:r w:rsidRPr="00235435">
              <w:rPr>
                <w:sz w:val="24"/>
              </w:rPr>
              <w:t>21.50m</w:t>
            </w:r>
            <w:r w:rsidRPr="00235435">
              <w:rPr>
                <w:rFonts w:hint="eastAsia"/>
                <w:sz w:val="24"/>
              </w:rPr>
              <w:t>，</w:t>
            </w:r>
            <w:r w:rsidRPr="00235435">
              <w:rPr>
                <w:sz w:val="24"/>
              </w:rPr>
              <w:t>相应层底标高</w:t>
            </w:r>
            <w:r w:rsidRPr="00235435">
              <w:rPr>
                <w:sz w:val="24"/>
              </w:rPr>
              <w:t>380.47</w:t>
            </w:r>
            <w:r w:rsidRPr="00235435">
              <w:rPr>
                <w:rFonts w:ascii="宋体" w:hAnsi="宋体" w:hint="eastAsia"/>
                <w:sz w:val="24"/>
              </w:rPr>
              <w:t>～</w:t>
            </w:r>
            <w:r w:rsidRPr="00235435">
              <w:rPr>
                <w:sz w:val="24"/>
              </w:rPr>
              <w:t>382.25m</w:t>
            </w:r>
            <w:r w:rsidRPr="00235435">
              <w:rPr>
                <w:sz w:val="24"/>
              </w:rPr>
              <w:t>。</w:t>
            </w:r>
          </w:p>
          <w:p w:rsidR="00F13507" w:rsidRPr="00235435" w:rsidRDefault="009A19F8">
            <w:pPr>
              <w:spacing w:line="360" w:lineRule="auto"/>
              <w:ind w:firstLineChars="200" w:firstLine="480"/>
              <w:rPr>
                <w:sz w:val="24"/>
              </w:rPr>
            </w:pPr>
            <w:r w:rsidRPr="00235435">
              <w:rPr>
                <w:sz w:val="24"/>
              </w:rPr>
              <w:t>粉质粘土</w:t>
            </w:r>
            <w:r w:rsidRPr="00235435">
              <w:rPr>
                <w:sz w:val="24"/>
              </w:rPr>
              <w:t>(Q</w:t>
            </w:r>
            <w:r w:rsidRPr="00235435">
              <w:rPr>
                <w:sz w:val="24"/>
                <w:vertAlign w:val="subscript"/>
              </w:rPr>
              <w:t>3</w:t>
            </w:r>
            <w:r w:rsidRPr="00235435">
              <w:rPr>
                <w:sz w:val="24"/>
                <w:vertAlign w:val="superscript"/>
              </w:rPr>
              <w:t>al+pl</w:t>
            </w:r>
            <w:r w:rsidRPr="00235435">
              <w:rPr>
                <w:sz w:val="24"/>
              </w:rPr>
              <w:t>)</w:t>
            </w:r>
            <w:r w:rsidRPr="00235435">
              <w:rPr>
                <w:sz w:val="24"/>
              </w:rPr>
              <w:t>：褐黄色，土质较均匀，少量针状孔隙，偶见蜗牛壳，含钙质结核、氧化铁及铁锰质斑点。可塑状态</w:t>
            </w:r>
            <w:r w:rsidRPr="00235435">
              <w:rPr>
                <w:rFonts w:hint="eastAsia"/>
                <w:sz w:val="24"/>
              </w:rPr>
              <w:t>为</w:t>
            </w:r>
            <w:r w:rsidRPr="00235435">
              <w:rPr>
                <w:sz w:val="24"/>
              </w:rPr>
              <w:t>中压缩性。本层未穿透，最大揭露厚度</w:t>
            </w:r>
            <w:r w:rsidRPr="00235435">
              <w:rPr>
                <w:sz w:val="24"/>
              </w:rPr>
              <w:t>15.0m</w:t>
            </w:r>
            <w:r w:rsidRPr="00235435">
              <w:rPr>
                <w:sz w:val="24"/>
              </w:rPr>
              <w:t>。</w:t>
            </w:r>
          </w:p>
          <w:p w:rsidR="00F13507" w:rsidRPr="00235435" w:rsidRDefault="009A19F8">
            <w:pPr>
              <w:spacing w:line="360" w:lineRule="auto"/>
              <w:ind w:firstLineChars="200" w:firstLine="482"/>
              <w:rPr>
                <w:b/>
                <w:sz w:val="24"/>
              </w:rPr>
            </w:pPr>
            <w:r w:rsidRPr="00235435">
              <w:rPr>
                <w:b/>
                <w:sz w:val="24"/>
              </w:rPr>
              <w:t>六、动</w:t>
            </w:r>
            <w:r w:rsidRPr="00235435">
              <w:rPr>
                <w:rFonts w:hint="eastAsia"/>
                <w:b/>
                <w:sz w:val="24"/>
              </w:rPr>
              <w:t>、</w:t>
            </w:r>
            <w:r w:rsidRPr="00235435">
              <w:rPr>
                <w:b/>
                <w:sz w:val="24"/>
              </w:rPr>
              <w:t>植物</w:t>
            </w:r>
          </w:p>
          <w:p w:rsidR="00F13507" w:rsidRPr="00235435" w:rsidRDefault="009A19F8">
            <w:pPr>
              <w:widowControl/>
              <w:spacing w:line="360" w:lineRule="auto"/>
              <w:ind w:firstLineChars="200" w:firstLine="480"/>
              <w:jc w:val="left"/>
            </w:pPr>
            <w:r w:rsidRPr="00235435">
              <w:rPr>
                <w:rFonts w:ascii="宋体" w:hAnsi="宋体" w:cs="宋体"/>
                <w:kern w:val="0"/>
                <w:sz w:val="24"/>
                <w:lang w:bidi="ar"/>
              </w:rPr>
              <w:t>秦汉新城野生动植物相对比较贫乏，尤其是农田生态系统和城镇生态系统，生物较为单一，农作物以小麦、玉米、蔬菜、油菜等为主，生物常见麻雀、家燕等，珍稀野生动物少见。而泾河湿地、渭河湿地等水域湿地，物种较为丰富，是水禽重要的栖息场所，也是我国候鸟迁徙的中转、越冬和繁殖地。泾河湿地和渭河湿地均被列入陕西省重要湿地名录，需重点加强保护。</w:t>
            </w:r>
          </w:p>
          <w:p w:rsidR="00F13507" w:rsidRPr="00235435" w:rsidRDefault="009A19F8">
            <w:pPr>
              <w:spacing w:line="360" w:lineRule="auto"/>
              <w:ind w:firstLineChars="200" w:firstLine="480"/>
              <w:rPr>
                <w:sz w:val="24"/>
              </w:rPr>
            </w:pPr>
            <w:r w:rsidRPr="00235435">
              <w:rPr>
                <w:rFonts w:hint="eastAsia"/>
                <w:sz w:val="24"/>
              </w:rPr>
              <w:t>根据</w:t>
            </w:r>
            <w:r w:rsidRPr="00235435">
              <w:rPr>
                <w:sz w:val="24"/>
              </w:rPr>
              <w:t>现场调查，评价区内无天然林和原生自然植物群落，主要为人工栽培的道路林网及四周林木，树种有杨、柳、椿、槐</w:t>
            </w:r>
            <w:r w:rsidRPr="00235435">
              <w:rPr>
                <w:rFonts w:hint="eastAsia"/>
                <w:sz w:val="24"/>
              </w:rPr>
              <w:t>等</w:t>
            </w:r>
            <w:r w:rsidRPr="00235435">
              <w:rPr>
                <w:sz w:val="24"/>
              </w:rPr>
              <w:t>。</w:t>
            </w:r>
            <w:r w:rsidRPr="00235435">
              <w:rPr>
                <w:rFonts w:hint="eastAsia"/>
                <w:sz w:val="24"/>
              </w:rPr>
              <w:t>动物</w:t>
            </w:r>
            <w:r w:rsidRPr="00235435">
              <w:rPr>
                <w:sz w:val="24"/>
              </w:rPr>
              <w:t>以人工饲养的家禽和家畜，野生动植物稀少，未见国家级、省级重点保护动植物及珍稀濒危动植物。</w:t>
            </w:r>
          </w:p>
        </w:tc>
      </w:tr>
      <w:tr w:rsidR="00DA50D4" w:rsidRPr="00235435">
        <w:trPr>
          <w:trHeight w:val="146"/>
          <w:jc w:val="center"/>
        </w:trPr>
        <w:tc>
          <w:tcPr>
            <w:tcW w:w="9287" w:type="dxa"/>
          </w:tcPr>
          <w:p w:rsidR="00F13507" w:rsidRPr="00235435" w:rsidRDefault="009A19F8">
            <w:pPr>
              <w:spacing w:line="360" w:lineRule="auto"/>
              <w:jc w:val="left"/>
              <w:rPr>
                <w:b/>
                <w:sz w:val="28"/>
                <w:szCs w:val="28"/>
              </w:rPr>
            </w:pPr>
            <w:r w:rsidRPr="00235435">
              <w:rPr>
                <w:b/>
                <w:sz w:val="28"/>
                <w:szCs w:val="28"/>
              </w:rPr>
              <w:lastRenderedPageBreak/>
              <w:t>社会环境简况（社会经济结构、教育、文化、文物保护等）：</w:t>
            </w:r>
          </w:p>
          <w:p w:rsidR="00F13507" w:rsidRPr="00235435" w:rsidRDefault="009A19F8">
            <w:pPr>
              <w:spacing w:line="360" w:lineRule="auto"/>
              <w:ind w:firstLineChars="200" w:firstLine="480"/>
              <w:rPr>
                <w:bCs/>
                <w:sz w:val="24"/>
              </w:rPr>
            </w:pPr>
            <w:r w:rsidRPr="00235435">
              <w:rPr>
                <w:bCs/>
                <w:sz w:val="24"/>
              </w:rPr>
              <w:t>根据《建设项目环境影响评价技术导则</w:t>
            </w:r>
            <w:r w:rsidRPr="00235435">
              <w:rPr>
                <w:rFonts w:hint="eastAsia"/>
                <w:bCs/>
                <w:sz w:val="24"/>
              </w:rPr>
              <w:t xml:space="preserve"> </w:t>
            </w:r>
            <w:r w:rsidRPr="00235435">
              <w:rPr>
                <w:bCs/>
                <w:sz w:val="24"/>
              </w:rPr>
              <w:t>总纲》（</w:t>
            </w:r>
            <w:r w:rsidRPr="00235435">
              <w:rPr>
                <w:bCs/>
                <w:sz w:val="24"/>
              </w:rPr>
              <w:t>HJ2.1-2016</w:t>
            </w:r>
            <w:r w:rsidRPr="00235435">
              <w:rPr>
                <w:rFonts w:hint="eastAsia"/>
                <w:bCs/>
                <w:sz w:val="24"/>
              </w:rPr>
              <w:t>）</w:t>
            </w:r>
            <w:r w:rsidRPr="00235435">
              <w:rPr>
                <w:bCs/>
                <w:sz w:val="24"/>
              </w:rPr>
              <w:t>删除了社会环境现状调查与评价相关内容，本报告不再做社会环境简况调查。</w:t>
            </w: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tc>
      </w:tr>
    </w:tbl>
    <w:p w:rsidR="00F13507" w:rsidRPr="00235435" w:rsidRDefault="009A19F8">
      <w:pPr>
        <w:snapToGrid w:val="0"/>
        <w:outlineLvl w:val="0"/>
        <w:rPr>
          <w:b/>
          <w:bCs/>
          <w:sz w:val="28"/>
        </w:rPr>
      </w:pPr>
      <w:r w:rsidRPr="00235435">
        <w:rPr>
          <w:b/>
          <w:bCs/>
          <w:sz w:val="28"/>
        </w:rPr>
        <w:br w:type="page"/>
      </w:r>
      <w:r w:rsidRPr="00235435">
        <w:rPr>
          <w:b/>
          <w:bCs/>
          <w:sz w:val="28"/>
        </w:rPr>
        <w:lastRenderedPageBreak/>
        <w:t>环境质量状况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42"/>
      </w:tblGrid>
      <w:tr w:rsidR="00DA50D4" w:rsidRPr="00235435">
        <w:trPr>
          <w:trHeight w:val="768"/>
          <w:jc w:val="center"/>
        </w:trPr>
        <w:tc>
          <w:tcPr>
            <w:tcW w:w="9242" w:type="dxa"/>
          </w:tcPr>
          <w:p w:rsidR="00F13507" w:rsidRPr="00235435" w:rsidRDefault="009A19F8">
            <w:pPr>
              <w:adjustRightInd w:val="0"/>
              <w:snapToGrid w:val="0"/>
              <w:spacing w:line="360" w:lineRule="auto"/>
              <w:ind w:leftChars="-16" w:left="-34" w:right="-8" w:firstLineChars="5" w:firstLine="14"/>
              <w:rPr>
                <w:b/>
                <w:sz w:val="28"/>
              </w:rPr>
            </w:pPr>
            <w:r w:rsidRPr="00235435">
              <w:rPr>
                <w:b/>
                <w:sz w:val="28"/>
              </w:rPr>
              <w:t>建设项目所在地区域环境质量现状及主要环境问题（环境空气、地面水、地下水、声环境、生态环境等）</w:t>
            </w:r>
          </w:p>
          <w:p w:rsidR="00F13507" w:rsidRPr="00235435" w:rsidRDefault="009A19F8">
            <w:pPr>
              <w:spacing w:line="360" w:lineRule="auto"/>
              <w:ind w:firstLineChars="200" w:firstLine="482"/>
              <w:rPr>
                <w:b/>
                <w:sz w:val="24"/>
              </w:rPr>
            </w:pPr>
            <w:r w:rsidRPr="00235435">
              <w:rPr>
                <w:b/>
                <w:sz w:val="24"/>
              </w:rPr>
              <w:t>一、环境空气</w:t>
            </w:r>
          </w:p>
          <w:p w:rsidR="00F13507" w:rsidRPr="00235435" w:rsidRDefault="009A19F8">
            <w:pPr>
              <w:spacing w:line="360" w:lineRule="auto"/>
              <w:ind w:firstLineChars="200" w:firstLine="480"/>
              <w:rPr>
                <w:sz w:val="24"/>
              </w:rPr>
            </w:pPr>
            <w:r w:rsidRPr="00235435">
              <w:rPr>
                <w:rFonts w:hint="eastAsia"/>
                <w:sz w:val="24"/>
              </w:rPr>
              <w:t>根据</w:t>
            </w:r>
            <w:r w:rsidRPr="00235435">
              <w:rPr>
                <w:sz w:val="24"/>
              </w:rPr>
              <w:t>《</w:t>
            </w:r>
            <w:r w:rsidRPr="00235435">
              <w:rPr>
                <w:rFonts w:hint="eastAsia"/>
                <w:sz w:val="24"/>
              </w:rPr>
              <w:t>环境影响</w:t>
            </w:r>
            <w:r w:rsidRPr="00235435">
              <w:rPr>
                <w:sz w:val="24"/>
              </w:rPr>
              <w:t>评价技术</w:t>
            </w:r>
            <w:r w:rsidRPr="00235435">
              <w:rPr>
                <w:rFonts w:hint="eastAsia"/>
                <w:sz w:val="24"/>
              </w:rPr>
              <w:t>导则</w:t>
            </w:r>
            <w:r w:rsidRPr="00235435">
              <w:rPr>
                <w:rFonts w:hint="eastAsia"/>
                <w:sz w:val="24"/>
              </w:rPr>
              <w:t xml:space="preserve"> </w:t>
            </w:r>
            <w:r w:rsidRPr="00235435">
              <w:rPr>
                <w:rFonts w:hint="eastAsia"/>
                <w:sz w:val="24"/>
              </w:rPr>
              <w:t>大气</w:t>
            </w:r>
            <w:r w:rsidRPr="00235435">
              <w:rPr>
                <w:sz w:val="24"/>
              </w:rPr>
              <w:t>环境》</w:t>
            </w:r>
            <w:r w:rsidRPr="00235435">
              <w:rPr>
                <w:rFonts w:hint="eastAsia"/>
                <w:sz w:val="24"/>
              </w:rPr>
              <w:t>（</w:t>
            </w:r>
            <w:r w:rsidRPr="00235435">
              <w:rPr>
                <w:rFonts w:hint="eastAsia"/>
                <w:sz w:val="24"/>
              </w:rPr>
              <w:t>HJ</w:t>
            </w:r>
            <w:r w:rsidRPr="00235435">
              <w:rPr>
                <w:sz w:val="24"/>
              </w:rPr>
              <w:t xml:space="preserve"> 2.2-2018</w:t>
            </w:r>
            <w:r w:rsidRPr="00235435">
              <w:rPr>
                <w:rFonts w:hint="eastAsia"/>
                <w:sz w:val="24"/>
              </w:rPr>
              <w:t>），</w:t>
            </w:r>
            <w:r w:rsidRPr="00235435">
              <w:rPr>
                <w:sz w:val="24"/>
              </w:rPr>
              <w:t>环境空气质量现状</w:t>
            </w:r>
            <w:r w:rsidRPr="00235435">
              <w:rPr>
                <w:rFonts w:hint="eastAsia"/>
                <w:sz w:val="24"/>
              </w:rPr>
              <w:t>可</w:t>
            </w:r>
            <w:r w:rsidRPr="00235435">
              <w:rPr>
                <w:sz w:val="24"/>
              </w:rPr>
              <w:t>优先采用</w:t>
            </w:r>
            <w:r w:rsidRPr="00235435">
              <w:rPr>
                <w:rFonts w:hint="eastAsia"/>
                <w:sz w:val="24"/>
              </w:rPr>
              <w:t>国家</w:t>
            </w:r>
            <w:r w:rsidRPr="00235435">
              <w:rPr>
                <w:sz w:val="24"/>
              </w:rPr>
              <w:t>或地方生态环境主管部门公开发布的评价基准年</w:t>
            </w:r>
            <w:r w:rsidRPr="00235435">
              <w:rPr>
                <w:rFonts w:hint="eastAsia"/>
                <w:sz w:val="24"/>
              </w:rPr>
              <w:t>1</w:t>
            </w:r>
            <w:r w:rsidRPr="00235435">
              <w:rPr>
                <w:rFonts w:hint="eastAsia"/>
                <w:sz w:val="24"/>
              </w:rPr>
              <w:t>年</w:t>
            </w:r>
            <w:r w:rsidRPr="00235435">
              <w:rPr>
                <w:sz w:val="24"/>
              </w:rPr>
              <w:t>的环境质量公告或环境质量报告中的数据或结论。</w:t>
            </w:r>
          </w:p>
          <w:p w:rsidR="00F13507" w:rsidRPr="00235435" w:rsidRDefault="009A19F8">
            <w:pPr>
              <w:widowControl/>
              <w:spacing w:line="360" w:lineRule="auto"/>
              <w:ind w:firstLineChars="200" w:firstLine="480"/>
              <w:rPr>
                <w:sz w:val="24"/>
              </w:rPr>
            </w:pPr>
            <w:r w:rsidRPr="00235435">
              <w:rPr>
                <w:sz w:val="24"/>
              </w:rPr>
              <w:t>本次收集</w:t>
            </w:r>
            <w:r w:rsidRPr="00235435">
              <w:rPr>
                <w:rFonts w:hint="eastAsia"/>
                <w:sz w:val="24"/>
              </w:rPr>
              <w:t>陕西省</w:t>
            </w:r>
            <w:r w:rsidRPr="00235435">
              <w:rPr>
                <w:sz w:val="24"/>
              </w:rPr>
              <w:t>生态环境厅</w:t>
            </w:r>
            <w:r w:rsidRPr="00235435">
              <w:rPr>
                <w:rFonts w:hint="eastAsia"/>
                <w:sz w:val="24"/>
              </w:rPr>
              <w:t>环保</w:t>
            </w:r>
            <w:r w:rsidRPr="00235435">
              <w:rPr>
                <w:sz w:val="24"/>
              </w:rPr>
              <w:t>快报《</w:t>
            </w:r>
            <w:r w:rsidRPr="00235435">
              <w:rPr>
                <w:rFonts w:hint="eastAsia"/>
                <w:sz w:val="24"/>
              </w:rPr>
              <w:t>201</w:t>
            </w:r>
            <w:r w:rsidRPr="00235435">
              <w:rPr>
                <w:sz w:val="24"/>
              </w:rPr>
              <w:t>9</w:t>
            </w:r>
            <w:r w:rsidRPr="00235435">
              <w:rPr>
                <w:rFonts w:hint="eastAsia"/>
                <w:sz w:val="24"/>
              </w:rPr>
              <w:t>年</w:t>
            </w:r>
            <w:r w:rsidRPr="00235435">
              <w:rPr>
                <w:rFonts w:hint="eastAsia"/>
                <w:sz w:val="24"/>
              </w:rPr>
              <w:t>1</w:t>
            </w:r>
            <w:r w:rsidRPr="00235435">
              <w:rPr>
                <w:rFonts w:ascii="宋体" w:hAnsi="宋体" w:hint="eastAsia"/>
                <w:sz w:val="24"/>
              </w:rPr>
              <w:t>～</w:t>
            </w:r>
            <w:r w:rsidRPr="00235435">
              <w:rPr>
                <w:sz w:val="24"/>
              </w:rPr>
              <w:t>12</w:t>
            </w:r>
            <w:r w:rsidRPr="00235435">
              <w:rPr>
                <w:rFonts w:hint="eastAsia"/>
                <w:sz w:val="24"/>
              </w:rPr>
              <w:t>月关于全省环境</w:t>
            </w:r>
            <w:r w:rsidRPr="00235435">
              <w:rPr>
                <w:sz w:val="24"/>
              </w:rPr>
              <w:t>空气质量状况》</w:t>
            </w:r>
            <w:r w:rsidRPr="00235435">
              <w:rPr>
                <w:rFonts w:hint="eastAsia"/>
                <w:sz w:val="24"/>
              </w:rPr>
              <w:t>中</w:t>
            </w:r>
            <w:r w:rsidRPr="00235435">
              <w:rPr>
                <w:sz w:val="24"/>
              </w:rPr>
              <w:t>关于</w:t>
            </w:r>
            <w:r w:rsidRPr="00235435">
              <w:rPr>
                <w:rFonts w:hint="eastAsia"/>
                <w:sz w:val="24"/>
              </w:rPr>
              <w:t>西咸新区</w:t>
            </w:r>
            <w:r w:rsidRPr="00235435">
              <w:rPr>
                <w:sz w:val="24"/>
              </w:rPr>
              <w:t>的结论</w:t>
            </w:r>
            <w:r w:rsidRPr="00235435">
              <w:rPr>
                <w:rFonts w:hint="eastAsia"/>
                <w:sz w:val="24"/>
              </w:rPr>
              <w:t>：</w:t>
            </w:r>
            <w:r w:rsidRPr="00235435">
              <w:rPr>
                <w:sz w:val="24"/>
              </w:rPr>
              <w:t>全年优良天数共计</w:t>
            </w:r>
            <w:r w:rsidRPr="00235435">
              <w:rPr>
                <w:sz w:val="24"/>
              </w:rPr>
              <w:t>234</w:t>
            </w:r>
            <w:r w:rsidRPr="00235435">
              <w:rPr>
                <w:sz w:val="24"/>
              </w:rPr>
              <w:t>天</w:t>
            </w:r>
            <w:r w:rsidRPr="00235435">
              <w:rPr>
                <w:rFonts w:hint="eastAsia"/>
                <w:sz w:val="24"/>
              </w:rPr>
              <w:t>，</w:t>
            </w:r>
            <w:r w:rsidRPr="00235435">
              <w:rPr>
                <w:sz w:val="24"/>
              </w:rPr>
              <w:t>优良天数占比</w:t>
            </w:r>
            <w:r w:rsidRPr="00235435">
              <w:rPr>
                <w:sz w:val="24"/>
              </w:rPr>
              <w:t>64.1</w:t>
            </w:r>
            <w:r w:rsidRPr="00235435">
              <w:rPr>
                <w:rFonts w:hint="eastAsia"/>
                <w:sz w:val="24"/>
              </w:rPr>
              <w:t>%</w:t>
            </w:r>
            <w:r w:rsidRPr="00235435">
              <w:rPr>
                <w:rFonts w:hint="eastAsia"/>
                <w:sz w:val="24"/>
              </w:rPr>
              <w:t>。西咸新区</w:t>
            </w:r>
            <w:r w:rsidRPr="00235435">
              <w:rPr>
                <w:rFonts w:hint="eastAsia"/>
                <w:sz w:val="24"/>
              </w:rPr>
              <w:t>201</w:t>
            </w:r>
            <w:r w:rsidRPr="00235435">
              <w:rPr>
                <w:sz w:val="24"/>
              </w:rPr>
              <w:t>9</w:t>
            </w:r>
            <w:r w:rsidRPr="00235435">
              <w:rPr>
                <w:rFonts w:hint="eastAsia"/>
                <w:sz w:val="24"/>
              </w:rPr>
              <w:t>年</w:t>
            </w:r>
            <w:r w:rsidRPr="00235435">
              <w:rPr>
                <w:sz w:val="24"/>
              </w:rPr>
              <w:t>空气质量</w:t>
            </w:r>
            <w:r w:rsidRPr="00235435">
              <w:rPr>
                <w:rFonts w:hint="eastAsia"/>
                <w:sz w:val="24"/>
              </w:rPr>
              <w:t>现状</w:t>
            </w:r>
            <w:r w:rsidRPr="00235435">
              <w:rPr>
                <w:sz w:val="24"/>
              </w:rPr>
              <w:t>评价见表</w:t>
            </w:r>
            <w:r w:rsidRPr="00235435">
              <w:rPr>
                <w:sz w:val="24"/>
              </w:rPr>
              <w:t>9</w:t>
            </w:r>
            <w:r w:rsidRPr="00235435">
              <w:rPr>
                <w:rFonts w:hint="eastAsia"/>
                <w:sz w:val="24"/>
              </w:rPr>
              <w:t>。</w:t>
            </w:r>
          </w:p>
          <w:p w:rsidR="00F13507" w:rsidRPr="00235435" w:rsidRDefault="009A19F8">
            <w:pPr>
              <w:widowControl/>
              <w:spacing w:line="360" w:lineRule="auto"/>
              <w:jc w:val="center"/>
              <w:rPr>
                <w:b/>
                <w:szCs w:val="21"/>
              </w:rPr>
            </w:pPr>
            <w:r w:rsidRPr="00235435">
              <w:rPr>
                <w:rFonts w:hint="eastAsia"/>
                <w:b/>
                <w:szCs w:val="21"/>
              </w:rPr>
              <w:t>表</w:t>
            </w:r>
            <w:r w:rsidRPr="00235435">
              <w:rPr>
                <w:b/>
                <w:szCs w:val="21"/>
              </w:rPr>
              <w:t>9</w:t>
            </w:r>
            <w:r w:rsidRPr="00235435">
              <w:rPr>
                <w:rFonts w:hint="eastAsia"/>
                <w:b/>
                <w:szCs w:val="21"/>
              </w:rPr>
              <w:t xml:space="preserve">    </w:t>
            </w:r>
            <w:r w:rsidRPr="00235435">
              <w:rPr>
                <w:rFonts w:hint="eastAsia"/>
                <w:b/>
                <w:szCs w:val="21"/>
              </w:rPr>
              <w:t>西咸新区秦汉新城</w:t>
            </w:r>
            <w:r w:rsidRPr="00235435">
              <w:rPr>
                <w:rFonts w:hint="eastAsia"/>
                <w:b/>
                <w:szCs w:val="21"/>
              </w:rPr>
              <w:t>201</w:t>
            </w:r>
            <w:r w:rsidRPr="00235435">
              <w:rPr>
                <w:b/>
                <w:szCs w:val="21"/>
              </w:rPr>
              <w:t>9</w:t>
            </w:r>
            <w:r w:rsidRPr="00235435">
              <w:rPr>
                <w:rFonts w:hint="eastAsia"/>
                <w:b/>
                <w:szCs w:val="21"/>
              </w:rPr>
              <w:t>年环境</w:t>
            </w:r>
            <w:r w:rsidRPr="00235435">
              <w:rPr>
                <w:b/>
                <w:szCs w:val="21"/>
              </w:rPr>
              <w:t>空气质量现状评价表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816"/>
              <w:gridCol w:w="1701"/>
              <w:gridCol w:w="1436"/>
              <w:gridCol w:w="1134"/>
              <w:gridCol w:w="1065"/>
            </w:tblGrid>
            <w:tr w:rsidR="00DA50D4" w:rsidRPr="00235435">
              <w:trPr>
                <w:trHeight w:val="340"/>
              </w:trPr>
              <w:tc>
                <w:tcPr>
                  <w:tcW w:w="864" w:type="dxa"/>
                  <w:vAlign w:val="center"/>
                </w:tcPr>
                <w:p w:rsidR="00F13507" w:rsidRPr="00235435" w:rsidRDefault="009A19F8">
                  <w:pPr>
                    <w:jc w:val="center"/>
                    <w:rPr>
                      <w:b/>
                      <w:szCs w:val="21"/>
                    </w:rPr>
                  </w:pPr>
                  <w:r w:rsidRPr="00235435">
                    <w:rPr>
                      <w:rFonts w:hint="eastAsia"/>
                      <w:b/>
                      <w:szCs w:val="21"/>
                    </w:rPr>
                    <w:t>污染物</w:t>
                  </w:r>
                </w:p>
              </w:tc>
              <w:tc>
                <w:tcPr>
                  <w:tcW w:w="2816" w:type="dxa"/>
                  <w:vAlign w:val="center"/>
                </w:tcPr>
                <w:p w:rsidR="00F13507" w:rsidRPr="00235435" w:rsidRDefault="009A19F8">
                  <w:pPr>
                    <w:jc w:val="center"/>
                    <w:rPr>
                      <w:b/>
                      <w:szCs w:val="21"/>
                    </w:rPr>
                  </w:pPr>
                  <w:r w:rsidRPr="00235435">
                    <w:rPr>
                      <w:rFonts w:hint="eastAsia"/>
                      <w:b/>
                      <w:szCs w:val="21"/>
                    </w:rPr>
                    <w:t>年评价</w:t>
                  </w:r>
                  <w:r w:rsidRPr="00235435">
                    <w:rPr>
                      <w:b/>
                      <w:szCs w:val="21"/>
                    </w:rPr>
                    <w:t>指标</w:t>
                  </w:r>
                </w:p>
              </w:tc>
              <w:tc>
                <w:tcPr>
                  <w:tcW w:w="1701" w:type="dxa"/>
                  <w:vAlign w:val="center"/>
                </w:tcPr>
                <w:p w:rsidR="00F13507" w:rsidRPr="00235435" w:rsidRDefault="009A19F8">
                  <w:pPr>
                    <w:jc w:val="center"/>
                    <w:rPr>
                      <w:b/>
                      <w:szCs w:val="21"/>
                    </w:rPr>
                  </w:pPr>
                  <w:r w:rsidRPr="00235435">
                    <w:rPr>
                      <w:rFonts w:hint="eastAsia"/>
                      <w:b/>
                      <w:szCs w:val="21"/>
                    </w:rPr>
                    <w:t>现状浓度</w:t>
                  </w:r>
                  <w:r w:rsidRPr="00235435">
                    <w:rPr>
                      <w:rFonts w:hint="eastAsia"/>
                      <w:b/>
                      <w:szCs w:val="21"/>
                    </w:rPr>
                    <w:t>/</w:t>
                  </w:r>
                  <w:r w:rsidRPr="00235435">
                    <w:rPr>
                      <w:rFonts w:ascii="宋体" w:hAnsi="宋体" w:hint="eastAsia"/>
                      <w:b/>
                      <w:szCs w:val="21"/>
                    </w:rPr>
                    <w:t>µ</w:t>
                  </w:r>
                  <w:r w:rsidRPr="00235435">
                    <w:rPr>
                      <w:rFonts w:hint="eastAsia"/>
                      <w:b/>
                      <w:szCs w:val="21"/>
                    </w:rPr>
                    <w:t>g/m</w:t>
                  </w:r>
                  <w:r w:rsidRPr="00235435">
                    <w:rPr>
                      <w:b/>
                      <w:szCs w:val="21"/>
                      <w:vertAlign w:val="superscript"/>
                    </w:rPr>
                    <w:t>3</w:t>
                  </w:r>
                </w:p>
              </w:tc>
              <w:tc>
                <w:tcPr>
                  <w:tcW w:w="1436" w:type="dxa"/>
                  <w:vAlign w:val="center"/>
                </w:tcPr>
                <w:p w:rsidR="00F13507" w:rsidRPr="00235435" w:rsidRDefault="009A19F8">
                  <w:pPr>
                    <w:jc w:val="center"/>
                    <w:rPr>
                      <w:b/>
                      <w:szCs w:val="21"/>
                    </w:rPr>
                  </w:pPr>
                  <w:r w:rsidRPr="00235435">
                    <w:rPr>
                      <w:rFonts w:hint="eastAsia"/>
                      <w:b/>
                      <w:szCs w:val="21"/>
                    </w:rPr>
                    <w:t>标准值</w:t>
                  </w:r>
                  <w:r w:rsidRPr="00235435">
                    <w:rPr>
                      <w:rFonts w:hint="eastAsia"/>
                      <w:b/>
                      <w:szCs w:val="21"/>
                    </w:rPr>
                    <w:t>/</w:t>
                  </w:r>
                  <w:r w:rsidRPr="00235435">
                    <w:rPr>
                      <w:rFonts w:ascii="宋体" w:hAnsi="宋体" w:hint="eastAsia"/>
                      <w:b/>
                      <w:szCs w:val="21"/>
                    </w:rPr>
                    <w:t>µ</w:t>
                  </w:r>
                  <w:r w:rsidRPr="00235435">
                    <w:rPr>
                      <w:rFonts w:hint="eastAsia"/>
                      <w:b/>
                      <w:szCs w:val="21"/>
                    </w:rPr>
                    <w:t>g/m</w:t>
                  </w:r>
                  <w:r w:rsidRPr="00235435">
                    <w:rPr>
                      <w:b/>
                      <w:szCs w:val="21"/>
                      <w:vertAlign w:val="superscript"/>
                    </w:rPr>
                    <w:t>3</w:t>
                  </w:r>
                </w:p>
              </w:tc>
              <w:tc>
                <w:tcPr>
                  <w:tcW w:w="1134" w:type="dxa"/>
                  <w:vAlign w:val="center"/>
                </w:tcPr>
                <w:p w:rsidR="00F13507" w:rsidRPr="00235435" w:rsidRDefault="009A19F8">
                  <w:pPr>
                    <w:jc w:val="center"/>
                    <w:rPr>
                      <w:b/>
                      <w:szCs w:val="21"/>
                    </w:rPr>
                  </w:pPr>
                  <w:r w:rsidRPr="00235435">
                    <w:rPr>
                      <w:rFonts w:hint="eastAsia"/>
                      <w:b/>
                      <w:szCs w:val="21"/>
                    </w:rPr>
                    <w:t>占标率</w:t>
                  </w:r>
                  <w:r w:rsidRPr="00235435">
                    <w:rPr>
                      <w:b/>
                      <w:szCs w:val="21"/>
                    </w:rPr>
                    <w:t>/%</w:t>
                  </w:r>
                </w:p>
              </w:tc>
              <w:tc>
                <w:tcPr>
                  <w:tcW w:w="1065" w:type="dxa"/>
                  <w:vAlign w:val="center"/>
                </w:tcPr>
                <w:p w:rsidR="00F13507" w:rsidRPr="00235435" w:rsidRDefault="009A19F8">
                  <w:pPr>
                    <w:jc w:val="center"/>
                    <w:rPr>
                      <w:b/>
                      <w:szCs w:val="21"/>
                    </w:rPr>
                  </w:pPr>
                  <w:r w:rsidRPr="00235435">
                    <w:rPr>
                      <w:rFonts w:hint="eastAsia"/>
                      <w:b/>
                      <w:szCs w:val="21"/>
                    </w:rPr>
                    <w:t>达标</w:t>
                  </w:r>
                  <w:r w:rsidRPr="00235435">
                    <w:rPr>
                      <w:b/>
                      <w:szCs w:val="21"/>
                    </w:rPr>
                    <w:t>情况</w:t>
                  </w:r>
                </w:p>
              </w:tc>
            </w:tr>
            <w:tr w:rsidR="00DA50D4" w:rsidRPr="00235435">
              <w:trPr>
                <w:trHeight w:val="340"/>
              </w:trPr>
              <w:tc>
                <w:tcPr>
                  <w:tcW w:w="864" w:type="dxa"/>
                  <w:vAlign w:val="center"/>
                </w:tcPr>
                <w:p w:rsidR="00F13507" w:rsidRPr="00235435" w:rsidRDefault="009A19F8">
                  <w:pPr>
                    <w:jc w:val="center"/>
                    <w:rPr>
                      <w:szCs w:val="21"/>
                      <w:vertAlign w:val="subscript"/>
                    </w:rPr>
                  </w:pPr>
                  <w:r w:rsidRPr="00235435">
                    <w:rPr>
                      <w:rFonts w:hint="eastAsia"/>
                      <w:szCs w:val="21"/>
                    </w:rPr>
                    <w:t>PM</w:t>
                  </w:r>
                  <w:r w:rsidRPr="00235435">
                    <w:rPr>
                      <w:szCs w:val="21"/>
                      <w:vertAlign w:val="subscript"/>
                    </w:rPr>
                    <w:t>10</w:t>
                  </w:r>
                </w:p>
              </w:tc>
              <w:tc>
                <w:tcPr>
                  <w:tcW w:w="2816" w:type="dxa"/>
                  <w:vAlign w:val="center"/>
                </w:tcPr>
                <w:p w:rsidR="00F13507" w:rsidRPr="00235435" w:rsidRDefault="009A19F8">
                  <w:pPr>
                    <w:jc w:val="center"/>
                    <w:rPr>
                      <w:szCs w:val="21"/>
                    </w:rPr>
                  </w:pPr>
                  <w:r w:rsidRPr="00235435">
                    <w:rPr>
                      <w:rFonts w:hint="eastAsia"/>
                      <w:szCs w:val="21"/>
                    </w:rPr>
                    <w:t>年平均</w:t>
                  </w:r>
                  <w:r w:rsidRPr="00235435">
                    <w:rPr>
                      <w:szCs w:val="21"/>
                    </w:rPr>
                    <w:t>质量</w:t>
                  </w:r>
                  <w:r w:rsidRPr="00235435">
                    <w:rPr>
                      <w:rFonts w:hint="eastAsia"/>
                      <w:szCs w:val="21"/>
                    </w:rPr>
                    <w:t>浓度</w:t>
                  </w:r>
                </w:p>
              </w:tc>
              <w:tc>
                <w:tcPr>
                  <w:tcW w:w="1701" w:type="dxa"/>
                  <w:vAlign w:val="center"/>
                </w:tcPr>
                <w:p w:rsidR="00F13507" w:rsidRPr="00235435" w:rsidRDefault="009A19F8">
                  <w:pPr>
                    <w:jc w:val="center"/>
                    <w:rPr>
                      <w:szCs w:val="21"/>
                    </w:rPr>
                  </w:pPr>
                  <w:r w:rsidRPr="00235435">
                    <w:rPr>
                      <w:rFonts w:hint="eastAsia"/>
                      <w:szCs w:val="21"/>
                    </w:rPr>
                    <w:t>9</w:t>
                  </w:r>
                  <w:r w:rsidRPr="00235435">
                    <w:rPr>
                      <w:szCs w:val="21"/>
                    </w:rPr>
                    <w:t>7</w:t>
                  </w:r>
                </w:p>
              </w:tc>
              <w:tc>
                <w:tcPr>
                  <w:tcW w:w="1436" w:type="dxa"/>
                  <w:vAlign w:val="center"/>
                </w:tcPr>
                <w:p w:rsidR="00F13507" w:rsidRPr="00235435" w:rsidRDefault="009A19F8">
                  <w:pPr>
                    <w:jc w:val="center"/>
                    <w:rPr>
                      <w:szCs w:val="21"/>
                    </w:rPr>
                  </w:pPr>
                  <w:r w:rsidRPr="00235435">
                    <w:rPr>
                      <w:rFonts w:hint="eastAsia"/>
                      <w:szCs w:val="21"/>
                    </w:rPr>
                    <w:t>70</w:t>
                  </w:r>
                </w:p>
              </w:tc>
              <w:tc>
                <w:tcPr>
                  <w:tcW w:w="1134" w:type="dxa"/>
                  <w:vAlign w:val="center"/>
                </w:tcPr>
                <w:p w:rsidR="00F13507" w:rsidRPr="00235435" w:rsidRDefault="009A19F8">
                  <w:pPr>
                    <w:widowControl/>
                    <w:jc w:val="center"/>
                    <w:rPr>
                      <w:kern w:val="0"/>
                      <w:szCs w:val="21"/>
                    </w:rPr>
                  </w:pPr>
                  <w:r w:rsidRPr="00235435">
                    <w:rPr>
                      <w:szCs w:val="21"/>
                    </w:rPr>
                    <w:t>139</w:t>
                  </w:r>
                </w:p>
              </w:tc>
              <w:tc>
                <w:tcPr>
                  <w:tcW w:w="1065" w:type="dxa"/>
                  <w:vAlign w:val="center"/>
                </w:tcPr>
                <w:p w:rsidR="00F13507" w:rsidRPr="00235435" w:rsidRDefault="009A19F8">
                  <w:pPr>
                    <w:jc w:val="center"/>
                    <w:rPr>
                      <w:szCs w:val="21"/>
                    </w:rPr>
                  </w:pPr>
                  <w:r w:rsidRPr="00235435">
                    <w:rPr>
                      <w:rFonts w:hint="eastAsia"/>
                      <w:szCs w:val="21"/>
                    </w:rPr>
                    <w:t>不达标</w:t>
                  </w:r>
                </w:p>
              </w:tc>
            </w:tr>
            <w:tr w:rsidR="00DA50D4" w:rsidRPr="00235435">
              <w:trPr>
                <w:trHeight w:val="340"/>
              </w:trPr>
              <w:tc>
                <w:tcPr>
                  <w:tcW w:w="864" w:type="dxa"/>
                  <w:vAlign w:val="center"/>
                </w:tcPr>
                <w:p w:rsidR="00F13507" w:rsidRPr="00235435" w:rsidRDefault="009A19F8">
                  <w:pPr>
                    <w:jc w:val="center"/>
                    <w:rPr>
                      <w:szCs w:val="21"/>
                      <w:vertAlign w:val="subscript"/>
                    </w:rPr>
                  </w:pPr>
                  <w:r w:rsidRPr="00235435">
                    <w:rPr>
                      <w:rFonts w:hint="eastAsia"/>
                      <w:szCs w:val="21"/>
                    </w:rPr>
                    <w:t>PM</w:t>
                  </w:r>
                  <w:r w:rsidRPr="00235435">
                    <w:rPr>
                      <w:szCs w:val="21"/>
                      <w:vertAlign w:val="subscript"/>
                    </w:rPr>
                    <w:t>2.5</w:t>
                  </w:r>
                </w:p>
              </w:tc>
              <w:tc>
                <w:tcPr>
                  <w:tcW w:w="2816" w:type="dxa"/>
                  <w:vAlign w:val="center"/>
                </w:tcPr>
                <w:p w:rsidR="00F13507" w:rsidRPr="00235435" w:rsidRDefault="009A19F8">
                  <w:pPr>
                    <w:jc w:val="center"/>
                    <w:rPr>
                      <w:szCs w:val="21"/>
                    </w:rPr>
                  </w:pPr>
                  <w:r w:rsidRPr="00235435">
                    <w:rPr>
                      <w:rFonts w:hint="eastAsia"/>
                      <w:szCs w:val="21"/>
                    </w:rPr>
                    <w:t>年</w:t>
                  </w:r>
                  <w:r w:rsidRPr="00235435">
                    <w:rPr>
                      <w:szCs w:val="21"/>
                    </w:rPr>
                    <w:t>平均质量浓度</w:t>
                  </w:r>
                </w:p>
              </w:tc>
              <w:tc>
                <w:tcPr>
                  <w:tcW w:w="1701" w:type="dxa"/>
                  <w:vAlign w:val="center"/>
                </w:tcPr>
                <w:p w:rsidR="00F13507" w:rsidRPr="00235435" w:rsidRDefault="009A19F8">
                  <w:pPr>
                    <w:jc w:val="center"/>
                    <w:rPr>
                      <w:szCs w:val="21"/>
                    </w:rPr>
                  </w:pPr>
                  <w:r w:rsidRPr="00235435">
                    <w:rPr>
                      <w:rFonts w:hint="eastAsia"/>
                      <w:szCs w:val="21"/>
                    </w:rPr>
                    <w:t>6</w:t>
                  </w:r>
                  <w:r w:rsidRPr="00235435">
                    <w:rPr>
                      <w:szCs w:val="21"/>
                    </w:rPr>
                    <w:t>0</w:t>
                  </w:r>
                </w:p>
              </w:tc>
              <w:tc>
                <w:tcPr>
                  <w:tcW w:w="1436" w:type="dxa"/>
                  <w:vAlign w:val="center"/>
                </w:tcPr>
                <w:p w:rsidR="00F13507" w:rsidRPr="00235435" w:rsidRDefault="009A19F8">
                  <w:pPr>
                    <w:jc w:val="center"/>
                    <w:rPr>
                      <w:szCs w:val="21"/>
                    </w:rPr>
                  </w:pPr>
                  <w:r w:rsidRPr="00235435">
                    <w:rPr>
                      <w:rFonts w:hint="eastAsia"/>
                      <w:szCs w:val="21"/>
                    </w:rPr>
                    <w:t>35</w:t>
                  </w:r>
                </w:p>
              </w:tc>
              <w:tc>
                <w:tcPr>
                  <w:tcW w:w="1134" w:type="dxa"/>
                  <w:vAlign w:val="center"/>
                </w:tcPr>
                <w:p w:rsidR="00F13507" w:rsidRPr="00235435" w:rsidRDefault="009A19F8">
                  <w:pPr>
                    <w:jc w:val="center"/>
                    <w:rPr>
                      <w:szCs w:val="21"/>
                    </w:rPr>
                  </w:pPr>
                  <w:r w:rsidRPr="00235435">
                    <w:rPr>
                      <w:szCs w:val="21"/>
                    </w:rPr>
                    <w:t>171</w:t>
                  </w:r>
                </w:p>
              </w:tc>
              <w:tc>
                <w:tcPr>
                  <w:tcW w:w="1065" w:type="dxa"/>
                  <w:vAlign w:val="center"/>
                </w:tcPr>
                <w:p w:rsidR="00F13507" w:rsidRPr="00235435" w:rsidRDefault="009A19F8">
                  <w:pPr>
                    <w:jc w:val="center"/>
                    <w:rPr>
                      <w:szCs w:val="21"/>
                    </w:rPr>
                  </w:pPr>
                  <w:r w:rsidRPr="00235435">
                    <w:rPr>
                      <w:rFonts w:hint="eastAsia"/>
                      <w:szCs w:val="21"/>
                    </w:rPr>
                    <w:t>不达标</w:t>
                  </w:r>
                </w:p>
              </w:tc>
            </w:tr>
            <w:tr w:rsidR="00DA50D4" w:rsidRPr="00235435">
              <w:trPr>
                <w:trHeight w:val="340"/>
              </w:trPr>
              <w:tc>
                <w:tcPr>
                  <w:tcW w:w="864" w:type="dxa"/>
                  <w:vAlign w:val="center"/>
                </w:tcPr>
                <w:p w:rsidR="00F13507" w:rsidRPr="00235435" w:rsidRDefault="009A19F8">
                  <w:pPr>
                    <w:jc w:val="center"/>
                    <w:rPr>
                      <w:szCs w:val="21"/>
                    </w:rPr>
                  </w:pPr>
                  <w:r w:rsidRPr="00235435">
                    <w:rPr>
                      <w:rFonts w:hint="eastAsia"/>
                      <w:szCs w:val="21"/>
                    </w:rPr>
                    <w:t>SO</w:t>
                  </w:r>
                  <w:r w:rsidRPr="00235435">
                    <w:rPr>
                      <w:rFonts w:hint="eastAsia"/>
                      <w:szCs w:val="21"/>
                      <w:vertAlign w:val="subscript"/>
                    </w:rPr>
                    <w:t>2</w:t>
                  </w:r>
                </w:p>
              </w:tc>
              <w:tc>
                <w:tcPr>
                  <w:tcW w:w="2816" w:type="dxa"/>
                  <w:vAlign w:val="center"/>
                </w:tcPr>
                <w:p w:rsidR="00F13507" w:rsidRPr="00235435" w:rsidRDefault="009A19F8">
                  <w:pPr>
                    <w:jc w:val="center"/>
                    <w:rPr>
                      <w:szCs w:val="21"/>
                    </w:rPr>
                  </w:pPr>
                  <w:r w:rsidRPr="00235435">
                    <w:rPr>
                      <w:rFonts w:hint="eastAsia"/>
                      <w:szCs w:val="21"/>
                    </w:rPr>
                    <w:t>年平均</w:t>
                  </w:r>
                  <w:r w:rsidRPr="00235435">
                    <w:rPr>
                      <w:szCs w:val="21"/>
                    </w:rPr>
                    <w:t>质量浓度</w:t>
                  </w:r>
                </w:p>
              </w:tc>
              <w:tc>
                <w:tcPr>
                  <w:tcW w:w="1701" w:type="dxa"/>
                  <w:vAlign w:val="center"/>
                </w:tcPr>
                <w:p w:rsidR="00F13507" w:rsidRPr="00235435" w:rsidRDefault="009A19F8">
                  <w:pPr>
                    <w:jc w:val="center"/>
                    <w:rPr>
                      <w:szCs w:val="21"/>
                    </w:rPr>
                  </w:pPr>
                  <w:r w:rsidRPr="00235435">
                    <w:rPr>
                      <w:rFonts w:hint="eastAsia"/>
                      <w:szCs w:val="21"/>
                    </w:rPr>
                    <w:t>8</w:t>
                  </w:r>
                </w:p>
              </w:tc>
              <w:tc>
                <w:tcPr>
                  <w:tcW w:w="1436" w:type="dxa"/>
                  <w:vAlign w:val="center"/>
                </w:tcPr>
                <w:p w:rsidR="00F13507" w:rsidRPr="00235435" w:rsidRDefault="009A19F8">
                  <w:pPr>
                    <w:jc w:val="center"/>
                    <w:rPr>
                      <w:szCs w:val="21"/>
                    </w:rPr>
                  </w:pPr>
                  <w:r w:rsidRPr="00235435">
                    <w:rPr>
                      <w:rFonts w:hint="eastAsia"/>
                      <w:szCs w:val="21"/>
                    </w:rPr>
                    <w:t>60</w:t>
                  </w:r>
                </w:p>
              </w:tc>
              <w:tc>
                <w:tcPr>
                  <w:tcW w:w="1134" w:type="dxa"/>
                  <w:vAlign w:val="center"/>
                </w:tcPr>
                <w:p w:rsidR="00F13507" w:rsidRPr="00235435" w:rsidRDefault="009A19F8">
                  <w:pPr>
                    <w:jc w:val="center"/>
                    <w:rPr>
                      <w:szCs w:val="21"/>
                    </w:rPr>
                  </w:pPr>
                  <w:r w:rsidRPr="00235435">
                    <w:rPr>
                      <w:szCs w:val="21"/>
                    </w:rPr>
                    <w:t>13</w:t>
                  </w:r>
                </w:p>
              </w:tc>
              <w:tc>
                <w:tcPr>
                  <w:tcW w:w="1065" w:type="dxa"/>
                  <w:vAlign w:val="center"/>
                </w:tcPr>
                <w:p w:rsidR="00F13507" w:rsidRPr="00235435" w:rsidRDefault="009A19F8">
                  <w:pPr>
                    <w:jc w:val="center"/>
                    <w:rPr>
                      <w:szCs w:val="21"/>
                    </w:rPr>
                  </w:pPr>
                  <w:r w:rsidRPr="00235435">
                    <w:rPr>
                      <w:rFonts w:hint="eastAsia"/>
                      <w:szCs w:val="21"/>
                    </w:rPr>
                    <w:t>达标</w:t>
                  </w:r>
                </w:p>
              </w:tc>
            </w:tr>
            <w:tr w:rsidR="00DA50D4" w:rsidRPr="00235435">
              <w:trPr>
                <w:trHeight w:val="340"/>
              </w:trPr>
              <w:tc>
                <w:tcPr>
                  <w:tcW w:w="864" w:type="dxa"/>
                  <w:vAlign w:val="center"/>
                </w:tcPr>
                <w:p w:rsidR="00F13507" w:rsidRPr="00235435" w:rsidRDefault="009A19F8">
                  <w:pPr>
                    <w:jc w:val="center"/>
                    <w:rPr>
                      <w:szCs w:val="21"/>
                    </w:rPr>
                  </w:pPr>
                  <w:r w:rsidRPr="00235435">
                    <w:rPr>
                      <w:rFonts w:hint="eastAsia"/>
                      <w:szCs w:val="21"/>
                    </w:rPr>
                    <w:t>NO</w:t>
                  </w:r>
                  <w:r w:rsidRPr="00235435">
                    <w:rPr>
                      <w:rFonts w:hint="eastAsia"/>
                      <w:szCs w:val="21"/>
                      <w:vertAlign w:val="subscript"/>
                    </w:rPr>
                    <w:t>2</w:t>
                  </w:r>
                </w:p>
              </w:tc>
              <w:tc>
                <w:tcPr>
                  <w:tcW w:w="2816" w:type="dxa"/>
                  <w:vAlign w:val="center"/>
                </w:tcPr>
                <w:p w:rsidR="00F13507" w:rsidRPr="00235435" w:rsidRDefault="009A19F8">
                  <w:pPr>
                    <w:jc w:val="center"/>
                    <w:rPr>
                      <w:szCs w:val="21"/>
                    </w:rPr>
                  </w:pPr>
                  <w:r w:rsidRPr="00235435">
                    <w:rPr>
                      <w:rFonts w:hint="eastAsia"/>
                      <w:szCs w:val="21"/>
                    </w:rPr>
                    <w:t>年平均</w:t>
                  </w:r>
                  <w:r w:rsidRPr="00235435">
                    <w:rPr>
                      <w:szCs w:val="21"/>
                    </w:rPr>
                    <w:t>质量</w:t>
                  </w:r>
                  <w:r w:rsidRPr="00235435">
                    <w:rPr>
                      <w:rFonts w:hint="eastAsia"/>
                      <w:szCs w:val="21"/>
                    </w:rPr>
                    <w:t>浓度</w:t>
                  </w:r>
                </w:p>
              </w:tc>
              <w:tc>
                <w:tcPr>
                  <w:tcW w:w="1701" w:type="dxa"/>
                  <w:vAlign w:val="center"/>
                </w:tcPr>
                <w:p w:rsidR="00F13507" w:rsidRPr="00235435" w:rsidRDefault="009A19F8">
                  <w:pPr>
                    <w:jc w:val="center"/>
                    <w:rPr>
                      <w:szCs w:val="21"/>
                    </w:rPr>
                  </w:pPr>
                  <w:r w:rsidRPr="00235435">
                    <w:rPr>
                      <w:rFonts w:hint="eastAsia"/>
                      <w:szCs w:val="21"/>
                    </w:rPr>
                    <w:t>4</w:t>
                  </w:r>
                  <w:r w:rsidRPr="00235435">
                    <w:rPr>
                      <w:szCs w:val="21"/>
                    </w:rPr>
                    <w:t>2</w:t>
                  </w:r>
                </w:p>
              </w:tc>
              <w:tc>
                <w:tcPr>
                  <w:tcW w:w="1436" w:type="dxa"/>
                  <w:vAlign w:val="center"/>
                </w:tcPr>
                <w:p w:rsidR="00F13507" w:rsidRPr="00235435" w:rsidRDefault="009A19F8">
                  <w:pPr>
                    <w:jc w:val="center"/>
                    <w:rPr>
                      <w:szCs w:val="21"/>
                    </w:rPr>
                  </w:pPr>
                  <w:r w:rsidRPr="00235435">
                    <w:rPr>
                      <w:rFonts w:hint="eastAsia"/>
                      <w:szCs w:val="21"/>
                    </w:rPr>
                    <w:t>40</w:t>
                  </w:r>
                </w:p>
              </w:tc>
              <w:tc>
                <w:tcPr>
                  <w:tcW w:w="1134" w:type="dxa"/>
                  <w:vAlign w:val="center"/>
                </w:tcPr>
                <w:p w:rsidR="00F13507" w:rsidRPr="00235435" w:rsidRDefault="009A19F8">
                  <w:pPr>
                    <w:jc w:val="center"/>
                    <w:rPr>
                      <w:szCs w:val="21"/>
                    </w:rPr>
                  </w:pPr>
                  <w:r w:rsidRPr="00235435">
                    <w:rPr>
                      <w:szCs w:val="21"/>
                    </w:rPr>
                    <w:t>105</w:t>
                  </w:r>
                </w:p>
              </w:tc>
              <w:tc>
                <w:tcPr>
                  <w:tcW w:w="1065" w:type="dxa"/>
                  <w:vAlign w:val="center"/>
                </w:tcPr>
                <w:p w:rsidR="00F13507" w:rsidRPr="00235435" w:rsidRDefault="009A19F8">
                  <w:pPr>
                    <w:jc w:val="center"/>
                    <w:rPr>
                      <w:szCs w:val="21"/>
                    </w:rPr>
                  </w:pPr>
                  <w:r w:rsidRPr="00235435">
                    <w:rPr>
                      <w:rFonts w:hint="eastAsia"/>
                      <w:szCs w:val="21"/>
                    </w:rPr>
                    <w:t>达标</w:t>
                  </w:r>
                </w:p>
              </w:tc>
            </w:tr>
            <w:tr w:rsidR="00DA50D4" w:rsidRPr="00235435">
              <w:trPr>
                <w:trHeight w:val="340"/>
              </w:trPr>
              <w:tc>
                <w:tcPr>
                  <w:tcW w:w="864" w:type="dxa"/>
                  <w:vAlign w:val="center"/>
                </w:tcPr>
                <w:p w:rsidR="00F13507" w:rsidRPr="00235435" w:rsidRDefault="009A19F8">
                  <w:pPr>
                    <w:jc w:val="center"/>
                    <w:rPr>
                      <w:szCs w:val="21"/>
                    </w:rPr>
                  </w:pPr>
                  <w:r w:rsidRPr="00235435">
                    <w:rPr>
                      <w:rFonts w:hint="eastAsia"/>
                      <w:szCs w:val="21"/>
                    </w:rPr>
                    <w:t>C</w:t>
                  </w:r>
                  <w:r w:rsidRPr="00235435">
                    <w:rPr>
                      <w:szCs w:val="21"/>
                    </w:rPr>
                    <w:t>O</w:t>
                  </w:r>
                </w:p>
              </w:tc>
              <w:tc>
                <w:tcPr>
                  <w:tcW w:w="2816" w:type="dxa"/>
                  <w:vAlign w:val="center"/>
                </w:tcPr>
                <w:p w:rsidR="00F13507" w:rsidRPr="00235435" w:rsidRDefault="009A19F8">
                  <w:pPr>
                    <w:jc w:val="center"/>
                    <w:rPr>
                      <w:szCs w:val="21"/>
                    </w:rPr>
                  </w:pPr>
                  <w:r w:rsidRPr="00235435">
                    <w:rPr>
                      <w:kern w:val="0"/>
                      <w:szCs w:val="21"/>
                    </w:rPr>
                    <w:t>24h</w:t>
                  </w:r>
                  <w:r w:rsidRPr="00235435">
                    <w:rPr>
                      <w:kern w:val="0"/>
                      <w:szCs w:val="21"/>
                    </w:rPr>
                    <w:t>第</w:t>
                  </w:r>
                  <w:r w:rsidRPr="00235435">
                    <w:rPr>
                      <w:kern w:val="0"/>
                      <w:szCs w:val="21"/>
                    </w:rPr>
                    <w:t>95</w:t>
                  </w:r>
                  <w:r w:rsidRPr="00235435">
                    <w:rPr>
                      <w:kern w:val="0"/>
                      <w:szCs w:val="21"/>
                    </w:rPr>
                    <w:t>百分位浓度</w:t>
                  </w:r>
                </w:p>
              </w:tc>
              <w:tc>
                <w:tcPr>
                  <w:tcW w:w="1701" w:type="dxa"/>
                  <w:vAlign w:val="center"/>
                </w:tcPr>
                <w:p w:rsidR="00F13507" w:rsidRPr="00235435" w:rsidRDefault="009A19F8">
                  <w:pPr>
                    <w:jc w:val="center"/>
                    <w:rPr>
                      <w:szCs w:val="21"/>
                    </w:rPr>
                  </w:pPr>
                  <w:r w:rsidRPr="00235435">
                    <w:rPr>
                      <w:rFonts w:hint="eastAsia"/>
                      <w:szCs w:val="21"/>
                    </w:rPr>
                    <w:t>1</w:t>
                  </w:r>
                  <w:r w:rsidRPr="00235435">
                    <w:rPr>
                      <w:szCs w:val="21"/>
                    </w:rPr>
                    <w:t>500</w:t>
                  </w:r>
                </w:p>
              </w:tc>
              <w:tc>
                <w:tcPr>
                  <w:tcW w:w="1436" w:type="dxa"/>
                  <w:vAlign w:val="center"/>
                </w:tcPr>
                <w:p w:rsidR="00F13507" w:rsidRPr="00235435" w:rsidRDefault="009A19F8">
                  <w:pPr>
                    <w:jc w:val="center"/>
                    <w:rPr>
                      <w:szCs w:val="21"/>
                    </w:rPr>
                  </w:pPr>
                  <w:r w:rsidRPr="00235435">
                    <w:rPr>
                      <w:szCs w:val="21"/>
                    </w:rPr>
                    <w:t>4000</w:t>
                  </w:r>
                </w:p>
              </w:tc>
              <w:tc>
                <w:tcPr>
                  <w:tcW w:w="1134" w:type="dxa"/>
                  <w:vAlign w:val="center"/>
                </w:tcPr>
                <w:p w:rsidR="00F13507" w:rsidRPr="00235435" w:rsidRDefault="009A19F8">
                  <w:pPr>
                    <w:jc w:val="center"/>
                    <w:rPr>
                      <w:szCs w:val="21"/>
                    </w:rPr>
                  </w:pPr>
                  <w:r w:rsidRPr="00235435">
                    <w:rPr>
                      <w:szCs w:val="21"/>
                    </w:rPr>
                    <w:t>38</w:t>
                  </w:r>
                </w:p>
              </w:tc>
              <w:tc>
                <w:tcPr>
                  <w:tcW w:w="1065" w:type="dxa"/>
                  <w:vAlign w:val="center"/>
                </w:tcPr>
                <w:p w:rsidR="00F13507" w:rsidRPr="00235435" w:rsidRDefault="009A19F8">
                  <w:pPr>
                    <w:jc w:val="center"/>
                    <w:rPr>
                      <w:szCs w:val="21"/>
                    </w:rPr>
                  </w:pPr>
                  <w:r w:rsidRPr="00235435">
                    <w:rPr>
                      <w:rFonts w:hint="eastAsia"/>
                      <w:szCs w:val="21"/>
                    </w:rPr>
                    <w:t>达标</w:t>
                  </w:r>
                </w:p>
              </w:tc>
            </w:tr>
            <w:tr w:rsidR="00DA50D4" w:rsidRPr="00235435">
              <w:trPr>
                <w:trHeight w:val="340"/>
              </w:trPr>
              <w:tc>
                <w:tcPr>
                  <w:tcW w:w="864" w:type="dxa"/>
                  <w:vAlign w:val="center"/>
                </w:tcPr>
                <w:p w:rsidR="00F13507" w:rsidRPr="00235435" w:rsidRDefault="009A19F8">
                  <w:pPr>
                    <w:jc w:val="center"/>
                    <w:rPr>
                      <w:szCs w:val="21"/>
                    </w:rPr>
                  </w:pPr>
                  <w:r w:rsidRPr="00235435">
                    <w:rPr>
                      <w:rFonts w:hint="eastAsia"/>
                      <w:szCs w:val="21"/>
                    </w:rPr>
                    <w:t>O</w:t>
                  </w:r>
                  <w:r w:rsidRPr="00235435">
                    <w:rPr>
                      <w:rFonts w:hint="eastAsia"/>
                      <w:szCs w:val="21"/>
                      <w:vertAlign w:val="subscript"/>
                    </w:rPr>
                    <w:t>3</w:t>
                  </w:r>
                </w:p>
              </w:tc>
              <w:tc>
                <w:tcPr>
                  <w:tcW w:w="2816" w:type="dxa"/>
                  <w:vAlign w:val="center"/>
                </w:tcPr>
                <w:p w:rsidR="00F13507" w:rsidRPr="00235435" w:rsidRDefault="009A19F8">
                  <w:pPr>
                    <w:jc w:val="center"/>
                    <w:rPr>
                      <w:szCs w:val="21"/>
                    </w:rPr>
                  </w:pPr>
                  <w:r w:rsidRPr="00235435">
                    <w:rPr>
                      <w:rFonts w:hint="eastAsia"/>
                      <w:kern w:val="0"/>
                      <w:szCs w:val="21"/>
                    </w:rPr>
                    <w:t>日最大</w:t>
                  </w:r>
                  <w:r w:rsidRPr="00235435">
                    <w:rPr>
                      <w:rFonts w:hint="eastAsia"/>
                      <w:kern w:val="0"/>
                      <w:szCs w:val="21"/>
                    </w:rPr>
                    <w:t>8h</w:t>
                  </w:r>
                  <w:r w:rsidRPr="00235435">
                    <w:rPr>
                      <w:kern w:val="0"/>
                      <w:szCs w:val="21"/>
                    </w:rPr>
                    <w:t>第</w:t>
                  </w:r>
                  <w:r w:rsidRPr="00235435">
                    <w:rPr>
                      <w:kern w:val="0"/>
                      <w:szCs w:val="21"/>
                    </w:rPr>
                    <w:t>90</w:t>
                  </w:r>
                  <w:r w:rsidRPr="00235435">
                    <w:rPr>
                      <w:kern w:val="0"/>
                      <w:szCs w:val="21"/>
                    </w:rPr>
                    <w:t>百分位浓度</w:t>
                  </w:r>
                </w:p>
              </w:tc>
              <w:tc>
                <w:tcPr>
                  <w:tcW w:w="1701" w:type="dxa"/>
                  <w:vAlign w:val="center"/>
                </w:tcPr>
                <w:p w:rsidR="00F13507" w:rsidRPr="00235435" w:rsidRDefault="009A19F8">
                  <w:pPr>
                    <w:jc w:val="center"/>
                    <w:rPr>
                      <w:szCs w:val="21"/>
                    </w:rPr>
                  </w:pPr>
                  <w:r w:rsidRPr="00235435">
                    <w:rPr>
                      <w:rFonts w:hint="eastAsia"/>
                      <w:szCs w:val="21"/>
                    </w:rPr>
                    <w:t>1</w:t>
                  </w:r>
                  <w:r w:rsidRPr="00235435">
                    <w:rPr>
                      <w:szCs w:val="21"/>
                    </w:rPr>
                    <w:t>58</w:t>
                  </w:r>
                </w:p>
              </w:tc>
              <w:tc>
                <w:tcPr>
                  <w:tcW w:w="1436" w:type="dxa"/>
                  <w:vAlign w:val="center"/>
                </w:tcPr>
                <w:p w:rsidR="00F13507" w:rsidRPr="00235435" w:rsidRDefault="009A19F8">
                  <w:pPr>
                    <w:jc w:val="center"/>
                    <w:rPr>
                      <w:szCs w:val="21"/>
                    </w:rPr>
                  </w:pPr>
                  <w:r w:rsidRPr="00235435">
                    <w:rPr>
                      <w:rFonts w:hint="eastAsia"/>
                      <w:szCs w:val="21"/>
                    </w:rPr>
                    <w:t>160</w:t>
                  </w:r>
                </w:p>
              </w:tc>
              <w:tc>
                <w:tcPr>
                  <w:tcW w:w="1134" w:type="dxa"/>
                  <w:vAlign w:val="center"/>
                </w:tcPr>
                <w:p w:rsidR="00F13507" w:rsidRPr="00235435" w:rsidRDefault="009A19F8">
                  <w:pPr>
                    <w:jc w:val="center"/>
                    <w:rPr>
                      <w:szCs w:val="21"/>
                    </w:rPr>
                  </w:pPr>
                  <w:r w:rsidRPr="00235435">
                    <w:rPr>
                      <w:szCs w:val="21"/>
                    </w:rPr>
                    <w:t>99</w:t>
                  </w:r>
                </w:p>
              </w:tc>
              <w:tc>
                <w:tcPr>
                  <w:tcW w:w="1065" w:type="dxa"/>
                  <w:vAlign w:val="center"/>
                </w:tcPr>
                <w:p w:rsidR="00F13507" w:rsidRPr="00235435" w:rsidRDefault="009A19F8">
                  <w:pPr>
                    <w:jc w:val="center"/>
                    <w:rPr>
                      <w:szCs w:val="21"/>
                    </w:rPr>
                  </w:pPr>
                  <w:r w:rsidRPr="00235435">
                    <w:rPr>
                      <w:rFonts w:hint="eastAsia"/>
                      <w:szCs w:val="21"/>
                    </w:rPr>
                    <w:t>达标</w:t>
                  </w:r>
                </w:p>
              </w:tc>
            </w:tr>
          </w:tbl>
          <w:p w:rsidR="00F13507" w:rsidRPr="00235435" w:rsidRDefault="009A19F8">
            <w:pPr>
              <w:widowControl/>
              <w:spacing w:line="360" w:lineRule="auto"/>
              <w:ind w:firstLineChars="200" w:firstLine="480"/>
              <w:rPr>
                <w:sz w:val="24"/>
              </w:rPr>
            </w:pPr>
            <w:r w:rsidRPr="00235435">
              <w:rPr>
                <w:rFonts w:hint="eastAsia"/>
                <w:sz w:val="24"/>
              </w:rPr>
              <w:t>根据</w:t>
            </w:r>
            <w:r w:rsidRPr="00235435">
              <w:rPr>
                <w:sz w:val="24"/>
              </w:rPr>
              <w:t>以上数据，本项目所在区</w:t>
            </w:r>
            <w:r w:rsidRPr="00235435">
              <w:rPr>
                <w:rFonts w:hint="eastAsia"/>
                <w:sz w:val="24"/>
              </w:rPr>
              <w:t>除</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2</w:t>
            </w:r>
            <w:r w:rsidRPr="00235435">
              <w:rPr>
                <w:rFonts w:hint="eastAsia"/>
                <w:sz w:val="24"/>
              </w:rPr>
              <w:t>、</w:t>
            </w:r>
            <w:r w:rsidRPr="00235435">
              <w:rPr>
                <w:sz w:val="24"/>
              </w:rPr>
              <w:t>CO</w:t>
            </w:r>
            <w:r w:rsidRPr="00235435">
              <w:rPr>
                <w:rFonts w:hint="eastAsia"/>
                <w:sz w:val="24"/>
              </w:rPr>
              <w:t>、</w:t>
            </w:r>
            <w:r w:rsidRPr="00235435">
              <w:rPr>
                <w:rFonts w:hint="eastAsia"/>
                <w:sz w:val="24"/>
              </w:rPr>
              <w:t>O</w:t>
            </w:r>
            <w:r w:rsidRPr="00235435">
              <w:rPr>
                <w:rFonts w:hint="eastAsia"/>
                <w:sz w:val="24"/>
                <w:vertAlign w:val="subscript"/>
              </w:rPr>
              <w:t>3</w:t>
            </w:r>
            <w:r w:rsidRPr="00235435">
              <w:rPr>
                <w:sz w:val="24"/>
              </w:rPr>
              <w:t>外，</w:t>
            </w:r>
            <w:r w:rsidRPr="00235435">
              <w:rPr>
                <w:rFonts w:hint="eastAsia"/>
                <w:sz w:val="24"/>
              </w:rPr>
              <w:t>PM</w:t>
            </w:r>
            <w:r w:rsidRPr="00235435">
              <w:rPr>
                <w:rFonts w:hint="eastAsia"/>
                <w:sz w:val="24"/>
                <w:vertAlign w:val="subscript"/>
              </w:rPr>
              <w:t>10</w:t>
            </w:r>
            <w:r w:rsidRPr="00235435">
              <w:rPr>
                <w:sz w:val="24"/>
              </w:rPr>
              <w:t>、</w:t>
            </w:r>
            <w:r w:rsidRPr="00235435">
              <w:rPr>
                <w:sz w:val="24"/>
              </w:rPr>
              <w:t>PM</w:t>
            </w:r>
            <w:r w:rsidRPr="00235435">
              <w:rPr>
                <w:sz w:val="24"/>
                <w:vertAlign w:val="subscript"/>
              </w:rPr>
              <w:t>2.5</w:t>
            </w:r>
            <w:r w:rsidRPr="00235435">
              <w:rPr>
                <w:sz w:val="24"/>
              </w:rPr>
              <w:t>均</w:t>
            </w:r>
            <w:r w:rsidRPr="00235435">
              <w:rPr>
                <w:rFonts w:hint="eastAsia"/>
                <w:sz w:val="24"/>
              </w:rPr>
              <w:t>不</w:t>
            </w:r>
            <w:r w:rsidRPr="00235435">
              <w:rPr>
                <w:sz w:val="24"/>
              </w:rPr>
              <w:t>满足</w:t>
            </w:r>
            <w:r w:rsidRPr="00235435">
              <w:rPr>
                <w:rFonts w:hint="eastAsia"/>
                <w:sz w:val="24"/>
              </w:rPr>
              <w:t>《环境空气质量标准》（</w:t>
            </w:r>
            <w:r w:rsidRPr="00235435">
              <w:rPr>
                <w:rFonts w:hint="eastAsia"/>
                <w:sz w:val="24"/>
              </w:rPr>
              <w:t>GB3095-2012</w:t>
            </w:r>
            <w:r w:rsidRPr="00235435">
              <w:rPr>
                <w:rFonts w:hint="eastAsia"/>
                <w:sz w:val="24"/>
              </w:rPr>
              <w:t>）及其</w:t>
            </w:r>
            <w:r w:rsidRPr="00235435">
              <w:rPr>
                <w:rFonts w:hint="eastAsia"/>
                <w:sz w:val="24"/>
              </w:rPr>
              <w:t>2018</w:t>
            </w:r>
            <w:r w:rsidRPr="00235435">
              <w:rPr>
                <w:rFonts w:hint="eastAsia"/>
                <w:sz w:val="24"/>
              </w:rPr>
              <w:t>年</w:t>
            </w:r>
            <w:r w:rsidRPr="00235435">
              <w:rPr>
                <w:sz w:val="24"/>
              </w:rPr>
              <w:t>修改单中</w:t>
            </w:r>
            <w:r w:rsidRPr="00235435">
              <w:rPr>
                <w:rFonts w:hint="eastAsia"/>
                <w:sz w:val="24"/>
              </w:rPr>
              <w:t>的二级标准。项目</w:t>
            </w:r>
            <w:r w:rsidRPr="00235435">
              <w:rPr>
                <w:sz w:val="24"/>
              </w:rPr>
              <w:t>所在区域</w:t>
            </w:r>
            <w:r w:rsidRPr="00235435">
              <w:rPr>
                <w:rFonts w:hint="eastAsia"/>
                <w:sz w:val="24"/>
              </w:rPr>
              <w:t>为</w:t>
            </w:r>
            <w:r w:rsidRPr="00235435">
              <w:rPr>
                <w:sz w:val="24"/>
              </w:rPr>
              <w:t>不达标区域。</w:t>
            </w:r>
          </w:p>
          <w:p w:rsidR="00F13507" w:rsidRPr="00235435" w:rsidRDefault="009A19F8">
            <w:pPr>
              <w:spacing w:line="360" w:lineRule="auto"/>
              <w:ind w:firstLineChars="200" w:firstLine="482"/>
              <w:rPr>
                <w:b/>
                <w:bCs/>
                <w:sz w:val="24"/>
              </w:rPr>
            </w:pPr>
            <w:r w:rsidRPr="00235435">
              <w:rPr>
                <w:rFonts w:hint="eastAsia"/>
                <w:b/>
                <w:bCs/>
                <w:sz w:val="24"/>
              </w:rPr>
              <w:t>二</w:t>
            </w:r>
            <w:r w:rsidRPr="00235435">
              <w:rPr>
                <w:b/>
                <w:bCs/>
                <w:sz w:val="24"/>
              </w:rPr>
              <w:t>、环境噪声</w:t>
            </w:r>
          </w:p>
          <w:p w:rsidR="00F13507" w:rsidRPr="00235435" w:rsidRDefault="009A19F8">
            <w:pPr>
              <w:spacing w:line="360" w:lineRule="auto"/>
              <w:ind w:firstLineChars="200" w:firstLine="480"/>
              <w:rPr>
                <w:sz w:val="24"/>
              </w:rPr>
            </w:pPr>
            <w:r w:rsidRPr="00235435">
              <w:rPr>
                <w:rFonts w:hint="eastAsia"/>
                <w:bCs/>
                <w:sz w:val="24"/>
              </w:rPr>
              <w:t>本项目噪声</w:t>
            </w:r>
            <w:r w:rsidRPr="00235435">
              <w:rPr>
                <w:rFonts w:hAnsi="宋体" w:hint="eastAsia"/>
                <w:spacing w:val="-6"/>
                <w:sz w:val="24"/>
              </w:rPr>
              <w:t>来源于</w:t>
            </w:r>
            <w:r w:rsidRPr="00235435">
              <w:rPr>
                <w:rFonts w:hint="eastAsia"/>
                <w:bCs/>
                <w:sz w:val="24"/>
              </w:rPr>
              <w:t>《咸阳际华新三零印染有限公司染整工艺生产线建设项目环境质量现状监测报告》（报告编号：圆方检测</w:t>
            </w:r>
            <w:r w:rsidRPr="00235435">
              <w:rPr>
                <w:bCs/>
                <w:sz w:val="24"/>
              </w:rPr>
              <w:t>（</w:t>
            </w:r>
            <w:r w:rsidRPr="00235435">
              <w:rPr>
                <w:rFonts w:hint="eastAsia"/>
                <w:bCs/>
                <w:sz w:val="24"/>
              </w:rPr>
              <w:t>环监</w:t>
            </w:r>
            <w:r w:rsidRPr="00235435">
              <w:rPr>
                <w:rFonts w:hint="eastAsia"/>
                <w:bCs/>
                <w:sz w:val="24"/>
              </w:rPr>
              <w:t>-</w:t>
            </w:r>
            <w:r w:rsidRPr="00235435">
              <w:rPr>
                <w:rFonts w:hint="eastAsia"/>
                <w:bCs/>
                <w:sz w:val="24"/>
              </w:rPr>
              <w:t>现</w:t>
            </w:r>
            <w:r w:rsidRPr="00235435">
              <w:rPr>
                <w:bCs/>
                <w:sz w:val="24"/>
              </w:rPr>
              <w:t>）</w:t>
            </w:r>
            <w:r w:rsidRPr="00235435">
              <w:rPr>
                <w:rFonts w:hint="eastAsia"/>
                <w:bCs/>
                <w:sz w:val="24"/>
              </w:rPr>
              <w:t>2</w:t>
            </w:r>
            <w:r w:rsidRPr="00235435">
              <w:rPr>
                <w:bCs/>
                <w:sz w:val="24"/>
              </w:rPr>
              <w:t>019-0006</w:t>
            </w:r>
            <w:r w:rsidRPr="00235435">
              <w:rPr>
                <w:rFonts w:hint="eastAsia"/>
                <w:bCs/>
                <w:sz w:val="24"/>
              </w:rPr>
              <w:t>号），由西安圆方环境卫生检测技术有限公司于</w:t>
            </w:r>
            <w:r w:rsidRPr="00235435">
              <w:rPr>
                <w:rFonts w:hint="eastAsia"/>
                <w:bCs/>
                <w:sz w:val="24"/>
              </w:rPr>
              <w:t>2</w:t>
            </w:r>
            <w:r w:rsidRPr="00235435">
              <w:rPr>
                <w:bCs/>
                <w:sz w:val="24"/>
              </w:rPr>
              <w:t>019</w:t>
            </w:r>
            <w:r w:rsidRPr="00235435">
              <w:rPr>
                <w:rFonts w:hint="eastAsia"/>
                <w:bCs/>
                <w:sz w:val="24"/>
              </w:rPr>
              <w:t>年</w:t>
            </w:r>
            <w:r w:rsidRPr="00235435">
              <w:rPr>
                <w:bCs/>
                <w:sz w:val="24"/>
              </w:rPr>
              <w:t>1</w:t>
            </w:r>
            <w:r w:rsidRPr="00235435">
              <w:rPr>
                <w:rFonts w:hint="eastAsia"/>
                <w:bCs/>
                <w:sz w:val="24"/>
              </w:rPr>
              <w:t>月</w:t>
            </w:r>
            <w:r w:rsidRPr="00235435">
              <w:rPr>
                <w:rFonts w:hint="eastAsia"/>
                <w:bCs/>
                <w:sz w:val="24"/>
              </w:rPr>
              <w:t>1</w:t>
            </w:r>
            <w:r w:rsidRPr="00235435">
              <w:rPr>
                <w:bCs/>
                <w:sz w:val="24"/>
              </w:rPr>
              <w:t>9</w:t>
            </w:r>
            <w:r w:rsidRPr="00235435">
              <w:rPr>
                <w:rFonts w:hint="eastAsia"/>
                <w:bCs/>
                <w:sz w:val="24"/>
              </w:rPr>
              <w:t>日至</w:t>
            </w:r>
            <w:r w:rsidRPr="00235435">
              <w:rPr>
                <w:bCs/>
                <w:sz w:val="24"/>
              </w:rPr>
              <w:t>20</w:t>
            </w:r>
            <w:r w:rsidRPr="00235435">
              <w:rPr>
                <w:rFonts w:hint="eastAsia"/>
                <w:bCs/>
                <w:sz w:val="24"/>
              </w:rPr>
              <w:t>日进行监测。监测期间至今，新三零未新增噪声源，引用有效。噪声现状监测结果见表</w:t>
            </w:r>
            <w:r w:rsidRPr="00235435">
              <w:rPr>
                <w:bCs/>
                <w:sz w:val="24"/>
              </w:rPr>
              <w:t>10</w:t>
            </w:r>
            <w:r w:rsidRPr="00235435">
              <w:rPr>
                <w:rFonts w:hint="eastAsia"/>
                <w:bCs/>
                <w:sz w:val="24"/>
              </w:rPr>
              <w:t>，</w:t>
            </w:r>
            <w:r w:rsidRPr="00235435">
              <w:rPr>
                <w:sz w:val="24"/>
              </w:rPr>
              <w:t>噪声监测点位图见附图</w:t>
            </w:r>
            <w:r w:rsidRPr="00235435">
              <w:rPr>
                <w:sz w:val="24"/>
              </w:rPr>
              <w:t>2</w:t>
            </w:r>
            <w:r w:rsidRPr="00235435">
              <w:rPr>
                <w:sz w:val="24"/>
              </w:rPr>
              <w:t>。</w:t>
            </w: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9A19F8">
            <w:pPr>
              <w:spacing w:line="360" w:lineRule="auto"/>
              <w:jc w:val="center"/>
              <w:rPr>
                <w:b/>
                <w:szCs w:val="21"/>
              </w:rPr>
            </w:pPr>
            <w:r w:rsidRPr="00235435">
              <w:rPr>
                <w:b/>
                <w:szCs w:val="21"/>
              </w:rPr>
              <w:lastRenderedPageBreak/>
              <w:t>表</w:t>
            </w:r>
            <w:r w:rsidRPr="00235435">
              <w:rPr>
                <w:b/>
                <w:szCs w:val="21"/>
              </w:rPr>
              <w:t xml:space="preserve">10    </w:t>
            </w:r>
            <w:r w:rsidRPr="00235435">
              <w:rPr>
                <w:b/>
                <w:szCs w:val="21"/>
              </w:rPr>
              <w:t>噪声现状监测结果统计表</w:t>
            </w:r>
            <w:r w:rsidRPr="00235435">
              <w:rPr>
                <w:b/>
                <w:szCs w:val="21"/>
              </w:rPr>
              <w:t xml:space="preserve">    </w:t>
            </w:r>
            <w:r w:rsidRPr="00235435">
              <w:rPr>
                <w:b/>
                <w:szCs w:val="21"/>
              </w:rPr>
              <w:t>单位：</w:t>
            </w:r>
            <w:r w:rsidRPr="00235435">
              <w:rPr>
                <w:b/>
                <w:szCs w:val="21"/>
              </w:rPr>
              <w:t>Leq[dB(A)]</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720"/>
              <w:gridCol w:w="2130"/>
              <w:gridCol w:w="779"/>
              <w:gridCol w:w="780"/>
              <w:gridCol w:w="780"/>
              <w:gridCol w:w="780"/>
              <w:gridCol w:w="761"/>
              <w:gridCol w:w="762"/>
              <w:gridCol w:w="762"/>
              <w:gridCol w:w="762"/>
            </w:tblGrid>
            <w:tr w:rsidR="00DA50D4" w:rsidRPr="00235435">
              <w:trPr>
                <w:cantSplit/>
                <w:trHeight w:val="20"/>
                <w:jc w:val="center"/>
              </w:trPr>
              <w:tc>
                <w:tcPr>
                  <w:tcW w:w="2850" w:type="dxa"/>
                  <w:gridSpan w:val="2"/>
                  <w:vMerge w:val="restart"/>
                  <w:vAlign w:val="center"/>
                </w:tcPr>
                <w:p w:rsidR="00F13507" w:rsidRPr="00235435" w:rsidRDefault="009A19F8">
                  <w:pPr>
                    <w:spacing w:line="300" w:lineRule="exact"/>
                    <w:jc w:val="center"/>
                    <w:rPr>
                      <w:b/>
                      <w:szCs w:val="21"/>
                    </w:rPr>
                  </w:pPr>
                  <w:r w:rsidRPr="00235435">
                    <w:rPr>
                      <w:b/>
                      <w:szCs w:val="21"/>
                    </w:rPr>
                    <w:t>监测点位置</w:t>
                  </w:r>
                </w:p>
              </w:tc>
              <w:tc>
                <w:tcPr>
                  <w:tcW w:w="3119" w:type="dxa"/>
                  <w:gridSpan w:val="4"/>
                  <w:vAlign w:val="center"/>
                </w:tcPr>
                <w:p w:rsidR="00F13507" w:rsidRPr="00235435" w:rsidRDefault="009A19F8">
                  <w:pPr>
                    <w:spacing w:line="300" w:lineRule="exact"/>
                    <w:jc w:val="center"/>
                    <w:rPr>
                      <w:b/>
                      <w:szCs w:val="21"/>
                    </w:rPr>
                  </w:pPr>
                  <w:r w:rsidRPr="00235435">
                    <w:rPr>
                      <w:b/>
                      <w:szCs w:val="21"/>
                    </w:rPr>
                    <w:t>等效声级（</w:t>
                  </w:r>
                  <w:r w:rsidRPr="00235435">
                    <w:rPr>
                      <w:b/>
                      <w:szCs w:val="21"/>
                    </w:rPr>
                    <w:t>Leq</w:t>
                  </w:r>
                  <w:r w:rsidRPr="00235435">
                    <w:rPr>
                      <w:b/>
                      <w:szCs w:val="21"/>
                    </w:rPr>
                    <w:t>）</w:t>
                  </w:r>
                </w:p>
              </w:tc>
              <w:tc>
                <w:tcPr>
                  <w:tcW w:w="1523" w:type="dxa"/>
                  <w:gridSpan w:val="2"/>
                  <w:vMerge w:val="restart"/>
                  <w:vAlign w:val="center"/>
                </w:tcPr>
                <w:p w:rsidR="00F13507" w:rsidRPr="00235435" w:rsidRDefault="009A19F8">
                  <w:pPr>
                    <w:spacing w:line="300" w:lineRule="exact"/>
                    <w:jc w:val="center"/>
                    <w:rPr>
                      <w:b/>
                      <w:szCs w:val="21"/>
                    </w:rPr>
                  </w:pPr>
                  <w:r w:rsidRPr="00235435">
                    <w:rPr>
                      <w:b/>
                      <w:szCs w:val="21"/>
                    </w:rPr>
                    <w:t>标准值</w:t>
                  </w:r>
                </w:p>
              </w:tc>
              <w:tc>
                <w:tcPr>
                  <w:tcW w:w="1524" w:type="dxa"/>
                  <w:gridSpan w:val="2"/>
                  <w:vMerge w:val="restart"/>
                  <w:vAlign w:val="center"/>
                </w:tcPr>
                <w:p w:rsidR="00F13507" w:rsidRPr="00235435" w:rsidRDefault="009A19F8">
                  <w:pPr>
                    <w:spacing w:line="300" w:lineRule="exact"/>
                    <w:jc w:val="center"/>
                    <w:rPr>
                      <w:b/>
                      <w:szCs w:val="21"/>
                    </w:rPr>
                  </w:pPr>
                  <w:r w:rsidRPr="00235435">
                    <w:rPr>
                      <w:b/>
                      <w:szCs w:val="21"/>
                    </w:rPr>
                    <w:t>超标情况</w:t>
                  </w:r>
                </w:p>
              </w:tc>
            </w:tr>
            <w:tr w:rsidR="00DA50D4" w:rsidRPr="00235435">
              <w:trPr>
                <w:cantSplit/>
                <w:trHeight w:val="20"/>
                <w:jc w:val="center"/>
              </w:trPr>
              <w:tc>
                <w:tcPr>
                  <w:tcW w:w="2850" w:type="dxa"/>
                  <w:gridSpan w:val="2"/>
                  <w:vMerge/>
                  <w:vAlign w:val="center"/>
                </w:tcPr>
                <w:p w:rsidR="00F13507" w:rsidRPr="00235435" w:rsidRDefault="00F13507">
                  <w:pPr>
                    <w:spacing w:line="300" w:lineRule="exact"/>
                    <w:jc w:val="center"/>
                    <w:rPr>
                      <w:szCs w:val="21"/>
                    </w:rPr>
                  </w:pPr>
                </w:p>
              </w:tc>
              <w:tc>
                <w:tcPr>
                  <w:tcW w:w="1559" w:type="dxa"/>
                  <w:gridSpan w:val="2"/>
                  <w:vAlign w:val="center"/>
                </w:tcPr>
                <w:p w:rsidR="00F13507" w:rsidRPr="00235435" w:rsidRDefault="009A19F8">
                  <w:pPr>
                    <w:spacing w:line="300" w:lineRule="exact"/>
                    <w:jc w:val="center"/>
                    <w:rPr>
                      <w:b/>
                      <w:szCs w:val="21"/>
                    </w:rPr>
                  </w:pPr>
                  <w:r w:rsidRPr="00235435">
                    <w:rPr>
                      <w:b/>
                      <w:szCs w:val="21"/>
                    </w:rPr>
                    <w:t>2019.1.19</w:t>
                  </w:r>
                </w:p>
              </w:tc>
              <w:tc>
                <w:tcPr>
                  <w:tcW w:w="1560" w:type="dxa"/>
                  <w:gridSpan w:val="2"/>
                  <w:vAlign w:val="center"/>
                </w:tcPr>
                <w:p w:rsidR="00F13507" w:rsidRPr="00235435" w:rsidRDefault="009A19F8">
                  <w:pPr>
                    <w:spacing w:line="300" w:lineRule="exact"/>
                    <w:jc w:val="center"/>
                    <w:rPr>
                      <w:b/>
                      <w:szCs w:val="21"/>
                    </w:rPr>
                  </w:pPr>
                  <w:r w:rsidRPr="00235435">
                    <w:rPr>
                      <w:rFonts w:hint="eastAsia"/>
                      <w:b/>
                      <w:szCs w:val="21"/>
                    </w:rPr>
                    <w:t>2</w:t>
                  </w:r>
                  <w:r w:rsidRPr="00235435">
                    <w:rPr>
                      <w:b/>
                      <w:szCs w:val="21"/>
                    </w:rPr>
                    <w:t>019.1.20</w:t>
                  </w:r>
                </w:p>
              </w:tc>
              <w:tc>
                <w:tcPr>
                  <w:tcW w:w="1523" w:type="dxa"/>
                  <w:gridSpan w:val="2"/>
                  <w:vMerge/>
                  <w:vAlign w:val="center"/>
                </w:tcPr>
                <w:p w:rsidR="00F13507" w:rsidRPr="00235435" w:rsidRDefault="00F13507">
                  <w:pPr>
                    <w:spacing w:line="300" w:lineRule="exact"/>
                    <w:jc w:val="center"/>
                    <w:rPr>
                      <w:szCs w:val="21"/>
                    </w:rPr>
                  </w:pPr>
                </w:p>
              </w:tc>
              <w:tc>
                <w:tcPr>
                  <w:tcW w:w="1524" w:type="dxa"/>
                  <w:gridSpan w:val="2"/>
                  <w:vMerge/>
                  <w:vAlign w:val="center"/>
                </w:tcPr>
                <w:p w:rsidR="00F13507" w:rsidRPr="00235435" w:rsidRDefault="00F13507">
                  <w:pPr>
                    <w:spacing w:line="300" w:lineRule="exact"/>
                    <w:jc w:val="center"/>
                    <w:rPr>
                      <w:szCs w:val="21"/>
                    </w:rPr>
                  </w:pPr>
                </w:p>
              </w:tc>
            </w:tr>
            <w:tr w:rsidR="00DA50D4" w:rsidRPr="00235435">
              <w:trPr>
                <w:cantSplit/>
                <w:trHeight w:val="20"/>
                <w:jc w:val="center"/>
              </w:trPr>
              <w:tc>
                <w:tcPr>
                  <w:tcW w:w="720" w:type="dxa"/>
                  <w:vAlign w:val="center"/>
                </w:tcPr>
                <w:p w:rsidR="00F13507" w:rsidRPr="00235435" w:rsidRDefault="009A19F8">
                  <w:pPr>
                    <w:spacing w:line="300" w:lineRule="exact"/>
                    <w:jc w:val="center"/>
                    <w:rPr>
                      <w:b/>
                      <w:bCs/>
                      <w:szCs w:val="21"/>
                    </w:rPr>
                  </w:pPr>
                  <w:r w:rsidRPr="00235435">
                    <w:rPr>
                      <w:rFonts w:hint="eastAsia"/>
                      <w:b/>
                      <w:bCs/>
                      <w:szCs w:val="21"/>
                    </w:rPr>
                    <w:t>点号</w:t>
                  </w:r>
                </w:p>
              </w:tc>
              <w:tc>
                <w:tcPr>
                  <w:tcW w:w="2130" w:type="dxa"/>
                  <w:vAlign w:val="center"/>
                </w:tcPr>
                <w:p w:rsidR="00F13507" w:rsidRPr="00235435" w:rsidRDefault="009A19F8">
                  <w:pPr>
                    <w:spacing w:line="300" w:lineRule="exact"/>
                    <w:jc w:val="center"/>
                    <w:rPr>
                      <w:b/>
                      <w:bCs/>
                      <w:szCs w:val="21"/>
                    </w:rPr>
                  </w:pPr>
                  <w:r w:rsidRPr="00235435">
                    <w:rPr>
                      <w:b/>
                      <w:bCs/>
                      <w:szCs w:val="21"/>
                    </w:rPr>
                    <w:t>点位</w:t>
                  </w:r>
                </w:p>
              </w:tc>
              <w:tc>
                <w:tcPr>
                  <w:tcW w:w="779" w:type="dxa"/>
                  <w:vAlign w:val="center"/>
                </w:tcPr>
                <w:p w:rsidR="00F13507" w:rsidRPr="00235435" w:rsidRDefault="009A19F8">
                  <w:pPr>
                    <w:spacing w:line="300" w:lineRule="exact"/>
                    <w:jc w:val="center"/>
                    <w:rPr>
                      <w:b/>
                      <w:bCs/>
                      <w:szCs w:val="21"/>
                    </w:rPr>
                  </w:pPr>
                  <w:r w:rsidRPr="00235435">
                    <w:rPr>
                      <w:b/>
                      <w:bCs/>
                      <w:szCs w:val="21"/>
                    </w:rPr>
                    <w:t>昼间</w:t>
                  </w:r>
                </w:p>
              </w:tc>
              <w:tc>
                <w:tcPr>
                  <w:tcW w:w="780" w:type="dxa"/>
                  <w:vAlign w:val="center"/>
                </w:tcPr>
                <w:p w:rsidR="00F13507" w:rsidRPr="00235435" w:rsidRDefault="009A19F8">
                  <w:pPr>
                    <w:spacing w:line="300" w:lineRule="exact"/>
                    <w:jc w:val="center"/>
                    <w:rPr>
                      <w:b/>
                      <w:bCs/>
                      <w:szCs w:val="21"/>
                    </w:rPr>
                  </w:pPr>
                  <w:r w:rsidRPr="00235435">
                    <w:rPr>
                      <w:b/>
                      <w:bCs/>
                      <w:szCs w:val="21"/>
                    </w:rPr>
                    <w:t>夜间</w:t>
                  </w:r>
                </w:p>
              </w:tc>
              <w:tc>
                <w:tcPr>
                  <w:tcW w:w="780" w:type="dxa"/>
                  <w:tcBorders>
                    <w:bottom w:val="single" w:sz="4" w:space="0" w:color="auto"/>
                  </w:tcBorders>
                  <w:vAlign w:val="center"/>
                </w:tcPr>
                <w:p w:rsidR="00F13507" w:rsidRPr="00235435" w:rsidRDefault="009A19F8">
                  <w:pPr>
                    <w:spacing w:line="300" w:lineRule="exact"/>
                    <w:jc w:val="center"/>
                    <w:rPr>
                      <w:b/>
                      <w:bCs/>
                      <w:szCs w:val="21"/>
                    </w:rPr>
                  </w:pPr>
                  <w:r w:rsidRPr="00235435">
                    <w:rPr>
                      <w:b/>
                      <w:bCs/>
                      <w:szCs w:val="21"/>
                    </w:rPr>
                    <w:t>昼间</w:t>
                  </w:r>
                </w:p>
              </w:tc>
              <w:tc>
                <w:tcPr>
                  <w:tcW w:w="780" w:type="dxa"/>
                  <w:tcBorders>
                    <w:bottom w:val="single" w:sz="4" w:space="0" w:color="auto"/>
                  </w:tcBorders>
                  <w:vAlign w:val="center"/>
                </w:tcPr>
                <w:p w:rsidR="00F13507" w:rsidRPr="00235435" w:rsidRDefault="009A19F8">
                  <w:pPr>
                    <w:spacing w:line="300" w:lineRule="exact"/>
                    <w:jc w:val="center"/>
                    <w:rPr>
                      <w:b/>
                      <w:bCs/>
                      <w:szCs w:val="21"/>
                    </w:rPr>
                  </w:pPr>
                  <w:r w:rsidRPr="00235435">
                    <w:rPr>
                      <w:b/>
                      <w:bCs/>
                      <w:szCs w:val="21"/>
                    </w:rPr>
                    <w:t>夜间</w:t>
                  </w:r>
                </w:p>
              </w:tc>
              <w:tc>
                <w:tcPr>
                  <w:tcW w:w="761" w:type="dxa"/>
                  <w:tcBorders>
                    <w:bottom w:val="single" w:sz="4" w:space="0" w:color="auto"/>
                  </w:tcBorders>
                  <w:vAlign w:val="center"/>
                </w:tcPr>
                <w:p w:rsidR="00F13507" w:rsidRPr="00235435" w:rsidRDefault="009A19F8">
                  <w:pPr>
                    <w:spacing w:line="300" w:lineRule="exact"/>
                    <w:jc w:val="center"/>
                    <w:rPr>
                      <w:b/>
                      <w:bCs/>
                      <w:szCs w:val="21"/>
                    </w:rPr>
                  </w:pPr>
                  <w:r w:rsidRPr="00235435">
                    <w:rPr>
                      <w:b/>
                      <w:bCs/>
                      <w:szCs w:val="21"/>
                    </w:rPr>
                    <w:t>昼间</w:t>
                  </w:r>
                </w:p>
              </w:tc>
              <w:tc>
                <w:tcPr>
                  <w:tcW w:w="762" w:type="dxa"/>
                  <w:tcBorders>
                    <w:bottom w:val="single" w:sz="4" w:space="0" w:color="auto"/>
                  </w:tcBorders>
                  <w:vAlign w:val="center"/>
                </w:tcPr>
                <w:p w:rsidR="00F13507" w:rsidRPr="00235435" w:rsidRDefault="009A19F8">
                  <w:pPr>
                    <w:spacing w:line="300" w:lineRule="exact"/>
                    <w:jc w:val="center"/>
                    <w:rPr>
                      <w:b/>
                      <w:bCs/>
                      <w:szCs w:val="21"/>
                    </w:rPr>
                  </w:pPr>
                  <w:r w:rsidRPr="00235435">
                    <w:rPr>
                      <w:b/>
                      <w:bCs/>
                      <w:szCs w:val="21"/>
                    </w:rPr>
                    <w:t>夜间</w:t>
                  </w:r>
                </w:p>
              </w:tc>
              <w:tc>
                <w:tcPr>
                  <w:tcW w:w="762" w:type="dxa"/>
                  <w:tcBorders>
                    <w:bottom w:val="single" w:sz="4" w:space="0" w:color="000000"/>
                  </w:tcBorders>
                  <w:vAlign w:val="center"/>
                </w:tcPr>
                <w:p w:rsidR="00F13507" w:rsidRPr="00235435" w:rsidRDefault="009A19F8">
                  <w:pPr>
                    <w:spacing w:line="300" w:lineRule="exact"/>
                    <w:jc w:val="center"/>
                    <w:rPr>
                      <w:b/>
                      <w:bCs/>
                      <w:szCs w:val="21"/>
                    </w:rPr>
                  </w:pPr>
                  <w:r w:rsidRPr="00235435">
                    <w:rPr>
                      <w:b/>
                      <w:bCs/>
                      <w:szCs w:val="21"/>
                    </w:rPr>
                    <w:t>昼间</w:t>
                  </w:r>
                </w:p>
              </w:tc>
              <w:tc>
                <w:tcPr>
                  <w:tcW w:w="762" w:type="dxa"/>
                  <w:vAlign w:val="center"/>
                </w:tcPr>
                <w:p w:rsidR="00F13507" w:rsidRPr="00235435" w:rsidRDefault="009A19F8">
                  <w:pPr>
                    <w:spacing w:line="300" w:lineRule="exact"/>
                    <w:jc w:val="center"/>
                    <w:rPr>
                      <w:b/>
                      <w:bCs/>
                      <w:szCs w:val="21"/>
                    </w:rPr>
                  </w:pPr>
                  <w:r w:rsidRPr="00235435">
                    <w:rPr>
                      <w:b/>
                      <w:bCs/>
                      <w:szCs w:val="21"/>
                    </w:rPr>
                    <w:t>夜间</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szCs w:val="21"/>
                    </w:rPr>
                    <w:t>1#</w:t>
                  </w:r>
                </w:p>
              </w:tc>
              <w:tc>
                <w:tcPr>
                  <w:tcW w:w="2130" w:type="dxa"/>
                  <w:vAlign w:val="center"/>
                </w:tcPr>
                <w:p w:rsidR="00F13507" w:rsidRPr="00235435" w:rsidRDefault="009A19F8">
                  <w:pPr>
                    <w:jc w:val="center"/>
                    <w:rPr>
                      <w:kern w:val="21"/>
                      <w:szCs w:val="21"/>
                    </w:rPr>
                  </w:pPr>
                  <w:r w:rsidRPr="00235435">
                    <w:rPr>
                      <w:rFonts w:hint="eastAsia"/>
                      <w:kern w:val="21"/>
                      <w:szCs w:val="21"/>
                    </w:rPr>
                    <w:t>新三零东南侧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5</w:t>
                  </w:r>
                  <w:r w:rsidRPr="00235435">
                    <w:rPr>
                      <w:szCs w:val="21"/>
                    </w:rPr>
                    <w:t>4.1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4.7</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5</w:t>
                  </w:r>
                  <w:r w:rsidRPr="00235435">
                    <w:rPr>
                      <w:szCs w:val="21"/>
                    </w:rPr>
                    <w:t>3.9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4.0</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szCs w:val="21"/>
                    </w:rPr>
                    <w:t>2#</w:t>
                  </w:r>
                </w:p>
              </w:tc>
              <w:tc>
                <w:tcPr>
                  <w:tcW w:w="2130" w:type="dxa"/>
                  <w:vAlign w:val="center"/>
                </w:tcPr>
                <w:p w:rsidR="00F13507" w:rsidRPr="00235435" w:rsidRDefault="009A19F8">
                  <w:pPr>
                    <w:jc w:val="center"/>
                    <w:rPr>
                      <w:kern w:val="21"/>
                      <w:szCs w:val="21"/>
                    </w:rPr>
                  </w:pPr>
                  <w:r w:rsidRPr="00235435">
                    <w:rPr>
                      <w:rFonts w:hint="eastAsia"/>
                      <w:kern w:val="21"/>
                      <w:szCs w:val="21"/>
                    </w:rPr>
                    <w:t>新三零东北侧</w:t>
                  </w:r>
                </w:p>
              </w:tc>
              <w:tc>
                <w:tcPr>
                  <w:tcW w:w="779" w:type="dxa"/>
                  <w:vAlign w:val="center"/>
                </w:tcPr>
                <w:p w:rsidR="00F13507" w:rsidRPr="00235435" w:rsidRDefault="009A19F8">
                  <w:pPr>
                    <w:spacing w:line="259" w:lineRule="auto"/>
                    <w:jc w:val="center"/>
                    <w:outlineLvl w:val="1"/>
                    <w:rPr>
                      <w:szCs w:val="21"/>
                    </w:rPr>
                  </w:pPr>
                  <w:r w:rsidRPr="00235435">
                    <w:rPr>
                      <w:szCs w:val="21"/>
                    </w:rPr>
                    <w:t>43.4</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0.9</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3</w:t>
                  </w:r>
                  <w:r w:rsidRPr="00235435">
                    <w:rPr>
                      <w:szCs w:val="21"/>
                    </w:rPr>
                    <w:t>#</w:t>
                  </w:r>
                </w:p>
              </w:tc>
              <w:tc>
                <w:tcPr>
                  <w:tcW w:w="2130" w:type="dxa"/>
                  <w:vAlign w:val="center"/>
                </w:tcPr>
                <w:p w:rsidR="00F13507" w:rsidRPr="00235435" w:rsidRDefault="009A19F8">
                  <w:pPr>
                    <w:jc w:val="center"/>
                    <w:rPr>
                      <w:kern w:val="21"/>
                      <w:szCs w:val="21"/>
                    </w:rPr>
                  </w:pPr>
                  <w:r w:rsidRPr="00235435">
                    <w:rPr>
                      <w:rFonts w:hint="eastAsia"/>
                      <w:kern w:val="21"/>
                      <w:szCs w:val="21"/>
                    </w:rPr>
                    <w:t>新三零北侧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1.4</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3.7</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0.3</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szCs w:val="21"/>
                    </w:rPr>
                    <w:t>4#</w:t>
                  </w:r>
                </w:p>
              </w:tc>
              <w:tc>
                <w:tcPr>
                  <w:tcW w:w="2130" w:type="dxa"/>
                  <w:vAlign w:val="center"/>
                </w:tcPr>
                <w:p w:rsidR="00F13507" w:rsidRPr="00235435" w:rsidRDefault="009A19F8">
                  <w:pPr>
                    <w:jc w:val="center"/>
                    <w:rPr>
                      <w:kern w:val="21"/>
                      <w:szCs w:val="21"/>
                    </w:rPr>
                  </w:pPr>
                  <w:r w:rsidRPr="00235435">
                    <w:rPr>
                      <w:rFonts w:hint="eastAsia"/>
                      <w:kern w:val="21"/>
                      <w:szCs w:val="21"/>
                    </w:rPr>
                    <w:t>新三零西北侧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8.3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3.5</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7.9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3.1</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5#</w:t>
                  </w:r>
                </w:p>
              </w:tc>
              <w:tc>
                <w:tcPr>
                  <w:tcW w:w="2130" w:type="dxa"/>
                  <w:vAlign w:val="center"/>
                </w:tcPr>
                <w:p w:rsidR="00F13507" w:rsidRPr="00235435" w:rsidRDefault="009A19F8">
                  <w:pPr>
                    <w:jc w:val="center"/>
                    <w:rPr>
                      <w:kern w:val="21"/>
                      <w:szCs w:val="21"/>
                    </w:rPr>
                  </w:pPr>
                  <w:r w:rsidRPr="00235435">
                    <w:rPr>
                      <w:rFonts w:hint="eastAsia"/>
                      <w:kern w:val="21"/>
                      <w:szCs w:val="21"/>
                    </w:rPr>
                    <w:t>新三零西侧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4.7</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0.8</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4.0</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0.3</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6#</w:t>
                  </w:r>
                </w:p>
              </w:tc>
              <w:tc>
                <w:tcPr>
                  <w:tcW w:w="2130" w:type="dxa"/>
                  <w:vAlign w:val="center"/>
                </w:tcPr>
                <w:p w:rsidR="00F13507" w:rsidRPr="00235435" w:rsidRDefault="009A19F8">
                  <w:pPr>
                    <w:jc w:val="center"/>
                    <w:rPr>
                      <w:kern w:val="21"/>
                      <w:szCs w:val="21"/>
                    </w:rPr>
                  </w:pPr>
                  <w:r w:rsidRPr="00235435">
                    <w:rPr>
                      <w:rFonts w:hint="eastAsia"/>
                      <w:kern w:val="21"/>
                      <w:szCs w:val="21"/>
                    </w:rPr>
                    <w:t>新三零西侧外家属楼</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7.2</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2.3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6.8</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1.7</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7#</w:t>
                  </w:r>
                </w:p>
              </w:tc>
              <w:tc>
                <w:tcPr>
                  <w:tcW w:w="2130" w:type="dxa"/>
                  <w:vAlign w:val="center"/>
                </w:tcPr>
                <w:p w:rsidR="00F13507" w:rsidRPr="00235435" w:rsidRDefault="009A19F8">
                  <w:pPr>
                    <w:jc w:val="center"/>
                    <w:rPr>
                      <w:kern w:val="21"/>
                      <w:szCs w:val="21"/>
                    </w:rPr>
                  </w:pPr>
                  <w:r w:rsidRPr="00235435">
                    <w:rPr>
                      <w:rFonts w:hint="eastAsia"/>
                      <w:kern w:val="21"/>
                      <w:szCs w:val="21"/>
                    </w:rPr>
                    <w:t>新三零东南侧星光幼儿园</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8.9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3.4</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9.4</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3.4</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8#</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新三零污水处理站西侧家属楼</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2.3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5.3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1.8</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9#</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新三零污水处理站东侧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3.6</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0.8</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1</w:t>
                  </w:r>
                  <w:r w:rsidRPr="00235435">
                    <w:rPr>
                      <w:szCs w:val="21"/>
                    </w:rPr>
                    <w:t>0#</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新三零污水处理站东侧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6.2</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3.2</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7.1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4.3</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1</w:t>
                  </w:r>
                  <w:r w:rsidRPr="00235435">
                    <w:rPr>
                      <w:szCs w:val="21"/>
                    </w:rPr>
                    <w:t>1#</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新三零污水处理站东侧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2.8</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0.9</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1</w:t>
                  </w:r>
                  <w:r w:rsidRPr="00235435">
                    <w:rPr>
                      <w:szCs w:val="21"/>
                    </w:rPr>
                    <w:t>2#</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新三零污水处理站东侧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8.8</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3.5</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9.1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3.8</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bl>
          <w:p w:rsidR="00F13507" w:rsidRPr="00235435" w:rsidRDefault="009A19F8">
            <w:pPr>
              <w:spacing w:line="360" w:lineRule="auto"/>
              <w:ind w:firstLineChars="200" w:firstLine="480"/>
              <w:rPr>
                <w:sz w:val="24"/>
              </w:rPr>
            </w:pPr>
            <w:r w:rsidRPr="00235435">
              <w:rPr>
                <w:sz w:val="24"/>
              </w:rPr>
              <w:t>由监测结果可知，</w:t>
            </w:r>
            <w:r w:rsidRPr="00235435">
              <w:rPr>
                <w:rFonts w:hint="eastAsia"/>
                <w:sz w:val="24"/>
              </w:rPr>
              <w:t>新三零各厂界</w:t>
            </w:r>
            <w:r w:rsidRPr="00235435">
              <w:rPr>
                <w:sz w:val="24"/>
              </w:rPr>
              <w:t>昼、夜间噪声值</w:t>
            </w:r>
            <w:r w:rsidRPr="00235435">
              <w:rPr>
                <w:rFonts w:hint="eastAsia"/>
                <w:sz w:val="24"/>
              </w:rPr>
              <w:t>均</w:t>
            </w:r>
            <w:r w:rsidRPr="00235435">
              <w:rPr>
                <w:sz w:val="24"/>
              </w:rPr>
              <w:t>符合</w:t>
            </w:r>
            <w:r w:rsidRPr="00235435">
              <w:rPr>
                <w:rFonts w:hint="eastAsia"/>
                <w:sz w:val="24"/>
              </w:rPr>
              <w:t>《工业企业厂界环境噪声排放标准》（</w:t>
            </w:r>
            <w:r w:rsidRPr="00235435">
              <w:rPr>
                <w:rFonts w:hint="eastAsia"/>
                <w:sz w:val="24"/>
              </w:rPr>
              <w:t>GB 12348-2008</w:t>
            </w:r>
            <w:r w:rsidRPr="00235435">
              <w:rPr>
                <w:rFonts w:hint="eastAsia"/>
                <w:sz w:val="24"/>
              </w:rPr>
              <w:t>）</w:t>
            </w:r>
            <w:r w:rsidRPr="00235435">
              <w:rPr>
                <w:sz w:val="24"/>
              </w:rPr>
              <w:t>2</w:t>
            </w:r>
            <w:r w:rsidRPr="00235435">
              <w:rPr>
                <w:rFonts w:hint="eastAsia"/>
                <w:sz w:val="24"/>
              </w:rPr>
              <w:t>类标准；敏感点</w:t>
            </w:r>
            <w:r w:rsidRPr="00235435">
              <w:rPr>
                <w:sz w:val="24"/>
              </w:rPr>
              <w:t>昼、夜间噪声值</w:t>
            </w:r>
            <w:r w:rsidRPr="00235435">
              <w:rPr>
                <w:rFonts w:hint="eastAsia"/>
                <w:sz w:val="24"/>
              </w:rPr>
              <w:t>均</w:t>
            </w:r>
            <w:r w:rsidRPr="00235435">
              <w:rPr>
                <w:sz w:val="24"/>
              </w:rPr>
              <w:t>符合</w:t>
            </w:r>
            <w:r w:rsidRPr="00235435">
              <w:rPr>
                <w:rFonts w:hint="eastAsia"/>
                <w:sz w:val="24"/>
              </w:rPr>
              <w:t>《声环境质量标准》（</w:t>
            </w:r>
            <w:r w:rsidRPr="00235435">
              <w:rPr>
                <w:rFonts w:hint="eastAsia"/>
                <w:sz w:val="24"/>
              </w:rPr>
              <w:t>GB3096-2008</w:t>
            </w:r>
            <w:r w:rsidRPr="00235435">
              <w:rPr>
                <w:rFonts w:hint="eastAsia"/>
                <w:sz w:val="24"/>
              </w:rPr>
              <w:t>）中的</w:t>
            </w:r>
            <w:r w:rsidRPr="00235435">
              <w:rPr>
                <w:rFonts w:hint="eastAsia"/>
                <w:sz w:val="24"/>
              </w:rPr>
              <w:t>2</w:t>
            </w:r>
            <w:r w:rsidRPr="00235435">
              <w:rPr>
                <w:rFonts w:hint="eastAsia"/>
                <w:sz w:val="24"/>
              </w:rPr>
              <w:t>类标准</w:t>
            </w:r>
            <w:r w:rsidRPr="00235435">
              <w:rPr>
                <w:sz w:val="24"/>
              </w:rPr>
              <w:t>。</w:t>
            </w:r>
            <w:r w:rsidRPr="00235435">
              <w:rPr>
                <w:rFonts w:hint="eastAsia"/>
                <w:sz w:val="24"/>
              </w:rPr>
              <w:t>项目区域</w:t>
            </w:r>
            <w:r w:rsidRPr="00235435">
              <w:rPr>
                <w:sz w:val="24"/>
              </w:rPr>
              <w:t>声环境执行现状良好。</w:t>
            </w:r>
          </w:p>
          <w:p w:rsidR="00F13507" w:rsidRPr="00235435" w:rsidRDefault="009A19F8">
            <w:pPr>
              <w:spacing w:line="360" w:lineRule="auto"/>
              <w:ind w:firstLineChars="200" w:firstLine="482"/>
              <w:rPr>
                <w:b/>
                <w:sz w:val="24"/>
              </w:rPr>
            </w:pPr>
            <w:r w:rsidRPr="00235435">
              <w:rPr>
                <w:rFonts w:hint="eastAsia"/>
                <w:b/>
                <w:sz w:val="24"/>
              </w:rPr>
              <w:t>三</w:t>
            </w:r>
            <w:r w:rsidRPr="00235435">
              <w:rPr>
                <w:b/>
                <w:sz w:val="24"/>
              </w:rPr>
              <w:t>、主要环境问题</w:t>
            </w:r>
          </w:p>
          <w:p w:rsidR="00F13507" w:rsidRPr="00235435" w:rsidRDefault="009A19F8">
            <w:pPr>
              <w:widowControl/>
              <w:spacing w:line="360" w:lineRule="auto"/>
              <w:ind w:firstLineChars="200" w:firstLine="480"/>
              <w:rPr>
                <w:sz w:val="24"/>
              </w:rPr>
            </w:pPr>
            <w:r w:rsidRPr="00235435">
              <w:rPr>
                <w:sz w:val="24"/>
              </w:rPr>
              <w:t>本项目所在区</w:t>
            </w:r>
            <w:r w:rsidRPr="00235435">
              <w:rPr>
                <w:rFonts w:hint="eastAsia"/>
                <w:sz w:val="24"/>
              </w:rPr>
              <w:t>除</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2</w:t>
            </w:r>
            <w:r w:rsidRPr="00235435">
              <w:rPr>
                <w:rFonts w:hint="eastAsia"/>
                <w:sz w:val="24"/>
              </w:rPr>
              <w:t>、</w:t>
            </w:r>
            <w:r w:rsidRPr="00235435">
              <w:rPr>
                <w:sz w:val="24"/>
              </w:rPr>
              <w:t>CO</w:t>
            </w:r>
            <w:r w:rsidRPr="00235435">
              <w:rPr>
                <w:rFonts w:hint="eastAsia"/>
                <w:sz w:val="24"/>
              </w:rPr>
              <w:t>、</w:t>
            </w:r>
            <w:r w:rsidRPr="00235435">
              <w:rPr>
                <w:rFonts w:hint="eastAsia"/>
                <w:sz w:val="24"/>
              </w:rPr>
              <w:t>O</w:t>
            </w:r>
            <w:r w:rsidRPr="00235435">
              <w:rPr>
                <w:rFonts w:hint="eastAsia"/>
                <w:sz w:val="24"/>
                <w:vertAlign w:val="subscript"/>
              </w:rPr>
              <w:t>3</w:t>
            </w:r>
            <w:r w:rsidRPr="00235435">
              <w:rPr>
                <w:sz w:val="24"/>
              </w:rPr>
              <w:t>外，</w:t>
            </w:r>
            <w:r w:rsidRPr="00235435">
              <w:rPr>
                <w:rFonts w:hint="eastAsia"/>
                <w:sz w:val="24"/>
              </w:rPr>
              <w:t>PM</w:t>
            </w:r>
            <w:r w:rsidRPr="00235435">
              <w:rPr>
                <w:rFonts w:hint="eastAsia"/>
                <w:sz w:val="24"/>
                <w:vertAlign w:val="subscript"/>
              </w:rPr>
              <w:t>10</w:t>
            </w:r>
            <w:r w:rsidRPr="00235435">
              <w:rPr>
                <w:sz w:val="24"/>
              </w:rPr>
              <w:t>、</w:t>
            </w:r>
            <w:r w:rsidRPr="00235435">
              <w:rPr>
                <w:sz w:val="24"/>
              </w:rPr>
              <w:t>PM</w:t>
            </w:r>
            <w:r w:rsidRPr="00235435">
              <w:rPr>
                <w:sz w:val="24"/>
                <w:vertAlign w:val="subscript"/>
              </w:rPr>
              <w:t>2.5</w:t>
            </w:r>
            <w:r w:rsidRPr="00235435">
              <w:rPr>
                <w:sz w:val="24"/>
              </w:rPr>
              <w:t>均</w:t>
            </w:r>
            <w:r w:rsidRPr="00235435">
              <w:rPr>
                <w:rFonts w:hint="eastAsia"/>
                <w:sz w:val="24"/>
              </w:rPr>
              <w:t>不</w:t>
            </w:r>
            <w:r w:rsidRPr="00235435">
              <w:rPr>
                <w:sz w:val="24"/>
              </w:rPr>
              <w:t>满足</w:t>
            </w:r>
            <w:r w:rsidRPr="00235435">
              <w:rPr>
                <w:rFonts w:hint="eastAsia"/>
                <w:sz w:val="24"/>
              </w:rPr>
              <w:t>《环境空气质量标准》（</w:t>
            </w:r>
            <w:r w:rsidRPr="00235435">
              <w:rPr>
                <w:rFonts w:hint="eastAsia"/>
                <w:sz w:val="24"/>
              </w:rPr>
              <w:t>GB3095-2012</w:t>
            </w:r>
            <w:r w:rsidRPr="00235435">
              <w:rPr>
                <w:rFonts w:hint="eastAsia"/>
                <w:sz w:val="24"/>
              </w:rPr>
              <w:t>）及其</w:t>
            </w:r>
            <w:r w:rsidRPr="00235435">
              <w:rPr>
                <w:rFonts w:hint="eastAsia"/>
                <w:sz w:val="24"/>
              </w:rPr>
              <w:t>2018</w:t>
            </w:r>
            <w:r w:rsidRPr="00235435">
              <w:rPr>
                <w:rFonts w:hint="eastAsia"/>
                <w:sz w:val="24"/>
              </w:rPr>
              <w:t>年</w:t>
            </w:r>
            <w:r w:rsidRPr="00235435">
              <w:rPr>
                <w:sz w:val="24"/>
              </w:rPr>
              <w:t>修改单中</w:t>
            </w:r>
            <w:r w:rsidRPr="00235435">
              <w:rPr>
                <w:rFonts w:hint="eastAsia"/>
                <w:sz w:val="24"/>
              </w:rPr>
              <w:t>的二级标准。项目</w:t>
            </w:r>
            <w:r w:rsidRPr="00235435">
              <w:rPr>
                <w:sz w:val="24"/>
              </w:rPr>
              <w:t>所在区域</w:t>
            </w:r>
            <w:r w:rsidRPr="00235435">
              <w:rPr>
                <w:rFonts w:hint="eastAsia"/>
                <w:sz w:val="24"/>
              </w:rPr>
              <w:t>为</w:t>
            </w:r>
            <w:r w:rsidRPr="00235435">
              <w:rPr>
                <w:sz w:val="24"/>
              </w:rPr>
              <w:t>不达标区域。</w:t>
            </w: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tc>
      </w:tr>
      <w:tr w:rsidR="00DA50D4" w:rsidRPr="00235435">
        <w:trPr>
          <w:trHeight w:val="70"/>
          <w:jc w:val="center"/>
        </w:trPr>
        <w:tc>
          <w:tcPr>
            <w:tcW w:w="9242" w:type="dxa"/>
          </w:tcPr>
          <w:p w:rsidR="00F13507" w:rsidRPr="00235435" w:rsidRDefault="009A19F8">
            <w:pPr>
              <w:adjustRightInd w:val="0"/>
              <w:rPr>
                <w:b/>
                <w:sz w:val="24"/>
              </w:rPr>
            </w:pPr>
            <w:r w:rsidRPr="00235435">
              <w:rPr>
                <w:b/>
                <w:bCs/>
                <w:sz w:val="28"/>
              </w:rPr>
              <w:lastRenderedPageBreak/>
              <w:t>主要环境保护目标（列出名单及保护级别）：</w:t>
            </w:r>
          </w:p>
          <w:p w:rsidR="00F13507" w:rsidRPr="00235435" w:rsidRDefault="009A19F8">
            <w:pPr>
              <w:widowControl/>
              <w:spacing w:line="360" w:lineRule="auto"/>
              <w:ind w:firstLineChars="200" w:firstLine="480"/>
              <w:rPr>
                <w:sz w:val="24"/>
              </w:rPr>
            </w:pPr>
            <w:r w:rsidRPr="00235435">
              <w:rPr>
                <w:sz w:val="24"/>
              </w:rPr>
              <w:t>现场调查，拟建项目</w:t>
            </w:r>
            <w:r w:rsidRPr="00235435">
              <w:rPr>
                <w:rFonts w:hint="eastAsia"/>
                <w:sz w:val="24"/>
              </w:rPr>
              <w:t>评价</w:t>
            </w:r>
            <w:r w:rsidRPr="00235435">
              <w:rPr>
                <w:sz w:val="24"/>
              </w:rPr>
              <w:t>范围内不涉及自然保护区、风景名胜区等需特殊保护的敏感区域</w:t>
            </w:r>
            <w:r w:rsidRPr="00235435">
              <w:rPr>
                <w:rFonts w:hint="eastAsia"/>
                <w:sz w:val="24"/>
              </w:rPr>
              <w:t>。本项目</w:t>
            </w:r>
            <w:r w:rsidRPr="00235435">
              <w:rPr>
                <w:sz w:val="24"/>
              </w:rPr>
              <w:t>环境保护目见表</w:t>
            </w:r>
            <w:r w:rsidRPr="00235435">
              <w:rPr>
                <w:sz w:val="24"/>
              </w:rPr>
              <w:t>11</w:t>
            </w:r>
            <w:r w:rsidRPr="00235435">
              <w:rPr>
                <w:rFonts w:hint="eastAsia"/>
                <w:sz w:val="24"/>
              </w:rPr>
              <w:t>、表</w:t>
            </w:r>
            <w:r w:rsidRPr="00235435">
              <w:rPr>
                <w:rFonts w:hint="eastAsia"/>
                <w:sz w:val="24"/>
              </w:rPr>
              <w:t>1</w:t>
            </w:r>
            <w:r w:rsidRPr="00235435">
              <w:rPr>
                <w:sz w:val="24"/>
              </w:rPr>
              <w:t>2</w:t>
            </w:r>
            <w:r w:rsidRPr="00235435">
              <w:rPr>
                <w:rFonts w:hint="eastAsia"/>
                <w:sz w:val="24"/>
              </w:rPr>
              <w:t>和</w:t>
            </w:r>
            <w:r w:rsidRPr="00235435">
              <w:rPr>
                <w:sz w:val="24"/>
              </w:rPr>
              <w:t>附图</w:t>
            </w:r>
            <w:r w:rsidRPr="00235435">
              <w:rPr>
                <w:sz w:val="24"/>
              </w:rPr>
              <w:t>2</w:t>
            </w:r>
            <w:r w:rsidRPr="00235435">
              <w:rPr>
                <w:rFonts w:hint="eastAsia"/>
                <w:sz w:val="24"/>
              </w:rPr>
              <w:t>、附图</w:t>
            </w:r>
            <w:r w:rsidRPr="00235435">
              <w:rPr>
                <w:rFonts w:hint="eastAsia"/>
                <w:sz w:val="24"/>
              </w:rPr>
              <w:t>4</w:t>
            </w:r>
            <w:r w:rsidRPr="00235435">
              <w:rPr>
                <w:sz w:val="24"/>
              </w:rPr>
              <w:t>。</w:t>
            </w:r>
          </w:p>
          <w:p w:rsidR="00F13507" w:rsidRPr="00235435" w:rsidRDefault="009A19F8">
            <w:pPr>
              <w:spacing w:line="360" w:lineRule="auto"/>
              <w:jc w:val="center"/>
              <w:rPr>
                <w:b/>
                <w:szCs w:val="21"/>
              </w:rPr>
            </w:pPr>
            <w:r w:rsidRPr="00235435">
              <w:rPr>
                <w:b/>
                <w:szCs w:val="21"/>
              </w:rPr>
              <w:t>表</w:t>
            </w:r>
            <w:r w:rsidRPr="00235435">
              <w:rPr>
                <w:b/>
                <w:szCs w:val="21"/>
              </w:rPr>
              <w:t xml:space="preserve">11    </w:t>
            </w:r>
            <w:r w:rsidRPr="00235435">
              <w:rPr>
                <w:rFonts w:hint="eastAsia"/>
                <w:b/>
                <w:szCs w:val="21"/>
              </w:rPr>
              <w:t>主</w:t>
            </w:r>
            <w:r w:rsidRPr="00235435">
              <w:rPr>
                <w:b/>
                <w:szCs w:val="21"/>
              </w:rPr>
              <w:t>要环境</w:t>
            </w:r>
            <w:r w:rsidRPr="00235435">
              <w:rPr>
                <w:rFonts w:hint="eastAsia"/>
                <w:b/>
                <w:szCs w:val="21"/>
              </w:rPr>
              <w:t>空气</w:t>
            </w:r>
            <w:r w:rsidRPr="00235435">
              <w:rPr>
                <w:b/>
                <w:szCs w:val="21"/>
              </w:rPr>
              <w:t>保护目标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2130"/>
              <w:gridCol w:w="1358"/>
              <w:gridCol w:w="1193"/>
              <w:gridCol w:w="929"/>
              <w:gridCol w:w="739"/>
              <w:gridCol w:w="884"/>
              <w:gridCol w:w="650"/>
              <w:gridCol w:w="689"/>
            </w:tblGrid>
            <w:tr w:rsidR="00DA50D4" w:rsidRPr="00235435">
              <w:trPr>
                <w:trHeight w:val="340"/>
              </w:trPr>
              <w:tc>
                <w:tcPr>
                  <w:tcW w:w="442" w:type="dxa"/>
                  <w:vMerge w:val="restart"/>
                  <w:vAlign w:val="center"/>
                </w:tcPr>
                <w:p w:rsidR="00F13507" w:rsidRPr="00235435" w:rsidRDefault="009A19F8">
                  <w:pPr>
                    <w:jc w:val="center"/>
                    <w:rPr>
                      <w:b/>
                      <w:sz w:val="18"/>
                      <w:szCs w:val="18"/>
                    </w:rPr>
                  </w:pPr>
                  <w:r w:rsidRPr="00235435">
                    <w:rPr>
                      <w:rFonts w:hint="eastAsia"/>
                      <w:b/>
                      <w:sz w:val="18"/>
                      <w:szCs w:val="18"/>
                    </w:rPr>
                    <w:t>环境</w:t>
                  </w:r>
                </w:p>
                <w:p w:rsidR="00F13507" w:rsidRPr="00235435" w:rsidRDefault="009A19F8">
                  <w:pPr>
                    <w:jc w:val="center"/>
                    <w:rPr>
                      <w:b/>
                      <w:sz w:val="18"/>
                      <w:szCs w:val="18"/>
                    </w:rPr>
                  </w:pPr>
                  <w:r w:rsidRPr="00235435">
                    <w:rPr>
                      <w:b/>
                      <w:sz w:val="18"/>
                      <w:szCs w:val="18"/>
                    </w:rPr>
                    <w:t>要素</w:t>
                  </w:r>
                </w:p>
              </w:tc>
              <w:tc>
                <w:tcPr>
                  <w:tcW w:w="2130" w:type="dxa"/>
                  <w:vMerge w:val="restart"/>
                  <w:vAlign w:val="center"/>
                </w:tcPr>
                <w:p w:rsidR="00F13507" w:rsidRPr="00235435" w:rsidRDefault="009A19F8">
                  <w:pPr>
                    <w:jc w:val="center"/>
                    <w:rPr>
                      <w:b/>
                      <w:sz w:val="18"/>
                      <w:szCs w:val="18"/>
                    </w:rPr>
                  </w:pPr>
                  <w:r w:rsidRPr="00235435">
                    <w:rPr>
                      <w:rFonts w:hint="eastAsia"/>
                      <w:b/>
                      <w:sz w:val="18"/>
                      <w:szCs w:val="18"/>
                    </w:rPr>
                    <w:t>名称</w:t>
                  </w:r>
                </w:p>
              </w:tc>
              <w:tc>
                <w:tcPr>
                  <w:tcW w:w="2551" w:type="dxa"/>
                  <w:gridSpan w:val="2"/>
                  <w:vAlign w:val="center"/>
                </w:tcPr>
                <w:p w:rsidR="00F13507" w:rsidRPr="00235435" w:rsidRDefault="009A19F8">
                  <w:pPr>
                    <w:jc w:val="center"/>
                    <w:rPr>
                      <w:b/>
                      <w:sz w:val="18"/>
                      <w:szCs w:val="18"/>
                    </w:rPr>
                  </w:pPr>
                  <w:r w:rsidRPr="00235435">
                    <w:rPr>
                      <w:rFonts w:hint="eastAsia"/>
                      <w:b/>
                      <w:sz w:val="18"/>
                      <w:szCs w:val="18"/>
                    </w:rPr>
                    <w:t>经纬度</w:t>
                  </w:r>
                </w:p>
              </w:tc>
              <w:tc>
                <w:tcPr>
                  <w:tcW w:w="929" w:type="dxa"/>
                  <w:vMerge w:val="restart"/>
                  <w:vAlign w:val="center"/>
                </w:tcPr>
                <w:p w:rsidR="00F13507" w:rsidRPr="00235435" w:rsidRDefault="009A19F8">
                  <w:pPr>
                    <w:jc w:val="center"/>
                    <w:rPr>
                      <w:b/>
                      <w:sz w:val="18"/>
                      <w:szCs w:val="18"/>
                    </w:rPr>
                  </w:pPr>
                  <w:r w:rsidRPr="00235435">
                    <w:rPr>
                      <w:rFonts w:hint="eastAsia"/>
                      <w:b/>
                      <w:sz w:val="18"/>
                      <w:szCs w:val="18"/>
                    </w:rPr>
                    <w:t>保护</w:t>
                  </w:r>
                </w:p>
                <w:p w:rsidR="00F13507" w:rsidRPr="00235435" w:rsidRDefault="009A19F8">
                  <w:pPr>
                    <w:jc w:val="center"/>
                    <w:rPr>
                      <w:b/>
                      <w:sz w:val="18"/>
                      <w:szCs w:val="18"/>
                    </w:rPr>
                  </w:pPr>
                  <w:r w:rsidRPr="00235435">
                    <w:rPr>
                      <w:rFonts w:hint="eastAsia"/>
                      <w:b/>
                      <w:sz w:val="18"/>
                      <w:szCs w:val="18"/>
                    </w:rPr>
                    <w:t>对象</w:t>
                  </w:r>
                </w:p>
              </w:tc>
              <w:tc>
                <w:tcPr>
                  <w:tcW w:w="739" w:type="dxa"/>
                  <w:vMerge w:val="restart"/>
                  <w:vAlign w:val="center"/>
                </w:tcPr>
                <w:p w:rsidR="00F13507" w:rsidRPr="00235435" w:rsidRDefault="009A19F8">
                  <w:pPr>
                    <w:jc w:val="center"/>
                    <w:rPr>
                      <w:b/>
                      <w:sz w:val="18"/>
                      <w:szCs w:val="18"/>
                    </w:rPr>
                  </w:pPr>
                  <w:r w:rsidRPr="00235435">
                    <w:rPr>
                      <w:rFonts w:hint="eastAsia"/>
                      <w:b/>
                      <w:sz w:val="18"/>
                      <w:szCs w:val="18"/>
                    </w:rPr>
                    <w:t>保护内容</w:t>
                  </w:r>
                </w:p>
              </w:tc>
              <w:tc>
                <w:tcPr>
                  <w:tcW w:w="884" w:type="dxa"/>
                  <w:vMerge w:val="restart"/>
                  <w:vAlign w:val="center"/>
                </w:tcPr>
                <w:p w:rsidR="00F13507" w:rsidRPr="00235435" w:rsidRDefault="009A19F8">
                  <w:pPr>
                    <w:jc w:val="center"/>
                    <w:rPr>
                      <w:b/>
                      <w:sz w:val="18"/>
                      <w:szCs w:val="18"/>
                    </w:rPr>
                  </w:pPr>
                  <w:r w:rsidRPr="00235435">
                    <w:rPr>
                      <w:rFonts w:hint="eastAsia"/>
                      <w:b/>
                      <w:sz w:val="18"/>
                      <w:szCs w:val="18"/>
                    </w:rPr>
                    <w:t>环境</w:t>
                  </w:r>
                  <w:r w:rsidRPr="00235435">
                    <w:rPr>
                      <w:b/>
                      <w:sz w:val="18"/>
                      <w:szCs w:val="18"/>
                    </w:rPr>
                    <w:t>功能</w:t>
                  </w:r>
                  <w:r w:rsidRPr="00235435">
                    <w:rPr>
                      <w:rFonts w:hint="eastAsia"/>
                      <w:b/>
                      <w:sz w:val="18"/>
                      <w:szCs w:val="18"/>
                    </w:rPr>
                    <w:t>区</w:t>
                  </w:r>
                </w:p>
              </w:tc>
              <w:tc>
                <w:tcPr>
                  <w:tcW w:w="649" w:type="dxa"/>
                  <w:vMerge w:val="restart"/>
                  <w:vAlign w:val="center"/>
                </w:tcPr>
                <w:p w:rsidR="00F13507" w:rsidRPr="00235435" w:rsidRDefault="009A19F8">
                  <w:pPr>
                    <w:jc w:val="center"/>
                    <w:rPr>
                      <w:b/>
                      <w:sz w:val="18"/>
                      <w:szCs w:val="18"/>
                    </w:rPr>
                  </w:pPr>
                  <w:r w:rsidRPr="00235435">
                    <w:rPr>
                      <w:rFonts w:hint="eastAsia"/>
                      <w:b/>
                      <w:sz w:val="18"/>
                      <w:szCs w:val="18"/>
                    </w:rPr>
                    <w:t>相对场</w:t>
                  </w:r>
                  <w:r w:rsidRPr="00235435">
                    <w:rPr>
                      <w:b/>
                      <w:sz w:val="18"/>
                      <w:szCs w:val="18"/>
                    </w:rPr>
                    <w:t>址方位</w:t>
                  </w:r>
                </w:p>
              </w:tc>
              <w:tc>
                <w:tcPr>
                  <w:tcW w:w="689" w:type="dxa"/>
                  <w:vMerge w:val="restart"/>
                  <w:vAlign w:val="center"/>
                </w:tcPr>
                <w:p w:rsidR="00F13507" w:rsidRPr="00235435" w:rsidRDefault="009A19F8">
                  <w:pPr>
                    <w:jc w:val="center"/>
                    <w:rPr>
                      <w:b/>
                      <w:sz w:val="18"/>
                      <w:szCs w:val="18"/>
                    </w:rPr>
                  </w:pPr>
                  <w:r w:rsidRPr="00235435">
                    <w:rPr>
                      <w:rFonts w:hint="eastAsia"/>
                      <w:b/>
                      <w:sz w:val="18"/>
                      <w:szCs w:val="18"/>
                    </w:rPr>
                    <w:t>相对场</w:t>
                  </w:r>
                  <w:r w:rsidRPr="00235435">
                    <w:rPr>
                      <w:b/>
                      <w:sz w:val="18"/>
                      <w:szCs w:val="18"/>
                    </w:rPr>
                    <w:t>界距离</w:t>
                  </w:r>
                  <w:r w:rsidRPr="00235435">
                    <w:rPr>
                      <w:rFonts w:hint="eastAsia"/>
                      <w:b/>
                      <w:sz w:val="18"/>
                      <w:szCs w:val="18"/>
                    </w:rPr>
                    <w:t>/</w:t>
                  </w:r>
                  <w:r w:rsidRPr="00235435">
                    <w:rPr>
                      <w:b/>
                      <w:sz w:val="18"/>
                      <w:szCs w:val="18"/>
                    </w:rPr>
                    <w:t>m</w:t>
                  </w:r>
                </w:p>
              </w:tc>
            </w:tr>
            <w:tr w:rsidR="00DA50D4" w:rsidRPr="00235435">
              <w:trPr>
                <w:trHeight w:val="340"/>
              </w:trPr>
              <w:tc>
                <w:tcPr>
                  <w:tcW w:w="442" w:type="dxa"/>
                  <w:vMerge/>
                  <w:vAlign w:val="center"/>
                </w:tcPr>
                <w:p w:rsidR="00F13507" w:rsidRPr="00235435" w:rsidRDefault="00F13507">
                  <w:pPr>
                    <w:jc w:val="center"/>
                    <w:rPr>
                      <w:b/>
                      <w:sz w:val="18"/>
                      <w:szCs w:val="18"/>
                    </w:rPr>
                  </w:pPr>
                </w:p>
              </w:tc>
              <w:tc>
                <w:tcPr>
                  <w:tcW w:w="2130" w:type="dxa"/>
                  <w:vMerge/>
                  <w:vAlign w:val="center"/>
                </w:tcPr>
                <w:p w:rsidR="00F13507" w:rsidRPr="00235435" w:rsidRDefault="00F13507">
                  <w:pPr>
                    <w:jc w:val="center"/>
                    <w:rPr>
                      <w:b/>
                      <w:sz w:val="18"/>
                      <w:szCs w:val="18"/>
                    </w:rPr>
                  </w:pPr>
                </w:p>
              </w:tc>
              <w:tc>
                <w:tcPr>
                  <w:tcW w:w="1358" w:type="dxa"/>
                  <w:vAlign w:val="center"/>
                </w:tcPr>
                <w:p w:rsidR="00F13507" w:rsidRPr="00235435" w:rsidRDefault="009A19F8">
                  <w:pPr>
                    <w:jc w:val="center"/>
                    <w:rPr>
                      <w:b/>
                      <w:sz w:val="18"/>
                      <w:szCs w:val="18"/>
                    </w:rPr>
                  </w:pPr>
                  <w:r w:rsidRPr="00235435">
                    <w:rPr>
                      <w:b/>
                      <w:sz w:val="18"/>
                      <w:szCs w:val="18"/>
                    </w:rPr>
                    <w:t>E</w:t>
                  </w:r>
                </w:p>
              </w:tc>
              <w:tc>
                <w:tcPr>
                  <w:tcW w:w="1193" w:type="dxa"/>
                  <w:vAlign w:val="center"/>
                </w:tcPr>
                <w:p w:rsidR="00F13507" w:rsidRPr="00235435" w:rsidRDefault="009A19F8">
                  <w:pPr>
                    <w:jc w:val="center"/>
                    <w:rPr>
                      <w:b/>
                      <w:sz w:val="18"/>
                      <w:szCs w:val="18"/>
                    </w:rPr>
                  </w:pPr>
                  <w:r w:rsidRPr="00235435">
                    <w:rPr>
                      <w:b/>
                      <w:sz w:val="18"/>
                      <w:szCs w:val="18"/>
                    </w:rPr>
                    <w:t>N</w:t>
                  </w:r>
                </w:p>
              </w:tc>
              <w:tc>
                <w:tcPr>
                  <w:tcW w:w="929" w:type="dxa"/>
                  <w:vMerge/>
                  <w:vAlign w:val="center"/>
                </w:tcPr>
                <w:p w:rsidR="00F13507" w:rsidRPr="00235435" w:rsidRDefault="00F13507">
                  <w:pPr>
                    <w:jc w:val="center"/>
                    <w:rPr>
                      <w:b/>
                      <w:sz w:val="18"/>
                      <w:szCs w:val="18"/>
                    </w:rPr>
                  </w:pPr>
                </w:p>
              </w:tc>
              <w:tc>
                <w:tcPr>
                  <w:tcW w:w="739" w:type="dxa"/>
                  <w:vMerge/>
                  <w:vAlign w:val="center"/>
                </w:tcPr>
                <w:p w:rsidR="00F13507" w:rsidRPr="00235435" w:rsidRDefault="00F13507">
                  <w:pPr>
                    <w:jc w:val="center"/>
                    <w:rPr>
                      <w:b/>
                      <w:sz w:val="18"/>
                      <w:szCs w:val="18"/>
                    </w:rPr>
                  </w:pPr>
                </w:p>
              </w:tc>
              <w:tc>
                <w:tcPr>
                  <w:tcW w:w="884" w:type="dxa"/>
                  <w:vMerge/>
                  <w:vAlign w:val="center"/>
                </w:tcPr>
                <w:p w:rsidR="00F13507" w:rsidRPr="00235435" w:rsidRDefault="00F13507">
                  <w:pPr>
                    <w:jc w:val="center"/>
                    <w:rPr>
                      <w:b/>
                      <w:sz w:val="18"/>
                      <w:szCs w:val="18"/>
                    </w:rPr>
                  </w:pPr>
                </w:p>
              </w:tc>
              <w:tc>
                <w:tcPr>
                  <w:tcW w:w="650" w:type="dxa"/>
                  <w:vMerge/>
                  <w:vAlign w:val="center"/>
                </w:tcPr>
                <w:p w:rsidR="00F13507" w:rsidRPr="00235435" w:rsidRDefault="00F13507">
                  <w:pPr>
                    <w:jc w:val="center"/>
                    <w:rPr>
                      <w:b/>
                      <w:sz w:val="18"/>
                      <w:szCs w:val="18"/>
                    </w:rPr>
                  </w:pPr>
                </w:p>
              </w:tc>
              <w:tc>
                <w:tcPr>
                  <w:tcW w:w="689" w:type="dxa"/>
                  <w:vMerge/>
                  <w:vAlign w:val="center"/>
                </w:tcPr>
                <w:p w:rsidR="00F13507" w:rsidRPr="00235435" w:rsidRDefault="00F13507">
                  <w:pPr>
                    <w:jc w:val="center"/>
                    <w:rPr>
                      <w:b/>
                      <w:sz w:val="18"/>
                      <w:szCs w:val="18"/>
                    </w:rPr>
                  </w:pPr>
                </w:p>
              </w:tc>
            </w:tr>
            <w:tr w:rsidR="00DA50D4" w:rsidRPr="00235435">
              <w:trPr>
                <w:trHeight w:val="340"/>
              </w:trPr>
              <w:tc>
                <w:tcPr>
                  <w:tcW w:w="442" w:type="dxa"/>
                  <w:vMerge w:val="restart"/>
                  <w:vAlign w:val="center"/>
                </w:tcPr>
                <w:p w:rsidR="00F13507" w:rsidRPr="00235435" w:rsidRDefault="009A19F8">
                  <w:pPr>
                    <w:jc w:val="center"/>
                    <w:rPr>
                      <w:sz w:val="18"/>
                      <w:szCs w:val="18"/>
                    </w:rPr>
                  </w:pPr>
                  <w:r w:rsidRPr="00235435">
                    <w:rPr>
                      <w:rFonts w:hint="eastAsia"/>
                      <w:sz w:val="18"/>
                      <w:szCs w:val="18"/>
                    </w:rPr>
                    <w:t>环境</w:t>
                  </w:r>
                </w:p>
                <w:p w:rsidR="00F13507" w:rsidRPr="00235435" w:rsidRDefault="009A19F8">
                  <w:pPr>
                    <w:jc w:val="center"/>
                    <w:rPr>
                      <w:sz w:val="18"/>
                      <w:szCs w:val="18"/>
                    </w:rPr>
                  </w:pPr>
                  <w:r w:rsidRPr="00235435">
                    <w:rPr>
                      <w:sz w:val="18"/>
                      <w:szCs w:val="18"/>
                    </w:rPr>
                    <w:t>空气</w:t>
                  </w:r>
                </w:p>
              </w:tc>
              <w:tc>
                <w:tcPr>
                  <w:tcW w:w="2130" w:type="dxa"/>
                  <w:vAlign w:val="center"/>
                </w:tcPr>
                <w:p w:rsidR="00F13507" w:rsidRPr="00235435" w:rsidRDefault="009A19F8">
                  <w:pPr>
                    <w:jc w:val="center"/>
                    <w:rPr>
                      <w:sz w:val="18"/>
                      <w:szCs w:val="18"/>
                    </w:rPr>
                  </w:pPr>
                  <w:r w:rsidRPr="00235435">
                    <w:rPr>
                      <w:rFonts w:hint="eastAsia"/>
                      <w:sz w:val="18"/>
                      <w:szCs w:val="18"/>
                    </w:rPr>
                    <w:t>石家台</w:t>
                  </w:r>
                </w:p>
              </w:tc>
              <w:tc>
                <w:tcPr>
                  <w:tcW w:w="1358" w:type="dxa"/>
                  <w:vAlign w:val="center"/>
                </w:tcPr>
                <w:p w:rsidR="00F13507" w:rsidRPr="00235435" w:rsidRDefault="009A19F8">
                  <w:pPr>
                    <w:jc w:val="center"/>
                    <w:rPr>
                      <w:sz w:val="18"/>
                      <w:szCs w:val="18"/>
                    </w:rPr>
                  </w:pPr>
                  <w:r w:rsidRPr="00235435">
                    <w:rPr>
                      <w:sz w:val="18"/>
                      <w:szCs w:val="18"/>
                    </w:rPr>
                    <w:t>108.775599°</w:t>
                  </w:r>
                </w:p>
              </w:tc>
              <w:tc>
                <w:tcPr>
                  <w:tcW w:w="1193" w:type="dxa"/>
                  <w:vAlign w:val="center"/>
                </w:tcPr>
                <w:p w:rsidR="00F13507" w:rsidRPr="00235435" w:rsidRDefault="009A19F8">
                  <w:pPr>
                    <w:jc w:val="center"/>
                    <w:rPr>
                      <w:sz w:val="18"/>
                      <w:szCs w:val="18"/>
                    </w:rPr>
                  </w:pPr>
                  <w:r w:rsidRPr="00235435">
                    <w:rPr>
                      <w:sz w:val="18"/>
                      <w:szCs w:val="18"/>
                    </w:rPr>
                    <w:t>34.381019°</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restart"/>
                  <w:vAlign w:val="center"/>
                </w:tcPr>
                <w:p w:rsidR="00F13507" w:rsidRPr="00235435" w:rsidRDefault="009A19F8">
                  <w:pPr>
                    <w:jc w:val="center"/>
                    <w:rPr>
                      <w:sz w:val="18"/>
                      <w:szCs w:val="18"/>
                    </w:rPr>
                  </w:pPr>
                  <w:r w:rsidRPr="00235435">
                    <w:rPr>
                      <w:rFonts w:hint="eastAsia"/>
                      <w:sz w:val="18"/>
                      <w:szCs w:val="18"/>
                    </w:rPr>
                    <w:t>人群</w:t>
                  </w:r>
                </w:p>
                <w:p w:rsidR="00F13507" w:rsidRPr="00235435" w:rsidRDefault="009A19F8">
                  <w:pPr>
                    <w:jc w:val="center"/>
                    <w:rPr>
                      <w:sz w:val="18"/>
                      <w:szCs w:val="18"/>
                    </w:rPr>
                  </w:pPr>
                  <w:r w:rsidRPr="00235435">
                    <w:rPr>
                      <w:sz w:val="18"/>
                      <w:szCs w:val="18"/>
                    </w:rPr>
                    <w:t>健康</w:t>
                  </w:r>
                </w:p>
              </w:tc>
              <w:tc>
                <w:tcPr>
                  <w:tcW w:w="884" w:type="dxa"/>
                  <w:vMerge w:val="restart"/>
                  <w:vAlign w:val="center"/>
                </w:tcPr>
                <w:p w:rsidR="00F13507" w:rsidRPr="00235435" w:rsidRDefault="009A19F8">
                  <w:pPr>
                    <w:jc w:val="center"/>
                    <w:rPr>
                      <w:sz w:val="18"/>
                      <w:szCs w:val="18"/>
                    </w:rPr>
                  </w:pPr>
                  <w:r w:rsidRPr="00235435">
                    <w:rPr>
                      <w:sz w:val="18"/>
                      <w:szCs w:val="18"/>
                    </w:rPr>
                    <w:t>《环境空气质量标准》（</w:t>
                  </w:r>
                  <w:r w:rsidRPr="00235435">
                    <w:rPr>
                      <w:sz w:val="18"/>
                      <w:szCs w:val="18"/>
                    </w:rPr>
                    <w:t>GB3095-2012</w:t>
                  </w:r>
                  <w:r w:rsidRPr="00235435">
                    <w:rPr>
                      <w:sz w:val="18"/>
                      <w:szCs w:val="18"/>
                    </w:rPr>
                    <w:t>）</w:t>
                  </w:r>
                  <w:r w:rsidRPr="00235435">
                    <w:rPr>
                      <w:rFonts w:hint="eastAsia"/>
                      <w:sz w:val="18"/>
                      <w:szCs w:val="18"/>
                    </w:rPr>
                    <w:t>及其</w:t>
                  </w:r>
                  <w:r w:rsidRPr="00235435">
                    <w:rPr>
                      <w:rFonts w:hint="eastAsia"/>
                      <w:sz w:val="18"/>
                      <w:szCs w:val="18"/>
                    </w:rPr>
                    <w:t>2018</w:t>
                  </w:r>
                  <w:r w:rsidRPr="00235435">
                    <w:rPr>
                      <w:rFonts w:hint="eastAsia"/>
                      <w:sz w:val="18"/>
                      <w:szCs w:val="18"/>
                    </w:rPr>
                    <w:t>年</w:t>
                  </w:r>
                  <w:r w:rsidRPr="00235435">
                    <w:rPr>
                      <w:sz w:val="18"/>
                      <w:szCs w:val="18"/>
                    </w:rPr>
                    <w:t>修改单中二级标准</w:t>
                  </w:r>
                </w:p>
              </w:tc>
              <w:tc>
                <w:tcPr>
                  <w:tcW w:w="650" w:type="dxa"/>
                  <w:vAlign w:val="center"/>
                </w:tcPr>
                <w:p w:rsidR="00F13507" w:rsidRPr="00235435" w:rsidRDefault="009A19F8">
                  <w:pPr>
                    <w:jc w:val="center"/>
                    <w:rPr>
                      <w:sz w:val="18"/>
                      <w:szCs w:val="18"/>
                    </w:rPr>
                  </w:pPr>
                  <w:r w:rsidRPr="00235435">
                    <w:rPr>
                      <w:rFonts w:hint="eastAsia"/>
                      <w:sz w:val="18"/>
                      <w:szCs w:val="18"/>
                    </w:rPr>
                    <w:t>NE</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050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乔家沟</w:t>
                  </w:r>
                </w:p>
              </w:tc>
              <w:tc>
                <w:tcPr>
                  <w:tcW w:w="1358" w:type="dxa"/>
                  <w:vAlign w:val="center"/>
                </w:tcPr>
                <w:p w:rsidR="00F13507" w:rsidRPr="00235435" w:rsidRDefault="009A19F8">
                  <w:pPr>
                    <w:jc w:val="center"/>
                    <w:rPr>
                      <w:sz w:val="18"/>
                      <w:szCs w:val="18"/>
                    </w:rPr>
                  </w:pPr>
                  <w:r w:rsidRPr="00235435">
                    <w:rPr>
                      <w:sz w:val="18"/>
                      <w:szCs w:val="18"/>
                    </w:rPr>
                    <w:t>108.772263°</w:t>
                  </w:r>
                </w:p>
              </w:tc>
              <w:tc>
                <w:tcPr>
                  <w:tcW w:w="1193" w:type="dxa"/>
                  <w:vAlign w:val="center"/>
                </w:tcPr>
                <w:p w:rsidR="00F13507" w:rsidRPr="00235435" w:rsidRDefault="009A19F8">
                  <w:pPr>
                    <w:jc w:val="center"/>
                    <w:rPr>
                      <w:sz w:val="18"/>
                      <w:szCs w:val="18"/>
                    </w:rPr>
                  </w:pPr>
                  <w:r w:rsidRPr="00235435">
                    <w:rPr>
                      <w:sz w:val="18"/>
                      <w:szCs w:val="18"/>
                    </w:rPr>
                    <w:t>34.375187°</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NE</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800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冉王村</w:t>
                  </w:r>
                </w:p>
              </w:tc>
              <w:tc>
                <w:tcPr>
                  <w:tcW w:w="1358" w:type="dxa"/>
                  <w:vAlign w:val="center"/>
                </w:tcPr>
                <w:p w:rsidR="00F13507" w:rsidRPr="00235435" w:rsidRDefault="009A19F8">
                  <w:pPr>
                    <w:jc w:val="center"/>
                    <w:rPr>
                      <w:sz w:val="18"/>
                      <w:szCs w:val="18"/>
                    </w:rPr>
                  </w:pPr>
                  <w:r w:rsidRPr="00235435">
                    <w:rPr>
                      <w:sz w:val="18"/>
                      <w:szCs w:val="18"/>
                    </w:rPr>
                    <w:t>108.761701°</w:t>
                  </w:r>
                </w:p>
              </w:tc>
              <w:tc>
                <w:tcPr>
                  <w:tcW w:w="1193" w:type="dxa"/>
                  <w:vAlign w:val="center"/>
                </w:tcPr>
                <w:p w:rsidR="00F13507" w:rsidRPr="00235435" w:rsidRDefault="009A19F8">
                  <w:pPr>
                    <w:jc w:val="center"/>
                    <w:rPr>
                      <w:sz w:val="18"/>
                      <w:szCs w:val="18"/>
                    </w:rPr>
                  </w:pPr>
                  <w:r w:rsidRPr="00235435">
                    <w:rPr>
                      <w:sz w:val="18"/>
                      <w:szCs w:val="18"/>
                    </w:rPr>
                    <w:t>34.379278°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NE</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070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龚东村</w:t>
                  </w:r>
                </w:p>
              </w:tc>
              <w:tc>
                <w:tcPr>
                  <w:tcW w:w="1358" w:type="dxa"/>
                  <w:vAlign w:val="center"/>
                </w:tcPr>
                <w:p w:rsidR="00F13507" w:rsidRPr="00235435" w:rsidRDefault="009A19F8">
                  <w:pPr>
                    <w:jc w:val="center"/>
                    <w:rPr>
                      <w:sz w:val="18"/>
                      <w:szCs w:val="18"/>
                    </w:rPr>
                  </w:pPr>
                  <w:r w:rsidRPr="00235435">
                    <w:rPr>
                      <w:sz w:val="18"/>
                      <w:szCs w:val="18"/>
                    </w:rPr>
                    <w:t>108.756394°</w:t>
                  </w:r>
                </w:p>
              </w:tc>
              <w:tc>
                <w:tcPr>
                  <w:tcW w:w="1193" w:type="dxa"/>
                  <w:vAlign w:val="center"/>
                </w:tcPr>
                <w:p w:rsidR="00F13507" w:rsidRPr="00235435" w:rsidRDefault="009A19F8">
                  <w:pPr>
                    <w:jc w:val="center"/>
                    <w:rPr>
                      <w:sz w:val="18"/>
                      <w:szCs w:val="18"/>
                    </w:rPr>
                  </w:pPr>
                  <w:r w:rsidRPr="00235435">
                    <w:rPr>
                      <w:sz w:val="18"/>
                      <w:szCs w:val="18"/>
                    </w:rPr>
                    <w:t>34.375886°</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t>
                  </w:r>
                </w:p>
              </w:tc>
              <w:tc>
                <w:tcPr>
                  <w:tcW w:w="689" w:type="dxa"/>
                  <w:vAlign w:val="center"/>
                </w:tcPr>
                <w:p w:rsidR="00F13507" w:rsidRPr="00235435" w:rsidRDefault="009A19F8">
                  <w:pPr>
                    <w:jc w:val="center"/>
                    <w:rPr>
                      <w:sz w:val="18"/>
                      <w:szCs w:val="18"/>
                    </w:rPr>
                  </w:pPr>
                  <w:r w:rsidRPr="00235435">
                    <w:rPr>
                      <w:rFonts w:hint="eastAsia"/>
                      <w:sz w:val="18"/>
                      <w:szCs w:val="18"/>
                    </w:rPr>
                    <w:t>8</w:t>
                  </w:r>
                  <w:r w:rsidRPr="00235435">
                    <w:rPr>
                      <w:sz w:val="18"/>
                      <w:szCs w:val="18"/>
                    </w:rPr>
                    <w:t>70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羊角寨</w:t>
                  </w:r>
                </w:p>
              </w:tc>
              <w:tc>
                <w:tcPr>
                  <w:tcW w:w="1358" w:type="dxa"/>
                  <w:vAlign w:val="center"/>
                </w:tcPr>
                <w:p w:rsidR="00F13507" w:rsidRPr="00235435" w:rsidRDefault="009A19F8">
                  <w:pPr>
                    <w:jc w:val="center"/>
                    <w:rPr>
                      <w:sz w:val="18"/>
                      <w:szCs w:val="18"/>
                    </w:rPr>
                  </w:pPr>
                  <w:r w:rsidRPr="00235435">
                    <w:rPr>
                      <w:sz w:val="18"/>
                      <w:szCs w:val="18"/>
                    </w:rPr>
                    <w:t>108.748429°</w:t>
                  </w:r>
                </w:p>
              </w:tc>
              <w:tc>
                <w:tcPr>
                  <w:tcW w:w="1193" w:type="dxa"/>
                  <w:vAlign w:val="center"/>
                </w:tcPr>
                <w:p w:rsidR="00F13507" w:rsidRPr="00235435" w:rsidRDefault="009A19F8">
                  <w:pPr>
                    <w:jc w:val="center"/>
                    <w:rPr>
                      <w:sz w:val="18"/>
                      <w:szCs w:val="18"/>
                    </w:rPr>
                  </w:pPr>
                  <w:r w:rsidRPr="00235435">
                    <w:rPr>
                      <w:sz w:val="18"/>
                      <w:szCs w:val="18"/>
                    </w:rPr>
                    <w:t>34.381568°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660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望贤小区</w:t>
                  </w:r>
                </w:p>
              </w:tc>
              <w:tc>
                <w:tcPr>
                  <w:tcW w:w="1358" w:type="dxa"/>
                  <w:vAlign w:val="center"/>
                </w:tcPr>
                <w:p w:rsidR="00F13507" w:rsidRPr="00235435" w:rsidRDefault="009A19F8">
                  <w:pPr>
                    <w:jc w:val="center"/>
                    <w:rPr>
                      <w:sz w:val="18"/>
                      <w:szCs w:val="18"/>
                    </w:rPr>
                  </w:pPr>
                  <w:r w:rsidRPr="00235435">
                    <w:rPr>
                      <w:sz w:val="18"/>
                      <w:szCs w:val="18"/>
                    </w:rPr>
                    <w:t>108.758909°</w:t>
                  </w:r>
                </w:p>
              </w:tc>
              <w:tc>
                <w:tcPr>
                  <w:tcW w:w="1193" w:type="dxa"/>
                  <w:vAlign w:val="center"/>
                </w:tcPr>
                <w:p w:rsidR="00F13507" w:rsidRPr="00235435" w:rsidRDefault="009A19F8">
                  <w:pPr>
                    <w:jc w:val="center"/>
                    <w:rPr>
                      <w:sz w:val="18"/>
                      <w:szCs w:val="18"/>
                    </w:rPr>
                  </w:pPr>
                  <w:r w:rsidRPr="00235435">
                    <w:rPr>
                      <w:sz w:val="18"/>
                      <w:szCs w:val="18"/>
                    </w:rPr>
                    <w:t>34.371623°</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t>
                  </w:r>
                </w:p>
              </w:tc>
              <w:tc>
                <w:tcPr>
                  <w:tcW w:w="689" w:type="dxa"/>
                  <w:vAlign w:val="center"/>
                </w:tcPr>
                <w:p w:rsidR="00F13507" w:rsidRPr="00235435" w:rsidRDefault="009A19F8">
                  <w:pPr>
                    <w:jc w:val="center"/>
                    <w:rPr>
                      <w:sz w:val="18"/>
                      <w:szCs w:val="18"/>
                    </w:rPr>
                  </w:pPr>
                  <w:r w:rsidRPr="00235435">
                    <w:rPr>
                      <w:rFonts w:hint="eastAsia"/>
                      <w:sz w:val="18"/>
                      <w:szCs w:val="18"/>
                    </w:rPr>
                    <w:t>3</w:t>
                  </w:r>
                  <w:r w:rsidRPr="00235435">
                    <w:rPr>
                      <w:sz w:val="18"/>
                      <w:szCs w:val="18"/>
                    </w:rPr>
                    <w:t>00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新三零家属院</w:t>
                  </w:r>
                </w:p>
              </w:tc>
              <w:tc>
                <w:tcPr>
                  <w:tcW w:w="1358" w:type="dxa"/>
                  <w:vAlign w:val="center"/>
                </w:tcPr>
                <w:p w:rsidR="00F13507" w:rsidRPr="00235435" w:rsidRDefault="009A19F8">
                  <w:pPr>
                    <w:jc w:val="center"/>
                    <w:rPr>
                      <w:sz w:val="18"/>
                      <w:szCs w:val="18"/>
                    </w:rPr>
                  </w:pPr>
                  <w:r w:rsidRPr="00235435">
                    <w:rPr>
                      <w:sz w:val="18"/>
                      <w:szCs w:val="18"/>
                    </w:rPr>
                    <w:t>108.759234°</w:t>
                  </w:r>
                </w:p>
              </w:tc>
              <w:tc>
                <w:tcPr>
                  <w:tcW w:w="1193" w:type="dxa"/>
                  <w:vAlign w:val="center"/>
                </w:tcPr>
                <w:p w:rsidR="00F13507" w:rsidRPr="00235435" w:rsidRDefault="009A19F8">
                  <w:pPr>
                    <w:jc w:val="center"/>
                    <w:rPr>
                      <w:sz w:val="18"/>
                      <w:szCs w:val="18"/>
                    </w:rPr>
                  </w:pPr>
                  <w:r w:rsidRPr="00235435">
                    <w:rPr>
                      <w:sz w:val="18"/>
                      <w:szCs w:val="18"/>
                    </w:rPr>
                    <w:t>34.367038°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t>
                  </w:r>
                </w:p>
              </w:tc>
              <w:tc>
                <w:tcPr>
                  <w:tcW w:w="689" w:type="dxa"/>
                  <w:vAlign w:val="center"/>
                </w:tcPr>
                <w:p w:rsidR="00F13507" w:rsidRPr="00235435" w:rsidRDefault="009A19F8">
                  <w:pPr>
                    <w:jc w:val="center"/>
                    <w:rPr>
                      <w:sz w:val="18"/>
                      <w:szCs w:val="18"/>
                    </w:rPr>
                  </w:pPr>
                  <w:r w:rsidRPr="00235435">
                    <w:rPr>
                      <w:rFonts w:hint="eastAsia"/>
                      <w:sz w:val="18"/>
                      <w:szCs w:val="18"/>
                    </w:rPr>
                    <w:t>7</w:t>
                  </w:r>
                  <w:r w:rsidRPr="00235435">
                    <w:rPr>
                      <w:sz w:val="18"/>
                      <w:szCs w:val="18"/>
                    </w:rPr>
                    <w:t>6</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渭阳新村经适房</w:t>
                  </w:r>
                </w:p>
              </w:tc>
              <w:tc>
                <w:tcPr>
                  <w:tcW w:w="1358" w:type="dxa"/>
                  <w:vAlign w:val="center"/>
                </w:tcPr>
                <w:p w:rsidR="00F13507" w:rsidRPr="00235435" w:rsidRDefault="009A19F8">
                  <w:pPr>
                    <w:jc w:val="center"/>
                    <w:rPr>
                      <w:sz w:val="18"/>
                      <w:szCs w:val="18"/>
                    </w:rPr>
                  </w:pPr>
                  <w:r w:rsidRPr="00235435">
                    <w:rPr>
                      <w:sz w:val="18"/>
                      <w:szCs w:val="18"/>
                    </w:rPr>
                    <w:t>108.751617°</w:t>
                  </w:r>
                </w:p>
              </w:tc>
              <w:tc>
                <w:tcPr>
                  <w:tcW w:w="1193" w:type="dxa"/>
                  <w:vAlign w:val="center"/>
                </w:tcPr>
                <w:p w:rsidR="00F13507" w:rsidRPr="00235435" w:rsidRDefault="009A19F8">
                  <w:pPr>
                    <w:jc w:val="center"/>
                    <w:rPr>
                      <w:sz w:val="18"/>
                      <w:szCs w:val="18"/>
                    </w:rPr>
                  </w:pPr>
                  <w:r w:rsidRPr="00235435">
                    <w:rPr>
                      <w:sz w:val="18"/>
                      <w:szCs w:val="18"/>
                    </w:rPr>
                    <w:t>34.362508°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7</w:t>
                  </w:r>
                  <w:r w:rsidRPr="00235435">
                    <w:rPr>
                      <w:sz w:val="18"/>
                      <w:szCs w:val="18"/>
                    </w:rPr>
                    <w:t>40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李家堡村</w:t>
                  </w:r>
                </w:p>
              </w:tc>
              <w:tc>
                <w:tcPr>
                  <w:tcW w:w="1358" w:type="dxa"/>
                  <w:vAlign w:val="center"/>
                </w:tcPr>
                <w:p w:rsidR="00F13507" w:rsidRPr="00235435" w:rsidRDefault="009A19F8">
                  <w:pPr>
                    <w:jc w:val="center"/>
                    <w:rPr>
                      <w:sz w:val="18"/>
                      <w:szCs w:val="18"/>
                    </w:rPr>
                  </w:pPr>
                  <w:r w:rsidRPr="00235435">
                    <w:rPr>
                      <w:sz w:val="18"/>
                      <w:szCs w:val="18"/>
                    </w:rPr>
                    <w:t>108.748846°</w:t>
                  </w:r>
                </w:p>
              </w:tc>
              <w:tc>
                <w:tcPr>
                  <w:tcW w:w="1193" w:type="dxa"/>
                  <w:vAlign w:val="center"/>
                </w:tcPr>
                <w:p w:rsidR="00F13507" w:rsidRPr="00235435" w:rsidRDefault="009A19F8">
                  <w:pPr>
                    <w:jc w:val="center"/>
                    <w:rPr>
                      <w:sz w:val="18"/>
                      <w:szCs w:val="18"/>
                    </w:rPr>
                  </w:pPr>
                  <w:r w:rsidRPr="00235435">
                    <w:rPr>
                      <w:sz w:val="18"/>
                      <w:szCs w:val="18"/>
                    </w:rPr>
                    <w:t>34.356094°</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165</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华北局三普东生活区</w:t>
                  </w:r>
                </w:p>
              </w:tc>
              <w:tc>
                <w:tcPr>
                  <w:tcW w:w="1358" w:type="dxa"/>
                  <w:vAlign w:val="center"/>
                </w:tcPr>
                <w:p w:rsidR="00F13507" w:rsidRPr="00235435" w:rsidRDefault="009A19F8">
                  <w:pPr>
                    <w:jc w:val="center"/>
                    <w:rPr>
                      <w:sz w:val="18"/>
                      <w:szCs w:val="18"/>
                    </w:rPr>
                  </w:pPr>
                  <w:r w:rsidRPr="00235435">
                    <w:rPr>
                      <w:sz w:val="18"/>
                      <w:szCs w:val="18"/>
                    </w:rPr>
                    <w:t>108.771950°</w:t>
                  </w:r>
                </w:p>
              </w:tc>
              <w:tc>
                <w:tcPr>
                  <w:tcW w:w="1193" w:type="dxa"/>
                  <w:vAlign w:val="center"/>
                </w:tcPr>
                <w:p w:rsidR="00F13507" w:rsidRPr="00235435" w:rsidRDefault="009A19F8">
                  <w:pPr>
                    <w:jc w:val="center"/>
                    <w:rPr>
                      <w:sz w:val="18"/>
                      <w:szCs w:val="18"/>
                    </w:rPr>
                  </w:pPr>
                  <w:r w:rsidRPr="00235435">
                    <w:rPr>
                      <w:sz w:val="18"/>
                      <w:szCs w:val="18"/>
                    </w:rPr>
                    <w:t>34.372735°</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NE</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060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西北电力家属院</w:t>
                  </w:r>
                </w:p>
              </w:tc>
              <w:tc>
                <w:tcPr>
                  <w:tcW w:w="1358" w:type="dxa"/>
                  <w:vAlign w:val="center"/>
                </w:tcPr>
                <w:p w:rsidR="00F13507" w:rsidRPr="00235435" w:rsidRDefault="009A19F8">
                  <w:pPr>
                    <w:jc w:val="center"/>
                    <w:rPr>
                      <w:sz w:val="18"/>
                      <w:szCs w:val="18"/>
                    </w:rPr>
                  </w:pPr>
                  <w:r w:rsidRPr="00235435">
                    <w:rPr>
                      <w:sz w:val="18"/>
                      <w:szCs w:val="18"/>
                    </w:rPr>
                    <w:t>108.780108°</w:t>
                  </w:r>
                </w:p>
              </w:tc>
              <w:tc>
                <w:tcPr>
                  <w:tcW w:w="1193" w:type="dxa"/>
                  <w:vAlign w:val="center"/>
                </w:tcPr>
                <w:p w:rsidR="00F13507" w:rsidRPr="00235435" w:rsidRDefault="009A19F8">
                  <w:pPr>
                    <w:jc w:val="center"/>
                    <w:rPr>
                      <w:sz w:val="18"/>
                      <w:szCs w:val="18"/>
                    </w:rPr>
                  </w:pPr>
                  <w:r w:rsidRPr="00235435">
                    <w:rPr>
                      <w:sz w:val="18"/>
                      <w:szCs w:val="18"/>
                    </w:rPr>
                    <w:t>34.368003°</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SE</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690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司魏村</w:t>
                  </w:r>
                </w:p>
              </w:tc>
              <w:tc>
                <w:tcPr>
                  <w:tcW w:w="1358" w:type="dxa"/>
                  <w:vAlign w:val="center"/>
                </w:tcPr>
                <w:p w:rsidR="00F13507" w:rsidRPr="00235435" w:rsidRDefault="009A19F8">
                  <w:pPr>
                    <w:jc w:val="center"/>
                    <w:rPr>
                      <w:sz w:val="18"/>
                      <w:szCs w:val="18"/>
                    </w:rPr>
                  </w:pPr>
                  <w:r w:rsidRPr="00235435">
                    <w:rPr>
                      <w:sz w:val="18"/>
                      <w:szCs w:val="18"/>
                    </w:rPr>
                    <w:t>108.732575°</w:t>
                  </w:r>
                </w:p>
              </w:tc>
              <w:tc>
                <w:tcPr>
                  <w:tcW w:w="1193" w:type="dxa"/>
                  <w:vAlign w:val="center"/>
                </w:tcPr>
                <w:p w:rsidR="00F13507" w:rsidRPr="00235435" w:rsidRDefault="009A19F8">
                  <w:pPr>
                    <w:jc w:val="center"/>
                    <w:rPr>
                      <w:sz w:val="18"/>
                      <w:szCs w:val="18"/>
                    </w:rPr>
                  </w:pPr>
                  <w:r w:rsidRPr="00235435">
                    <w:rPr>
                      <w:sz w:val="18"/>
                      <w:szCs w:val="18"/>
                    </w:rPr>
                    <w:t>34.378581°</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580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西藏民族大学秦汉校区</w:t>
                  </w:r>
                </w:p>
              </w:tc>
              <w:tc>
                <w:tcPr>
                  <w:tcW w:w="1358" w:type="dxa"/>
                  <w:vAlign w:val="center"/>
                </w:tcPr>
                <w:p w:rsidR="00F13507" w:rsidRPr="00235435" w:rsidRDefault="009A19F8">
                  <w:pPr>
                    <w:jc w:val="center"/>
                    <w:rPr>
                      <w:sz w:val="18"/>
                      <w:szCs w:val="18"/>
                    </w:rPr>
                  </w:pPr>
                  <w:r w:rsidRPr="00235435">
                    <w:rPr>
                      <w:sz w:val="18"/>
                      <w:szCs w:val="18"/>
                    </w:rPr>
                    <w:t>108.738990°</w:t>
                  </w:r>
                </w:p>
              </w:tc>
              <w:tc>
                <w:tcPr>
                  <w:tcW w:w="1193" w:type="dxa"/>
                  <w:vAlign w:val="center"/>
                </w:tcPr>
                <w:p w:rsidR="00F13507" w:rsidRPr="00235435" w:rsidRDefault="009A19F8">
                  <w:pPr>
                    <w:jc w:val="center"/>
                    <w:rPr>
                      <w:sz w:val="18"/>
                      <w:szCs w:val="18"/>
                    </w:rPr>
                  </w:pPr>
                  <w:r w:rsidRPr="00235435">
                    <w:rPr>
                      <w:sz w:val="18"/>
                      <w:szCs w:val="18"/>
                    </w:rPr>
                    <w:t>34.373946°</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870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紫韵东城</w:t>
                  </w:r>
                </w:p>
              </w:tc>
              <w:tc>
                <w:tcPr>
                  <w:tcW w:w="1358" w:type="dxa"/>
                  <w:vAlign w:val="center"/>
                </w:tcPr>
                <w:p w:rsidR="00F13507" w:rsidRPr="00235435" w:rsidRDefault="009A19F8">
                  <w:pPr>
                    <w:jc w:val="center"/>
                    <w:rPr>
                      <w:sz w:val="18"/>
                      <w:szCs w:val="18"/>
                    </w:rPr>
                  </w:pPr>
                  <w:r w:rsidRPr="00235435">
                    <w:rPr>
                      <w:sz w:val="18"/>
                      <w:szCs w:val="18"/>
                    </w:rPr>
                    <w:t>108.742995°</w:t>
                  </w:r>
                </w:p>
              </w:tc>
              <w:tc>
                <w:tcPr>
                  <w:tcW w:w="1193" w:type="dxa"/>
                  <w:vAlign w:val="center"/>
                </w:tcPr>
                <w:p w:rsidR="00F13507" w:rsidRPr="00235435" w:rsidRDefault="009A19F8">
                  <w:pPr>
                    <w:jc w:val="center"/>
                    <w:rPr>
                      <w:sz w:val="18"/>
                      <w:szCs w:val="18"/>
                    </w:rPr>
                  </w:pPr>
                  <w:r w:rsidRPr="00235435">
                    <w:rPr>
                      <w:sz w:val="18"/>
                      <w:szCs w:val="18"/>
                    </w:rPr>
                    <w:t>34.368362°</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240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日月星城</w:t>
                  </w:r>
                </w:p>
              </w:tc>
              <w:tc>
                <w:tcPr>
                  <w:tcW w:w="1358" w:type="dxa"/>
                  <w:vAlign w:val="center"/>
                </w:tcPr>
                <w:p w:rsidR="00F13507" w:rsidRPr="00235435" w:rsidRDefault="009A19F8">
                  <w:pPr>
                    <w:jc w:val="center"/>
                    <w:rPr>
                      <w:sz w:val="18"/>
                      <w:szCs w:val="18"/>
                    </w:rPr>
                  </w:pPr>
                  <w:r w:rsidRPr="00235435">
                    <w:rPr>
                      <w:sz w:val="18"/>
                      <w:szCs w:val="18"/>
                    </w:rPr>
                    <w:t>108.738276°</w:t>
                  </w:r>
                </w:p>
              </w:tc>
              <w:tc>
                <w:tcPr>
                  <w:tcW w:w="1193" w:type="dxa"/>
                  <w:vAlign w:val="center"/>
                </w:tcPr>
                <w:p w:rsidR="00F13507" w:rsidRPr="00235435" w:rsidRDefault="009A19F8">
                  <w:pPr>
                    <w:jc w:val="center"/>
                    <w:rPr>
                      <w:sz w:val="18"/>
                      <w:szCs w:val="18"/>
                    </w:rPr>
                  </w:pPr>
                  <w:r w:rsidRPr="00235435">
                    <w:rPr>
                      <w:sz w:val="18"/>
                      <w:szCs w:val="18"/>
                    </w:rPr>
                    <w:t>34.367587°</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720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望塬小区</w:t>
                  </w:r>
                </w:p>
              </w:tc>
              <w:tc>
                <w:tcPr>
                  <w:tcW w:w="1358" w:type="dxa"/>
                  <w:vAlign w:val="center"/>
                </w:tcPr>
                <w:p w:rsidR="00F13507" w:rsidRPr="00235435" w:rsidRDefault="009A19F8">
                  <w:pPr>
                    <w:jc w:val="center"/>
                    <w:rPr>
                      <w:sz w:val="18"/>
                      <w:szCs w:val="18"/>
                    </w:rPr>
                  </w:pPr>
                  <w:r w:rsidRPr="00235435">
                    <w:rPr>
                      <w:sz w:val="18"/>
                      <w:szCs w:val="18"/>
                    </w:rPr>
                    <w:t>108.735062°</w:t>
                  </w:r>
                </w:p>
              </w:tc>
              <w:tc>
                <w:tcPr>
                  <w:tcW w:w="1193" w:type="dxa"/>
                  <w:vAlign w:val="center"/>
                </w:tcPr>
                <w:p w:rsidR="00F13507" w:rsidRPr="00235435" w:rsidRDefault="009A19F8">
                  <w:pPr>
                    <w:jc w:val="center"/>
                    <w:rPr>
                      <w:sz w:val="18"/>
                      <w:szCs w:val="18"/>
                    </w:rPr>
                  </w:pPr>
                  <w:r w:rsidRPr="00235435">
                    <w:rPr>
                      <w:sz w:val="18"/>
                      <w:szCs w:val="18"/>
                    </w:rPr>
                    <w:t>34.361977°</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250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钢管厂生活区</w:t>
                  </w:r>
                </w:p>
              </w:tc>
              <w:tc>
                <w:tcPr>
                  <w:tcW w:w="1358" w:type="dxa"/>
                  <w:vAlign w:val="center"/>
                </w:tcPr>
                <w:p w:rsidR="00F13507" w:rsidRPr="00235435" w:rsidRDefault="009A19F8">
                  <w:pPr>
                    <w:jc w:val="center"/>
                    <w:rPr>
                      <w:sz w:val="18"/>
                      <w:szCs w:val="18"/>
                    </w:rPr>
                  </w:pPr>
                  <w:r w:rsidRPr="00235435">
                    <w:rPr>
                      <w:sz w:val="18"/>
                      <w:szCs w:val="18"/>
                    </w:rPr>
                    <w:t>108.737275°</w:t>
                  </w:r>
                </w:p>
              </w:tc>
              <w:tc>
                <w:tcPr>
                  <w:tcW w:w="1193" w:type="dxa"/>
                  <w:vAlign w:val="center"/>
                </w:tcPr>
                <w:p w:rsidR="00F13507" w:rsidRPr="00235435" w:rsidRDefault="009A19F8">
                  <w:pPr>
                    <w:jc w:val="center"/>
                    <w:rPr>
                      <w:sz w:val="18"/>
                      <w:szCs w:val="18"/>
                    </w:rPr>
                  </w:pPr>
                  <w:r w:rsidRPr="00235435">
                    <w:rPr>
                      <w:sz w:val="18"/>
                      <w:szCs w:val="18"/>
                    </w:rPr>
                    <w:t>34.357434°</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150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三普中区</w:t>
                  </w:r>
                </w:p>
              </w:tc>
              <w:tc>
                <w:tcPr>
                  <w:tcW w:w="1358" w:type="dxa"/>
                  <w:vAlign w:val="center"/>
                </w:tcPr>
                <w:p w:rsidR="00F13507" w:rsidRPr="00235435" w:rsidRDefault="009A19F8">
                  <w:pPr>
                    <w:jc w:val="center"/>
                    <w:rPr>
                      <w:sz w:val="18"/>
                      <w:szCs w:val="18"/>
                    </w:rPr>
                  </w:pPr>
                  <w:r w:rsidRPr="00235435">
                    <w:rPr>
                      <w:sz w:val="18"/>
                      <w:szCs w:val="18"/>
                    </w:rPr>
                    <w:t>108.741121°</w:t>
                  </w:r>
                </w:p>
              </w:tc>
              <w:tc>
                <w:tcPr>
                  <w:tcW w:w="1193" w:type="dxa"/>
                  <w:vAlign w:val="center"/>
                </w:tcPr>
                <w:p w:rsidR="00F13507" w:rsidRPr="00235435" w:rsidRDefault="009A19F8">
                  <w:pPr>
                    <w:jc w:val="center"/>
                    <w:rPr>
                      <w:sz w:val="18"/>
                      <w:szCs w:val="18"/>
                    </w:rPr>
                  </w:pPr>
                  <w:r w:rsidRPr="00235435">
                    <w:rPr>
                      <w:sz w:val="18"/>
                      <w:szCs w:val="18"/>
                    </w:rPr>
                    <w:t>34.357358°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900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华星住宅区</w:t>
                  </w:r>
                </w:p>
              </w:tc>
              <w:tc>
                <w:tcPr>
                  <w:tcW w:w="1358" w:type="dxa"/>
                  <w:vAlign w:val="center"/>
                </w:tcPr>
                <w:p w:rsidR="00F13507" w:rsidRPr="00235435" w:rsidRDefault="009A19F8">
                  <w:pPr>
                    <w:jc w:val="center"/>
                    <w:rPr>
                      <w:sz w:val="18"/>
                      <w:szCs w:val="18"/>
                    </w:rPr>
                  </w:pPr>
                  <w:r w:rsidRPr="00235435">
                    <w:rPr>
                      <w:sz w:val="18"/>
                      <w:szCs w:val="18"/>
                    </w:rPr>
                    <w:t>108.733912°</w:t>
                  </w:r>
                </w:p>
              </w:tc>
              <w:tc>
                <w:tcPr>
                  <w:tcW w:w="1193" w:type="dxa"/>
                  <w:vAlign w:val="center"/>
                </w:tcPr>
                <w:p w:rsidR="00F13507" w:rsidRPr="00235435" w:rsidRDefault="009A19F8">
                  <w:pPr>
                    <w:jc w:val="center"/>
                    <w:rPr>
                      <w:sz w:val="18"/>
                      <w:szCs w:val="18"/>
                    </w:rPr>
                  </w:pPr>
                  <w:r w:rsidRPr="00235435">
                    <w:rPr>
                      <w:sz w:val="18"/>
                      <w:szCs w:val="18"/>
                    </w:rPr>
                    <w:t>34.353234°</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690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咸阳中学</w:t>
                  </w:r>
                </w:p>
              </w:tc>
              <w:tc>
                <w:tcPr>
                  <w:tcW w:w="1358" w:type="dxa"/>
                  <w:vAlign w:val="center"/>
                </w:tcPr>
                <w:p w:rsidR="00F13507" w:rsidRPr="00235435" w:rsidRDefault="009A19F8">
                  <w:pPr>
                    <w:jc w:val="center"/>
                    <w:rPr>
                      <w:sz w:val="18"/>
                      <w:szCs w:val="18"/>
                    </w:rPr>
                  </w:pPr>
                  <w:r w:rsidRPr="00235435">
                    <w:rPr>
                      <w:sz w:val="18"/>
                      <w:szCs w:val="18"/>
                    </w:rPr>
                    <w:t>108.736407°</w:t>
                  </w:r>
                </w:p>
              </w:tc>
              <w:tc>
                <w:tcPr>
                  <w:tcW w:w="1193" w:type="dxa"/>
                  <w:vAlign w:val="center"/>
                </w:tcPr>
                <w:p w:rsidR="00F13507" w:rsidRPr="00235435" w:rsidRDefault="009A19F8">
                  <w:pPr>
                    <w:jc w:val="center"/>
                    <w:rPr>
                      <w:sz w:val="18"/>
                      <w:szCs w:val="18"/>
                    </w:rPr>
                  </w:pPr>
                  <w:r w:rsidRPr="00235435">
                    <w:rPr>
                      <w:sz w:val="18"/>
                      <w:szCs w:val="18"/>
                    </w:rPr>
                    <w:t>34.354133°</w:t>
                  </w:r>
                </w:p>
              </w:tc>
              <w:tc>
                <w:tcPr>
                  <w:tcW w:w="929" w:type="dxa"/>
                  <w:vAlign w:val="center"/>
                </w:tcPr>
                <w:p w:rsidR="00F13507" w:rsidRPr="00235435" w:rsidRDefault="009A19F8">
                  <w:pPr>
                    <w:jc w:val="center"/>
                    <w:rPr>
                      <w:sz w:val="18"/>
                      <w:szCs w:val="18"/>
                    </w:rPr>
                  </w:pPr>
                  <w:r w:rsidRPr="00235435">
                    <w:rPr>
                      <w:rFonts w:hint="eastAsia"/>
                      <w:sz w:val="18"/>
                      <w:szCs w:val="18"/>
                    </w:rPr>
                    <w:t>学校</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450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金家庄村</w:t>
                  </w:r>
                </w:p>
              </w:tc>
              <w:tc>
                <w:tcPr>
                  <w:tcW w:w="1358" w:type="dxa"/>
                  <w:vAlign w:val="center"/>
                </w:tcPr>
                <w:p w:rsidR="00F13507" w:rsidRPr="00235435" w:rsidRDefault="009A19F8">
                  <w:pPr>
                    <w:jc w:val="center"/>
                    <w:rPr>
                      <w:sz w:val="18"/>
                      <w:szCs w:val="18"/>
                    </w:rPr>
                  </w:pPr>
                  <w:r w:rsidRPr="00235435">
                    <w:rPr>
                      <w:sz w:val="18"/>
                      <w:szCs w:val="18"/>
                    </w:rPr>
                    <w:t>108.745201°</w:t>
                  </w:r>
                </w:p>
              </w:tc>
              <w:tc>
                <w:tcPr>
                  <w:tcW w:w="1193" w:type="dxa"/>
                  <w:vAlign w:val="center"/>
                </w:tcPr>
                <w:p w:rsidR="00F13507" w:rsidRPr="00235435" w:rsidRDefault="009A19F8">
                  <w:pPr>
                    <w:jc w:val="center"/>
                    <w:rPr>
                      <w:sz w:val="18"/>
                      <w:szCs w:val="18"/>
                    </w:rPr>
                  </w:pPr>
                  <w:r w:rsidRPr="00235435">
                    <w:rPr>
                      <w:sz w:val="18"/>
                      <w:szCs w:val="18"/>
                    </w:rPr>
                    <w:t>34.351990°</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sz w:val="18"/>
                      <w:szCs w:val="18"/>
                    </w:rPr>
                    <w:t>1985</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亨星锦绣城</w:t>
                  </w:r>
                </w:p>
              </w:tc>
              <w:tc>
                <w:tcPr>
                  <w:tcW w:w="1358" w:type="dxa"/>
                  <w:vAlign w:val="center"/>
                </w:tcPr>
                <w:p w:rsidR="00F13507" w:rsidRPr="00235435" w:rsidRDefault="009A19F8">
                  <w:pPr>
                    <w:jc w:val="center"/>
                    <w:rPr>
                      <w:sz w:val="18"/>
                      <w:szCs w:val="18"/>
                    </w:rPr>
                  </w:pPr>
                  <w:r w:rsidRPr="00235435">
                    <w:rPr>
                      <w:sz w:val="18"/>
                      <w:szCs w:val="18"/>
                    </w:rPr>
                    <w:t>108.740289°</w:t>
                  </w:r>
                </w:p>
              </w:tc>
              <w:tc>
                <w:tcPr>
                  <w:tcW w:w="1193" w:type="dxa"/>
                  <w:vAlign w:val="center"/>
                </w:tcPr>
                <w:p w:rsidR="00F13507" w:rsidRPr="00235435" w:rsidRDefault="009A19F8">
                  <w:pPr>
                    <w:jc w:val="center"/>
                    <w:rPr>
                      <w:sz w:val="18"/>
                      <w:szCs w:val="18"/>
                    </w:rPr>
                  </w:pPr>
                  <w:r w:rsidRPr="00235435">
                    <w:rPr>
                      <w:sz w:val="18"/>
                      <w:szCs w:val="18"/>
                    </w:rPr>
                    <w:t>34.349973°</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625</w:t>
                  </w:r>
                </w:p>
              </w:tc>
            </w:tr>
          </w:tbl>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9A19F8">
            <w:pPr>
              <w:spacing w:line="360" w:lineRule="auto"/>
              <w:jc w:val="center"/>
              <w:rPr>
                <w:rFonts w:hAnsi="宋体"/>
                <w:b/>
                <w:bCs/>
                <w:szCs w:val="21"/>
              </w:rPr>
            </w:pPr>
            <w:r w:rsidRPr="00235435">
              <w:rPr>
                <w:rFonts w:ascii="宋体" w:hAnsi="宋体"/>
                <w:b/>
                <w:bCs/>
              </w:rPr>
              <w:lastRenderedPageBreak/>
              <w:t>表</w:t>
            </w:r>
            <w:r w:rsidRPr="00235435">
              <w:rPr>
                <w:b/>
                <w:bCs/>
              </w:rPr>
              <w:t xml:space="preserve">12    </w:t>
            </w:r>
            <w:r w:rsidRPr="00235435">
              <w:rPr>
                <w:rFonts w:ascii="宋体" w:hAnsi="宋体"/>
                <w:b/>
                <w:bCs/>
              </w:rPr>
              <w:t>主要</w:t>
            </w:r>
            <w:r w:rsidRPr="00235435">
              <w:rPr>
                <w:rFonts w:ascii="宋体" w:hAnsi="宋体" w:hint="eastAsia"/>
                <w:b/>
                <w:bCs/>
              </w:rPr>
              <w:t>声</w:t>
            </w:r>
            <w:r w:rsidRPr="00235435">
              <w:rPr>
                <w:rFonts w:ascii="宋体" w:hAnsi="宋体"/>
                <w:b/>
                <w:bCs/>
              </w:rPr>
              <w:t>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509"/>
              <w:gridCol w:w="1159"/>
              <w:gridCol w:w="1053"/>
              <w:gridCol w:w="869"/>
              <w:gridCol w:w="599"/>
              <w:gridCol w:w="1607"/>
              <w:gridCol w:w="667"/>
              <w:gridCol w:w="1082"/>
            </w:tblGrid>
            <w:tr w:rsidR="00DA50D4" w:rsidRPr="00235435">
              <w:trPr>
                <w:trHeight w:val="340"/>
              </w:trPr>
              <w:tc>
                <w:tcPr>
                  <w:tcW w:w="261" w:type="pct"/>
                  <w:vMerge w:val="restar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环境</w:t>
                  </w:r>
                </w:p>
                <w:p w:rsidR="00F13507" w:rsidRPr="00235435" w:rsidRDefault="009A19F8">
                  <w:pPr>
                    <w:jc w:val="center"/>
                    <w:rPr>
                      <w:b/>
                      <w:bCs/>
                      <w:sz w:val="18"/>
                      <w:szCs w:val="18"/>
                    </w:rPr>
                  </w:pPr>
                  <w:r w:rsidRPr="00235435">
                    <w:rPr>
                      <w:b/>
                      <w:bCs/>
                      <w:sz w:val="18"/>
                      <w:szCs w:val="18"/>
                    </w:rPr>
                    <w:t>要素</w:t>
                  </w:r>
                </w:p>
              </w:tc>
              <w:tc>
                <w:tcPr>
                  <w:tcW w:w="837"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名称</w:t>
                  </w:r>
                </w:p>
              </w:tc>
              <w:tc>
                <w:tcPr>
                  <w:tcW w:w="1227"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经纬度</w:t>
                  </w:r>
                </w:p>
              </w:tc>
              <w:tc>
                <w:tcPr>
                  <w:tcW w:w="482"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保护</w:t>
                  </w:r>
                </w:p>
                <w:p w:rsidR="00F13507" w:rsidRPr="00235435" w:rsidRDefault="009A19F8">
                  <w:pPr>
                    <w:jc w:val="center"/>
                    <w:rPr>
                      <w:b/>
                      <w:bCs/>
                      <w:sz w:val="18"/>
                      <w:szCs w:val="18"/>
                    </w:rPr>
                  </w:pPr>
                  <w:r w:rsidRPr="00235435">
                    <w:rPr>
                      <w:rFonts w:hint="eastAsia"/>
                      <w:b/>
                      <w:bCs/>
                      <w:sz w:val="18"/>
                      <w:szCs w:val="18"/>
                    </w:rPr>
                    <w:t>对象</w:t>
                  </w:r>
                </w:p>
              </w:tc>
              <w:tc>
                <w:tcPr>
                  <w:tcW w:w="332"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保护内容</w:t>
                  </w:r>
                </w:p>
              </w:tc>
              <w:tc>
                <w:tcPr>
                  <w:tcW w:w="891"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环境</w:t>
                  </w:r>
                  <w:r w:rsidRPr="00235435">
                    <w:rPr>
                      <w:b/>
                      <w:bCs/>
                      <w:sz w:val="18"/>
                      <w:szCs w:val="18"/>
                    </w:rPr>
                    <w:t>功能</w:t>
                  </w:r>
                  <w:r w:rsidRPr="00235435">
                    <w:rPr>
                      <w:rFonts w:hint="eastAsia"/>
                      <w:b/>
                      <w:bCs/>
                      <w:sz w:val="18"/>
                      <w:szCs w:val="18"/>
                    </w:rPr>
                    <w:t>区</w:t>
                  </w:r>
                </w:p>
              </w:tc>
              <w:tc>
                <w:tcPr>
                  <w:tcW w:w="370"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相对工程</w:t>
                  </w:r>
                  <w:r w:rsidRPr="00235435">
                    <w:rPr>
                      <w:b/>
                      <w:bCs/>
                      <w:sz w:val="18"/>
                      <w:szCs w:val="18"/>
                    </w:rPr>
                    <w:t>方位</w:t>
                  </w:r>
                </w:p>
              </w:tc>
              <w:tc>
                <w:tcPr>
                  <w:tcW w:w="600" w:type="pct"/>
                  <w:vMerge w:val="restart"/>
                  <w:tcBorders>
                    <w:top w:val="single" w:sz="4" w:space="0" w:color="auto"/>
                    <w:left w:val="nil"/>
                    <w:bottom w:val="single" w:sz="4" w:space="0" w:color="auto"/>
                    <w:right w:val="single" w:sz="4" w:space="0" w:color="auto"/>
                  </w:tcBorders>
                  <w:vAlign w:val="center"/>
                </w:tcPr>
                <w:p w:rsidR="00F13507" w:rsidRPr="00235435" w:rsidRDefault="009A19F8" w:rsidP="00EB700C">
                  <w:pPr>
                    <w:jc w:val="center"/>
                    <w:rPr>
                      <w:b/>
                      <w:bCs/>
                      <w:sz w:val="18"/>
                      <w:szCs w:val="18"/>
                    </w:rPr>
                  </w:pPr>
                  <w:r w:rsidRPr="00235435">
                    <w:rPr>
                      <w:rFonts w:hint="eastAsia"/>
                      <w:b/>
                      <w:bCs/>
                      <w:sz w:val="18"/>
                      <w:szCs w:val="18"/>
                    </w:rPr>
                    <w:t>相对工程场</w:t>
                  </w:r>
                  <w:r w:rsidRPr="00235435">
                    <w:rPr>
                      <w:b/>
                      <w:bCs/>
                      <w:sz w:val="18"/>
                      <w:szCs w:val="18"/>
                    </w:rPr>
                    <w:t>界距离</w:t>
                  </w:r>
                  <w:r w:rsidRPr="00235435">
                    <w:rPr>
                      <w:rFonts w:hint="eastAsia"/>
                      <w:b/>
                      <w:bCs/>
                      <w:sz w:val="18"/>
                      <w:szCs w:val="18"/>
                    </w:rPr>
                    <w:t>/</w:t>
                  </w:r>
                  <w:r w:rsidRPr="00235435">
                    <w:rPr>
                      <w:b/>
                      <w:bCs/>
                      <w:sz w:val="18"/>
                      <w:szCs w:val="18"/>
                    </w:rPr>
                    <w:t>m</w:t>
                  </w:r>
                </w:p>
              </w:tc>
            </w:tr>
            <w:tr w:rsidR="00DA50D4" w:rsidRPr="00235435">
              <w:trPr>
                <w:trHeight w:val="340"/>
              </w:trPr>
              <w:tc>
                <w:tcPr>
                  <w:tcW w:w="261" w:type="pct"/>
                  <w:vMerge/>
                  <w:tcBorders>
                    <w:top w:val="single" w:sz="4" w:space="0" w:color="auto"/>
                    <w:left w:val="single" w:sz="4" w:space="0" w:color="auto"/>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837"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643"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b/>
                      <w:bCs/>
                      <w:sz w:val="18"/>
                      <w:szCs w:val="18"/>
                    </w:rPr>
                    <w:t>E</w:t>
                  </w:r>
                </w:p>
              </w:tc>
              <w:tc>
                <w:tcPr>
                  <w:tcW w:w="5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b/>
                      <w:bCs/>
                      <w:sz w:val="18"/>
                      <w:szCs w:val="18"/>
                    </w:rPr>
                    <w:t>N</w:t>
                  </w:r>
                </w:p>
              </w:tc>
              <w:tc>
                <w:tcPr>
                  <w:tcW w:w="482"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332"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891"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370"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600"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r>
            <w:tr w:rsidR="00DA50D4" w:rsidRPr="00235435">
              <w:trPr>
                <w:trHeight w:val="700"/>
              </w:trPr>
              <w:tc>
                <w:tcPr>
                  <w:tcW w:w="261" w:type="pct"/>
                  <w:vMerge w:val="restart"/>
                  <w:tcBorders>
                    <w:top w:val="nil"/>
                    <w:left w:val="single" w:sz="4" w:space="0" w:color="auto"/>
                    <w:right w:val="single" w:sz="4" w:space="0" w:color="auto"/>
                  </w:tcBorders>
                  <w:vAlign w:val="center"/>
                </w:tcPr>
                <w:p w:rsidR="00F13507" w:rsidRPr="00235435" w:rsidRDefault="009A19F8">
                  <w:pPr>
                    <w:jc w:val="center"/>
                    <w:rPr>
                      <w:sz w:val="18"/>
                      <w:szCs w:val="18"/>
                    </w:rPr>
                  </w:pPr>
                  <w:r w:rsidRPr="00235435">
                    <w:rPr>
                      <w:rFonts w:hint="eastAsia"/>
                      <w:sz w:val="18"/>
                      <w:szCs w:val="18"/>
                    </w:rPr>
                    <w:t>声环境</w:t>
                  </w:r>
                </w:p>
              </w:tc>
              <w:tc>
                <w:tcPr>
                  <w:tcW w:w="837"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rFonts w:hint="eastAsia"/>
                      <w:sz w:val="18"/>
                      <w:szCs w:val="18"/>
                    </w:rPr>
                    <w:t>星光幼儿园</w:t>
                  </w:r>
                </w:p>
              </w:tc>
              <w:tc>
                <w:tcPr>
                  <w:tcW w:w="643"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sz w:val="18"/>
                      <w:szCs w:val="18"/>
                    </w:rPr>
                    <w:t>108.758117°</w:t>
                  </w:r>
                </w:p>
              </w:tc>
              <w:tc>
                <w:tcPr>
                  <w:tcW w:w="5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sz w:val="18"/>
                      <w:szCs w:val="18"/>
                    </w:rPr>
                    <w:t>34.367690°</w:t>
                  </w:r>
                </w:p>
              </w:tc>
              <w:tc>
                <w:tcPr>
                  <w:tcW w:w="482"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rFonts w:hint="eastAsia"/>
                      <w:sz w:val="18"/>
                      <w:szCs w:val="18"/>
                    </w:rPr>
                    <w:t>学校</w:t>
                  </w:r>
                </w:p>
                <w:p w:rsidR="00F13507" w:rsidRPr="00235435" w:rsidRDefault="009A19F8">
                  <w:pPr>
                    <w:jc w:val="center"/>
                    <w:rPr>
                      <w:sz w:val="18"/>
                      <w:szCs w:val="18"/>
                    </w:rPr>
                  </w:pPr>
                  <w:r w:rsidRPr="00235435">
                    <w:rPr>
                      <w:rFonts w:hint="eastAsia"/>
                      <w:sz w:val="18"/>
                      <w:szCs w:val="18"/>
                    </w:rPr>
                    <w:t>（师生</w:t>
                  </w:r>
                  <w:r w:rsidRPr="00235435">
                    <w:rPr>
                      <w:rFonts w:hint="eastAsia"/>
                      <w:sz w:val="18"/>
                      <w:szCs w:val="18"/>
                    </w:rPr>
                    <w:t>1</w:t>
                  </w:r>
                  <w:r w:rsidRPr="00235435">
                    <w:rPr>
                      <w:sz w:val="18"/>
                      <w:szCs w:val="18"/>
                    </w:rPr>
                    <w:t>50</w:t>
                  </w:r>
                  <w:r w:rsidRPr="00235435">
                    <w:rPr>
                      <w:rFonts w:hint="eastAsia"/>
                      <w:sz w:val="18"/>
                      <w:szCs w:val="18"/>
                    </w:rPr>
                    <w:t>人）</w:t>
                  </w:r>
                </w:p>
              </w:tc>
              <w:tc>
                <w:tcPr>
                  <w:tcW w:w="332" w:type="pct"/>
                  <w:vMerge w:val="restart"/>
                  <w:tcBorders>
                    <w:top w:val="nil"/>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人群</w:t>
                  </w:r>
                </w:p>
                <w:p w:rsidR="00F13507" w:rsidRPr="00235435" w:rsidRDefault="009A19F8">
                  <w:pPr>
                    <w:jc w:val="center"/>
                    <w:rPr>
                      <w:sz w:val="18"/>
                      <w:szCs w:val="18"/>
                    </w:rPr>
                  </w:pPr>
                  <w:r w:rsidRPr="00235435">
                    <w:rPr>
                      <w:rFonts w:hint="eastAsia"/>
                      <w:sz w:val="18"/>
                      <w:szCs w:val="18"/>
                    </w:rPr>
                    <w:t>健康</w:t>
                  </w:r>
                </w:p>
              </w:tc>
              <w:tc>
                <w:tcPr>
                  <w:tcW w:w="891" w:type="pct"/>
                  <w:vMerge w:val="restart"/>
                  <w:tcBorders>
                    <w:top w:val="nil"/>
                    <w:left w:val="nil"/>
                    <w:right w:val="single" w:sz="4" w:space="0" w:color="auto"/>
                  </w:tcBorders>
                  <w:vAlign w:val="center"/>
                </w:tcPr>
                <w:p w:rsidR="00F13507" w:rsidRPr="00235435" w:rsidRDefault="009A19F8">
                  <w:pPr>
                    <w:jc w:val="center"/>
                    <w:rPr>
                      <w:sz w:val="18"/>
                      <w:szCs w:val="18"/>
                    </w:rPr>
                  </w:pPr>
                  <w:r w:rsidRPr="00235435">
                    <w:rPr>
                      <w:rFonts w:hAnsi="宋体"/>
                      <w:sz w:val="18"/>
                      <w:szCs w:val="18"/>
                    </w:rPr>
                    <w:t>《声环境质量标准》（</w:t>
                  </w:r>
                  <w:r w:rsidRPr="00235435">
                    <w:rPr>
                      <w:sz w:val="18"/>
                      <w:szCs w:val="18"/>
                    </w:rPr>
                    <w:t>GB3096</w:t>
                  </w:r>
                  <w:r w:rsidRPr="00235435">
                    <w:rPr>
                      <w:rFonts w:hAnsi="宋体"/>
                      <w:sz w:val="18"/>
                      <w:szCs w:val="18"/>
                    </w:rPr>
                    <w:t>－</w:t>
                  </w:r>
                  <w:r w:rsidRPr="00235435">
                    <w:rPr>
                      <w:sz w:val="18"/>
                      <w:szCs w:val="18"/>
                    </w:rPr>
                    <w:t>2008</w:t>
                  </w:r>
                  <w:r w:rsidRPr="00235435">
                    <w:rPr>
                      <w:rFonts w:hAnsi="宋体"/>
                      <w:sz w:val="18"/>
                      <w:szCs w:val="18"/>
                    </w:rPr>
                    <w:t>）</w:t>
                  </w:r>
                  <w:r w:rsidRPr="00235435">
                    <w:rPr>
                      <w:sz w:val="18"/>
                      <w:szCs w:val="18"/>
                    </w:rPr>
                    <w:t>3</w:t>
                  </w:r>
                  <w:r w:rsidRPr="00235435">
                    <w:rPr>
                      <w:rFonts w:hAnsi="宋体"/>
                      <w:sz w:val="18"/>
                      <w:szCs w:val="18"/>
                    </w:rPr>
                    <w:t>类标准</w:t>
                  </w:r>
                </w:p>
              </w:tc>
              <w:tc>
                <w:tcPr>
                  <w:tcW w:w="370"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rFonts w:hint="eastAsia"/>
                      <w:sz w:val="18"/>
                      <w:szCs w:val="18"/>
                    </w:rPr>
                    <w:t>SW</w:t>
                  </w:r>
                </w:p>
              </w:tc>
              <w:tc>
                <w:tcPr>
                  <w:tcW w:w="600"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sz w:val="18"/>
                      <w:szCs w:val="18"/>
                    </w:rPr>
                    <w:t>91</w:t>
                  </w:r>
                </w:p>
              </w:tc>
            </w:tr>
            <w:tr w:rsidR="00DA50D4" w:rsidRPr="00235435">
              <w:trPr>
                <w:trHeight w:val="700"/>
              </w:trPr>
              <w:tc>
                <w:tcPr>
                  <w:tcW w:w="261" w:type="pct"/>
                  <w:vMerge/>
                  <w:tcBorders>
                    <w:left w:val="single" w:sz="4" w:space="0" w:color="auto"/>
                    <w:bottom w:val="single" w:sz="4" w:space="0" w:color="auto"/>
                    <w:right w:val="single" w:sz="4" w:space="0" w:color="auto"/>
                  </w:tcBorders>
                  <w:vAlign w:val="center"/>
                </w:tcPr>
                <w:p w:rsidR="00F13507" w:rsidRPr="00235435" w:rsidRDefault="00F13507">
                  <w:pPr>
                    <w:rPr>
                      <w:sz w:val="18"/>
                      <w:szCs w:val="18"/>
                    </w:rPr>
                  </w:pPr>
                </w:p>
              </w:tc>
              <w:tc>
                <w:tcPr>
                  <w:tcW w:w="837"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新三零家属院</w:t>
                  </w:r>
                </w:p>
              </w:tc>
              <w:tc>
                <w:tcPr>
                  <w:tcW w:w="643"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sz w:val="18"/>
                      <w:szCs w:val="18"/>
                    </w:rPr>
                    <w:t>108.758403°</w:t>
                  </w:r>
                </w:p>
              </w:tc>
              <w:tc>
                <w:tcPr>
                  <w:tcW w:w="584"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sz w:val="18"/>
                      <w:szCs w:val="18"/>
                    </w:rPr>
                    <w:t>34.367533°</w:t>
                  </w:r>
                </w:p>
              </w:tc>
              <w:tc>
                <w:tcPr>
                  <w:tcW w:w="482"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住宅</w:t>
                  </w:r>
                </w:p>
                <w:p w:rsidR="00F13507" w:rsidRPr="00235435" w:rsidRDefault="009A19F8">
                  <w:pPr>
                    <w:jc w:val="center"/>
                    <w:rPr>
                      <w:sz w:val="18"/>
                      <w:szCs w:val="18"/>
                    </w:rPr>
                  </w:pPr>
                  <w:r w:rsidRPr="00235435">
                    <w:rPr>
                      <w:rFonts w:hint="eastAsia"/>
                      <w:sz w:val="18"/>
                      <w:szCs w:val="18"/>
                    </w:rPr>
                    <w:t>（</w:t>
                  </w:r>
                  <w:r w:rsidRPr="00235435">
                    <w:rPr>
                      <w:sz w:val="18"/>
                      <w:szCs w:val="18"/>
                    </w:rPr>
                    <w:t>400</w:t>
                  </w:r>
                  <w:r w:rsidRPr="00235435">
                    <w:rPr>
                      <w:rFonts w:hint="eastAsia"/>
                      <w:sz w:val="18"/>
                      <w:szCs w:val="18"/>
                    </w:rPr>
                    <w:t>人）</w:t>
                  </w:r>
                </w:p>
              </w:tc>
              <w:tc>
                <w:tcPr>
                  <w:tcW w:w="332" w:type="pct"/>
                  <w:vMerge/>
                  <w:tcBorders>
                    <w:left w:val="nil"/>
                    <w:bottom w:val="single" w:sz="4" w:space="0" w:color="auto"/>
                    <w:right w:val="single" w:sz="4" w:space="0" w:color="auto"/>
                  </w:tcBorders>
                  <w:vAlign w:val="center"/>
                </w:tcPr>
                <w:p w:rsidR="00F13507" w:rsidRPr="00235435" w:rsidRDefault="00F13507">
                  <w:pPr>
                    <w:jc w:val="center"/>
                    <w:rPr>
                      <w:sz w:val="18"/>
                      <w:szCs w:val="18"/>
                    </w:rPr>
                  </w:pPr>
                </w:p>
              </w:tc>
              <w:tc>
                <w:tcPr>
                  <w:tcW w:w="891" w:type="pct"/>
                  <w:vMerge/>
                  <w:tcBorders>
                    <w:left w:val="nil"/>
                    <w:bottom w:val="single" w:sz="4" w:space="0" w:color="auto"/>
                    <w:right w:val="single" w:sz="4" w:space="0" w:color="auto"/>
                  </w:tcBorders>
                  <w:vAlign w:val="center"/>
                </w:tcPr>
                <w:p w:rsidR="00F13507" w:rsidRPr="00235435" w:rsidRDefault="00F13507">
                  <w:pPr>
                    <w:jc w:val="center"/>
                    <w:rPr>
                      <w:rFonts w:hAnsi="宋体"/>
                      <w:sz w:val="18"/>
                      <w:szCs w:val="18"/>
                    </w:rPr>
                  </w:pPr>
                </w:p>
              </w:tc>
              <w:tc>
                <w:tcPr>
                  <w:tcW w:w="370"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S</w:t>
                  </w:r>
                </w:p>
              </w:tc>
              <w:tc>
                <w:tcPr>
                  <w:tcW w:w="600"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7</w:t>
                  </w:r>
                  <w:r w:rsidRPr="00235435">
                    <w:rPr>
                      <w:sz w:val="18"/>
                      <w:szCs w:val="18"/>
                    </w:rPr>
                    <w:t>6</w:t>
                  </w:r>
                </w:p>
              </w:tc>
            </w:tr>
          </w:tbl>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bookmarkStart w:id="0" w:name="_GoBack"/>
            <w:bookmarkEnd w:id="0"/>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9A19F8">
            <w:pPr>
              <w:spacing w:line="360" w:lineRule="auto"/>
              <w:jc w:val="left"/>
              <w:rPr>
                <w:b/>
                <w:sz w:val="24"/>
              </w:rPr>
            </w:pPr>
            <w:r w:rsidRPr="00235435">
              <w:rPr>
                <w:b/>
                <w:bCs/>
                <w:noProof/>
                <w:sz w:val="28"/>
              </w:rPr>
              <mc:AlternateContent>
                <mc:Choice Requires="wps">
                  <w:drawing>
                    <wp:anchor distT="0" distB="0" distL="114300" distR="114300" simplePos="0" relativeHeight="251659264" behindDoc="0" locked="0" layoutInCell="1" allowOverlap="1">
                      <wp:simplePos x="0" y="0"/>
                      <wp:positionH relativeFrom="column">
                        <wp:posOffset>2788920</wp:posOffset>
                      </wp:positionH>
                      <wp:positionV relativeFrom="paragraph">
                        <wp:posOffset>3262630</wp:posOffset>
                      </wp:positionV>
                      <wp:extent cx="228600" cy="297180"/>
                      <wp:effectExtent l="7620" t="5080" r="1905" b="2540"/>
                      <wp:wrapNone/>
                      <wp:docPr id="839" name="矩形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7180"/>
                              </a:xfrm>
                              <a:prstGeom prst="rect">
                                <a:avLst/>
                              </a:prstGeom>
                              <a:solidFill>
                                <a:srgbClr val="FFFFFF">
                                  <a:alpha val="0"/>
                                </a:srgbClr>
                              </a:solidFill>
                              <a:ln>
                                <a:noFill/>
                              </a:ln>
                            </wps:spPr>
                            <wps:txbx>
                              <w:txbxContent>
                                <w:p w:rsidR="00481394" w:rsidRDefault="00481394">
                                  <w:pPr>
                                    <w:rPr>
                                      <w:sz w:val="28"/>
                                      <w:szCs w:val="28"/>
                                    </w:rPr>
                                  </w:pPr>
                                </w:p>
                              </w:txbxContent>
                            </wps:txbx>
                            <wps:bodyPr rot="0" vert="horz" wrap="square" lIns="0" tIns="0" rIns="0" bIns="0" anchor="t" anchorCtr="0" upright="1">
                              <a:noAutofit/>
                            </wps:bodyPr>
                          </wps:wsp>
                        </a:graphicData>
                      </a:graphic>
                    </wp:anchor>
                  </w:drawing>
                </mc:Choice>
                <mc:Fallback>
                  <w:pict>
                    <v:rect id="矩形 3577" o:spid="_x0000_s1027" style="position:absolute;margin-left:219.6pt;margin-top:256.9pt;width:18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" stroked="f">
                      <v:fill opacity="0"/>
                      <v:textbox inset="0,0,0,0">
                        <w:txbxContent>
                          <w:p w:rsidR="00481394" w:rsidRDefault="00481394">
                            <w:pPr>
                              <w:rPr>
                                <w:sz w:val="28"/>
                                <w:szCs w:val="28"/>
                              </w:rPr>
                            </w:pPr>
                          </w:p>
                        </w:txbxContent>
                      </v:textbox>
                    </v:rect>
                  </w:pict>
                </mc:Fallback>
              </mc:AlternateContent>
            </w:r>
          </w:p>
        </w:tc>
      </w:tr>
    </w:tbl>
    <w:p w:rsidR="00F13507" w:rsidRPr="00235435" w:rsidRDefault="009A19F8">
      <w:pPr>
        <w:outlineLvl w:val="0"/>
        <w:rPr>
          <w:b/>
          <w:bCs/>
          <w:sz w:val="28"/>
        </w:rPr>
      </w:pPr>
      <w:r w:rsidRPr="00235435">
        <w:rPr>
          <w:b/>
          <w:bCs/>
          <w:sz w:val="28"/>
        </w:rPr>
        <w:lastRenderedPageBreak/>
        <w:t>评价适用标准</w:t>
      </w:r>
    </w:p>
    <w:tbl>
      <w:tblPr>
        <w:tblStyle w:val="af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8302"/>
      </w:tblGrid>
      <w:tr w:rsidR="00DA50D4" w:rsidRPr="00235435">
        <w:trPr>
          <w:trHeight w:val="12950"/>
        </w:trPr>
        <w:tc>
          <w:tcPr>
            <w:tcW w:w="694" w:type="dxa"/>
            <w:vAlign w:val="center"/>
          </w:tcPr>
          <w:p w:rsidR="00F13507" w:rsidRPr="00235435" w:rsidRDefault="009A19F8">
            <w:pPr>
              <w:adjustRightInd w:val="0"/>
              <w:snapToGrid w:val="0"/>
              <w:jc w:val="center"/>
              <w:rPr>
                <w:b/>
                <w:bCs/>
                <w:sz w:val="24"/>
              </w:rPr>
            </w:pPr>
            <w:r w:rsidRPr="00235435">
              <w:rPr>
                <w:rFonts w:hint="eastAsia"/>
                <w:b/>
                <w:bCs/>
                <w:sz w:val="24"/>
              </w:rPr>
              <w:t>环</w:t>
            </w:r>
          </w:p>
          <w:p w:rsidR="00F13507" w:rsidRPr="00235435" w:rsidRDefault="009A19F8">
            <w:pPr>
              <w:adjustRightInd w:val="0"/>
              <w:snapToGrid w:val="0"/>
              <w:jc w:val="center"/>
              <w:rPr>
                <w:b/>
                <w:bCs/>
                <w:sz w:val="24"/>
              </w:rPr>
            </w:pPr>
            <w:r w:rsidRPr="00235435">
              <w:rPr>
                <w:rFonts w:hint="eastAsia"/>
                <w:b/>
                <w:bCs/>
                <w:sz w:val="24"/>
              </w:rPr>
              <w:t>境</w:t>
            </w:r>
          </w:p>
          <w:p w:rsidR="00F13507" w:rsidRPr="00235435" w:rsidRDefault="009A19F8">
            <w:pPr>
              <w:adjustRightInd w:val="0"/>
              <w:snapToGrid w:val="0"/>
              <w:jc w:val="center"/>
              <w:rPr>
                <w:b/>
                <w:bCs/>
                <w:sz w:val="24"/>
              </w:rPr>
            </w:pPr>
            <w:r w:rsidRPr="00235435">
              <w:rPr>
                <w:rFonts w:hint="eastAsia"/>
                <w:b/>
                <w:bCs/>
                <w:sz w:val="24"/>
              </w:rPr>
              <w:t>质</w:t>
            </w:r>
          </w:p>
          <w:p w:rsidR="00F13507" w:rsidRPr="00235435" w:rsidRDefault="009A19F8">
            <w:pPr>
              <w:adjustRightInd w:val="0"/>
              <w:snapToGrid w:val="0"/>
              <w:jc w:val="center"/>
              <w:rPr>
                <w:b/>
                <w:bCs/>
                <w:sz w:val="24"/>
              </w:rPr>
            </w:pPr>
            <w:r w:rsidRPr="00235435">
              <w:rPr>
                <w:rFonts w:hint="eastAsia"/>
                <w:b/>
                <w:bCs/>
                <w:sz w:val="24"/>
              </w:rPr>
              <w:t>量</w:t>
            </w:r>
          </w:p>
          <w:p w:rsidR="00F13507" w:rsidRPr="00235435" w:rsidRDefault="009A19F8">
            <w:pPr>
              <w:adjustRightInd w:val="0"/>
              <w:snapToGrid w:val="0"/>
              <w:jc w:val="center"/>
              <w:rPr>
                <w:b/>
                <w:bCs/>
                <w:sz w:val="24"/>
              </w:rPr>
            </w:pPr>
            <w:r w:rsidRPr="00235435">
              <w:rPr>
                <w:rFonts w:hint="eastAsia"/>
                <w:b/>
                <w:bCs/>
                <w:sz w:val="24"/>
              </w:rPr>
              <w:t>标</w:t>
            </w:r>
          </w:p>
          <w:p w:rsidR="00F13507" w:rsidRPr="00235435" w:rsidRDefault="009A19F8">
            <w:pPr>
              <w:adjustRightInd w:val="0"/>
              <w:snapToGrid w:val="0"/>
              <w:jc w:val="center"/>
              <w:rPr>
                <w:b/>
                <w:bCs/>
                <w:sz w:val="28"/>
              </w:rPr>
            </w:pPr>
            <w:r w:rsidRPr="00235435">
              <w:rPr>
                <w:rFonts w:hint="eastAsia"/>
                <w:b/>
                <w:bCs/>
                <w:sz w:val="24"/>
              </w:rPr>
              <w:t>准</w:t>
            </w:r>
          </w:p>
        </w:tc>
        <w:tc>
          <w:tcPr>
            <w:tcW w:w="8302" w:type="dxa"/>
            <w:vAlign w:val="center"/>
          </w:tcPr>
          <w:p w:rsidR="00F13507" w:rsidRPr="00235435" w:rsidRDefault="009A19F8">
            <w:pPr>
              <w:kinsoku w:val="0"/>
              <w:overflowPunct w:val="0"/>
              <w:autoSpaceDE w:val="0"/>
              <w:autoSpaceDN w:val="0"/>
              <w:spacing w:line="360" w:lineRule="auto"/>
              <w:ind w:firstLineChars="200" w:firstLine="482"/>
              <w:rPr>
                <w:b/>
                <w:sz w:val="24"/>
              </w:rPr>
            </w:pPr>
            <w:r w:rsidRPr="00235435">
              <w:rPr>
                <w:b/>
                <w:sz w:val="24"/>
              </w:rPr>
              <w:t>1</w:t>
            </w:r>
            <w:r w:rsidRPr="00235435">
              <w:rPr>
                <w:b/>
                <w:sz w:val="24"/>
              </w:rPr>
              <w:t>、环境空气</w:t>
            </w:r>
          </w:p>
          <w:p w:rsidR="00F13507" w:rsidRPr="00235435" w:rsidRDefault="009A19F8">
            <w:pPr>
              <w:spacing w:line="360" w:lineRule="auto"/>
              <w:ind w:firstLineChars="200" w:firstLine="480"/>
              <w:rPr>
                <w:bCs/>
                <w:sz w:val="24"/>
              </w:rPr>
            </w:pPr>
            <w:r w:rsidRPr="00235435">
              <w:rPr>
                <w:sz w:val="24"/>
              </w:rPr>
              <w:t>环境空气质量执行《环境空气质量标准》（</w:t>
            </w:r>
            <w:r w:rsidRPr="00235435">
              <w:rPr>
                <w:sz w:val="24"/>
              </w:rPr>
              <w:t>GB3095-2012</w:t>
            </w:r>
            <w:r w:rsidRPr="00235435">
              <w:rPr>
                <w:sz w:val="24"/>
              </w:rPr>
              <w:t>）</w:t>
            </w:r>
            <w:r w:rsidRPr="00235435">
              <w:rPr>
                <w:rFonts w:hint="eastAsia"/>
                <w:sz w:val="24"/>
              </w:rPr>
              <w:t>及其</w:t>
            </w:r>
            <w:r w:rsidRPr="00235435">
              <w:rPr>
                <w:rFonts w:hint="eastAsia"/>
                <w:sz w:val="24"/>
              </w:rPr>
              <w:t>2018</w:t>
            </w:r>
            <w:r w:rsidRPr="00235435">
              <w:rPr>
                <w:rFonts w:hint="eastAsia"/>
                <w:sz w:val="24"/>
              </w:rPr>
              <w:t>年</w:t>
            </w:r>
            <w:r w:rsidRPr="00235435">
              <w:rPr>
                <w:sz w:val="24"/>
              </w:rPr>
              <w:t>修改单中二级标准</w:t>
            </w:r>
            <w:r w:rsidRPr="00235435">
              <w:rPr>
                <w:sz w:val="24"/>
              </w:rPr>
              <w:t>(</w:t>
            </w:r>
            <w:r w:rsidRPr="00235435">
              <w:rPr>
                <w:sz w:val="24"/>
              </w:rPr>
              <w:t>见表</w:t>
            </w:r>
            <w:r w:rsidRPr="00235435">
              <w:rPr>
                <w:sz w:val="24"/>
              </w:rPr>
              <w:t>13)</w:t>
            </w:r>
            <w:r w:rsidRPr="00235435">
              <w:rPr>
                <w:sz w:val="24"/>
              </w:rPr>
              <w:t>。</w:t>
            </w:r>
          </w:p>
          <w:p w:rsidR="00F13507" w:rsidRPr="00235435" w:rsidRDefault="009A19F8">
            <w:pPr>
              <w:kinsoku w:val="0"/>
              <w:overflowPunct w:val="0"/>
              <w:autoSpaceDE w:val="0"/>
              <w:autoSpaceDN w:val="0"/>
              <w:spacing w:line="360" w:lineRule="auto"/>
              <w:jc w:val="center"/>
              <w:rPr>
                <w:b/>
                <w:bCs/>
              </w:rPr>
            </w:pPr>
            <w:r w:rsidRPr="00235435">
              <w:rPr>
                <w:b/>
                <w:bCs/>
              </w:rPr>
              <w:t>表</w:t>
            </w:r>
            <w:r w:rsidRPr="00235435">
              <w:rPr>
                <w:b/>
                <w:bCs/>
              </w:rPr>
              <w:t xml:space="preserve">13    </w:t>
            </w:r>
            <w:r w:rsidRPr="00235435">
              <w:rPr>
                <w:b/>
                <w:bCs/>
              </w:rPr>
              <w:t>《环境空气质量标准》（</w:t>
            </w:r>
            <w:r w:rsidRPr="00235435">
              <w:rPr>
                <w:b/>
                <w:bCs/>
              </w:rPr>
              <w:t>GB3095-2012</w:t>
            </w:r>
            <w:r w:rsidRPr="00235435">
              <w:rPr>
                <w:b/>
                <w:bCs/>
              </w:rPr>
              <w:t>）</w:t>
            </w:r>
            <w:r w:rsidRPr="00235435">
              <w:rPr>
                <w:rFonts w:hint="eastAsia"/>
                <w:b/>
                <w:bCs/>
              </w:rPr>
              <w:t>及其</w:t>
            </w:r>
            <w:r w:rsidRPr="00235435">
              <w:rPr>
                <w:rFonts w:hint="eastAsia"/>
                <w:b/>
                <w:bCs/>
              </w:rPr>
              <w:t>2018</w:t>
            </w:r>
            <w:r w:rsidRPr="00235435">
              <w:rPr>
                <w:rFonts w:hint="eastAsia"/>
                <w:b/>
                <w:bCs/>
              </w:rPr>
              <w:t>年</w:t>
            </w:r>
            <w:r w:rsidRPr="00235435">
              <w:rPr>
                <w:b/>
                <w:bCs/>
              </w:rPr>
              <w:t>修改单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852"/>
              <w:gridCol w:w="1845"/>
              <w:gridCol w:w="1847"/>
              <w:gridCol w:w="1619"/>
            </w:tblGrid>
            <w:tr w:rsidR="00DA50D4" w:rsidRPr="00235435">
              <w:trPr>
                <w:cantSplit/>
                <w:trHeight w:val="340"/>
                <w:jc w:val="center"/>
              </w:trPr>
              <w:tc>
                <w:tcPr>
                  <w:tcW w:w="921" w:type="dxa"/>
                  <w:vAlign w:val="center"/>
                </w:tcPr>
                <w:p w:rsidR="00F13507" w:rsidRPr="00235435" w:rsidRDefault="009A19F8">
                  <w:pPr>
                    <w:kinsoku w:val="0"/>
                    <w:overflowPunct w:val="0"/>
                    <w:autoSpaceDE w:val="0"/>
                    <w:autoSpaceDN w:val="0"/>
                    <w:jc w:val="center"/>
                    <w:rPr>
                      <w:b/>
                      <w:szCs w:val="21"/>
                    </w:rPr>
                  </w:pPr>
                  <w:r w:rsidRPr="00235435">
                    <w:rPr>
                      <w:b/>
                      <w:szCs w:val="21"/>
                    </w:rPr>
                    <w:t>序号</w:t>
                  </w:r>
                </w:p>
              </w:tc>
              <w:tc>
                <w:tcPr>
                  <w:tcW w:w="1873" w:type="dxa"/>
                  <w:vAlign w:val="center"/>
                </w:tcPr>
                <w:p w:rsidR="00F13507" w:rsidRPr="00235435" w:rsidRDefault="009A19F8">
                  <w:pPr>
                    <w:kinsoku w:val="0"/>
                    <w:overflowPunct w:val="0"/>
                    <w:autoSpaceDE w:val="0"/>
                    <w:autoSpaceDN w:val="0"/>
                    <w:jc w:val="center"/>
                    <w:rPr>
                      <w:b/>
                      <w:szCs w:val="21"/>
                    </w:rPr>
                  </w:pPr>
                  <w:r w:rsidRPr="00235435">
                    <w:rPr>
                      <w:b/>
                      <w:szCs w:val="21"/>
                    </w:rPr>
                    <w:t>污染物项目</w:t>
                  </w:r>
                </w:p>
              </w:tc>
              <w:tc>
                <w:tcPr>
                  <w:tcW w:w="1871" w:type="dxa"/>
                  <w:vAlign w:val="center"/>
                </w:tcPr>
                <w:p w:rsidR="00F13507" w:rsidRPr="00235435" w:rsidRDefault="009A19F8">
                  <w:pPr>
                    <w:kinsoku w:val="0"/>
                    <w:overflowPunct w:val="0"/>
                    <w:autoSpaceDE w:val="0"/>
                    <w:autoSpaceDN w:val="0"/>
                    <w:jc w:val="center"/>
                    <w:rPr>
                      <w:b/>
                      <w:szCs w:val="21"/>
                    </w:rPr>
                  </w:pPr>
                  <w:r w:rsidRPr="00235435">
                    <w:rPr>
                      <w:b/>
                      <w:szCs w:val="21"/>
                    </w:rPr>
                    <w:t>平均时间</w:t>
                  </w:r>
                </w:p>
              </w:tc>
              <w:tc>
                <w:tcPr>
                  <w:tcW w:w="1871" w:type="dxa"/>
                  <w:vAlign w:val="center"/>
                </w:tcPr>
                <w:p w:rsidR="00F13507" w:rsidRPr="00235435" w:rsidRDefault="009A19F8">
                  <w:pPr>
                    <w:kinsoku w:val="0"/>
                    <w:overflowPunct w:val="0"/>
                    <w:autoSpaceDE w:val="0"/>
                    <w:autoSpaceDN w:val="0"/>
                    <w:jc w:val="center"/>
                    <w:rPr>
                      <w:b/>
                      <w:szCs w:val="21"/>
                    </w:rPr>
                  </w:pPr>
                  <w:r w:rsidRPr="00235435">
                    <w:rPr>
                      <w:b/>
                      <w:szCs w:val="21"/>
                    </w:rPr>
                    <w:t>二级浓度限值</w:t>
                  </w:r>
                </w:p>
              </w:tc>
              <w:tc>
                <w:tcPr>
                  <w:tcW w:w="1634" w:type="dxa"/>
                  <w:vAlign w:val="center"/>
                </w:tcPr>
                <w:p w:rsidR="00F13507" w:rsidRPr="00235435" w:rsidRDefault="009A19F8">
                  <w:pPr>
                    <w:kinsoku w:val="0"/>
                    <w:overflowPunct w:val="0"/>
                    <w:autoSpaceDE w:val="0"/>
                    <w:autoSpaceDN w:val="0"/>
                    <w:jc w:val="center"/>
                    <w:rPr>
                      <w:b/>
                      <w:szCs w:val="21"/>
                    </w:rPr>
                  </w:pPr>
                  <w:r w:rsidRPr="00235435">
                    <w:rPr>
                      <w:b/>
                      <w:szCs w:val="21"/>
                    </w:rPr>
                    <w:t>单位</w:t>
                  </w: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szCs w:val="21"/>
                    </w:rPr>
                    <w:t>1</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szCs w:val="21"/>
                    </w:rPr>
                    <w:t>PM</w:t>
                  </w:r>
                  <w:r w:rsidRPr="00235435">
                    <w:rPr>
                      <w:szCs w:val="21"/>
                      <w:vertAlign w:val="subscript"/>
                    </w:rPr>
                    <w:t>10</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年</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70</w:t>
                  </w:r>
                </w:p>
              </w:tc>
              <w:tc>
                <w:tcPr>
                  <w:tcW w:w="1634" w:type="dxa"/>
                  <w:vMerge w:val="restart"/>
                  <w:vAlign w:val="center"/>
                </w:tcPr>
                <w:p w:rsidR="00F13507" w:rsidRPr="00235435" w:rsidRDefault="009A19F8">
                  <w:pPr>
                    <w:kinsoku w:val="0"/>
                    <w:overflowPunct w:val="0"/>
                    <w:autoSpaceDE w:val="0"/>
                    <w:autoSpaceDN w:val="0"/>
                    <w:jc w:val="center"/>
                    <w:rPr>
                      <w:szCs w:val="21"/>
                    </w:rPr>
                  </w:pPr>
                  <w:r w:rsidRPr="00235435">
                    <w:rPr>
                      <w:szCs w:val="21"/>
                    </w:rPr>
                    <w:t>μg/m</w:t>
                  </w:r>
                  <w:r w:rsidRPr="00235435">
                    <w:rPr>
                      <w:szCs w:val="21"/>
                      <w:vertAlign w:val="superscript"/>
                    </w:rPr>
                    <w:t>3</w:t>
                  </w: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150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szCs w:val="21"/>
                    </w:rPr>
                    <w:t>2</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szCs w:val="21"/>
                    </w:rPr>
                    <w:t>NO</w:t>
                  </w:r>
                  <w:r w:rsidRPr="00235435">
                    <w:rPr>
                      <w:szCs w:val="21"/>
                      <w:vertAlign w:val="subscript"/>
                    </w:rPr>
                    <w:t>2</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年</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40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80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left"/>
                    <w:rPr>
                      <w:szCs w:val="21"/>
                    </w:rPr>
                  </w:pPr>
                </w:p>
              </w:tc>
              <w:tc>
                <w:tcPr>
                  <w:tcW w:w="1873" w:type="dxa"/>
                  <w:vMerge/>
                  <w:vAlign w:val="center"/>
                </w:tcPr>
                <w:p w:rsidR="00F13507" w:rsidRPr="00235435" w:rsidRDefault="00F13507">
                  <w:pPr>
                    <w:kinsoku w:val="0"/>
                    <w:overflowPunct w:val="0"/>
                    <w:autoSpaceDE w:val="0"/>
                    <w:autoSpaceDN w:val="0"/>
                    <w:jc w:val="left"/>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200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szCs w:val="21"/>
                    </w:rPr>
                    <w:t>3</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szCs w:val="21"/>
                    </w:rPr>
                    <w:t>SO</w:t>
                  </w:r>
                  <w:r w:rsidRPr="00235435">
                    <w:rPr>
                      <w:szCs w:val="21"/>
                      <w:vertAlign w:val="subscript"/>
                    </w:rPr>
                    <w:t>2</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年</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60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150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500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rFonts w:hint="eastAsia"/>
                      <w:szCs w:val="21"/>
                    </w:rPr>
                    <w:t>4</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rFonts w:hint="eastAsia"/>
                      <w:szCs w:val="21"/>
                    </w:rPr>
                    <w:t>CO</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4</w:t>
                  </w:r>
                </w:p>
              </w:tc>
              <w:tc>
                <w:tcPr>
                  <w:tcW w:w="1634" w:type="dxa"/>
                  <w:vMerge w:val="restart"/>
                  <w:vAlign w:val="center"/>
                </w:tcPr>
                <w:p w:rsidR="00F13507" w:rsidRPr="00235435" w:rsidRDefault="009A19F8">
                  <w:pPr>
                    <w:kinsoku w:val="0"/>
                    <w:overflowPunct w:val="0"/>
                    <w:autoSpaceDE w:val="0"/>
                    <w:autoSpaceDN w:val="0"/>
                    <w:jc w:val="center"/>
                    <w:rPr>
                      <w:szCs w:val="21"/>
                    </w:rPr>
                  </w:pPr>
                  <w:r w:rsidRPr="00235435">
                    <w:rPr>
                      <w:szCs w:val="21"/>
                    </w:rPr>
                    <w:t>mg/m</w:t>
                  </w:r>
                  <w:r w:rsidRPr="00235435">
                    <w:rPr>
                      <w:szCs w:val="21"/>
                      <w:vertAlign w:val="superscript"/>
                    </w:rPr>
                    <w:t>3</w:t>
                  </w: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10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rFonts w:hint="eastAsia"/>
                      <w:szCs w:val="21"/>
                    </w:rPr>
                    <w:t>5</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rFonts w:hint="eastAsia"/>
                      <w:szCs w:val="21"/>
                    </w:rPr>
                    <w:t>O</w:t>
                  </w:r>
                  <w:r w:rsidRPr="00235435">
                    <w:rPr>
                      <w:rFonts w:hint="eastAsia"/>
                      <w:szCs w:val="21"/>
                      <w:vertAlign w:val="subscript"/>
                    </w:rPr>
                    <w:t>3</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日</w:t>
                  </w:r>
                  <w:r w:rsidRPr="00235435">
                    <w:rPr>
                      <w:szCs w:val="21"/>
                    </w:rPr>
                    <w:t>最大</w:t>
                  </w:r>
                  <w:r w:rsidRPr="00235435">
                    <w:rPr>
                      <w:rFonts w:hint="eastAsia"/>
                      <w:szCs w:val="21"/>
                    </w:rPr>
                    <w:t>8</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160</w:t>
                  </w:r>
                </w:p>
              </w:tc>
              <w:tc>
                <w:tcPr>
                  <w:tcW w:w="1634" w:type="dxa"/>
                  <w:vMerge w:val="restart"/>
                  <w:vAlign w:val="center"/>
                </w:tcPr>
                <w:p w:rsidR="00F13507" w:rsidRPr="00235435" w:rsidRDefault="009A19F8">
                  <w:pPr>
                    <w:kinsoku w:val="0"/>
                    <w:overflowPunct w:val="0"/>
                    <w:autoSpaceDE w:val="0"/>
                    <w:autoSpaceDN w:val="0"/>
                    <w:jc w:val="center"/>
                    <w:rPr>
                      <w:szCs w:val="21"/>
                    </w:rPr>
                  </w:pPr>
                  <w:r w:rsidRPr="00235435">
                    <w:rPr>
                      <w:szCs w:val="21"/>
                    </w:rPr>
                    <w:t>μg/m</w:t>
                  </w:r>
                  <w:r w:rsidRPr="00235435">
                    <w:rPr>
                      <w:szCs w:val="21"/>
                      <w:vertAlign w:val="superscript"/>
                    </w:rPr>
                    <w:t>3</w:t>
                  </w: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200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6</w:t>
                  </w:r>
                </w:p>
              </w:tc>
              <w:tc>
                <w:tcPr>
                  <w:tcW w:w="1873"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PM</w:t>
                  </w:r>
                  <w:r w:rsidRPr="00235435">
                    <w:rPr>
                      <w:szCs w:val="21"/>
                      <w:vertAlign w:val="subscript"/>
                    </w:rPr>
                    <w:t>2.5</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75</w:t>
                  </w:r>
                </w:p>
              </w:tc>
              <w:tc>
                <w:tcPr>
                  <w:tcW w:w="1634" w:type="dxa"/>
                  <w:vMerge/>
                  <w:vAlign w:val="center"/>
                </w:tcPr>
                <w:p w:rsidR="00F13507" w:rsidRPr="00235435" w:rsidRDefault="00F13507">
                  <w:pPr>
                    <w:kinsoku w:val="0"/>
                    <w:overflowPunct w:val="0"/>
                    <w:autoSpaceDE w:val="0"/>
                    <w:autoSpaceDN w:val="0"/>
                    <w:jc w:val="center"/>
                    <w:rPr>
                      <w:szCs w:val="21"/>
                    </w:rPr>
                  </w:pPr>
                </w:p>
              </w:tc>
            </w:tr>
          </w:tbl>
          <w:p w:rsidR="00F13507" w:rsidRPr="00235435" w:rsidRDefault="009A19F8">
            <w:pPr>
              <w:kinsoku w:val="0"/>
              <w:overflowPunct w:val="0"/>
              <w:autoSpaceDE w:val="0"/>
              <w:autoSpaceDN w:val="0"/>
              <w:spacing w:line="360" w:lineRule="auto"/>
              <w:ind w:firstLineChars="200" w:firstLine="482"/>
              <w:rPr>
                <w:b/>
                <w:sz w:val="24"/>
              </w:rPr>
            </w:pPr>
            <w:r w:rsidRPr="00235435">
              <w:rPr>
                <w:rFonts w:hint="eastAsia"/>
                <w:b/>
                <w:sz w:val="24"/>
              </w:rPr>
              <w:t>2</w:t>
            </w:r>
            <w:r w:rsidRPr="00235435">
              <w:rPr>
                <w:rFonts w:hint="eastAsia"/>
                <w:b/>
                <w:sz w:val="24"/>
              </w:rPr>
              <w:t>、地表水环境</w:t>
            </w:r>
          </w:p>
          <w:p w:rsidR="00F13507" w:rsidRPr="00235435" w:rsidRDefault="008555FE">
            <w:pPr>
              <w:kinsoku w:val="0"/>
              <w:overflowPunct w:val="0"/>
              <w:autoSpaceDE w:val="0"/>
              <w:autoSpaceDN w:val="0"/>
              <w:spacing w:line="360" w:lineRule="auto"/>
              <w:ind w:firstLineChars="200" w:firstLine="480"/>
              <w:rPr>
                <w:b/>
                <w:sz w:val="24"/>
              </w:rPr>
            </w:pPr>
            <w:r w:rsidRPr="00235435">
              <w:rPr>
                <w:rFonts w:hint="eastAsia"/>
                <w:sz w:val="24"/>
              </w:rPr>
              <w:t>根据陕西省</w:t>
            </w:r>
            <w:r w:rsidRPr="00235435">
              <w:rPr>
                <w:rFonts w:hint="eastAsia"/>
                <w:sz w:val="24"/>
              </w:rPr>
              <w:t>2020</w:t>
            </w:r>
            <w:r w:rsidRPr="00235435">
              <w:rPr>
                <w:rFonts w:hint="eastAsia"/>
                <w:sz w:val="24"/>
              </w:rPr>
              <w:t>年</w:t>
            </w:r>
            <w:r w:rsidRPr="00235435">
              <w:rPr>
                <w:rFonts w:hint="eastAsia"/>
                <w:sz w:val="24"/>
              </w:rPr>
              <w:t>4</w:t>
            </w:r>
            <w:r w:rsidRPr="00235435">
              <w:rPr>
                <w:rFonts w:hint="eastAsia"/>
                <w:sz w:val="24"/>
              </w:rPr>
              <w:t>月份水环境质量月报，</w:t>
            </w:r>
            <w:r w:rsidR="009A19F8" w:rsidRPr="00235435">
              <w:rPr>
                <w:rFonts w:hint="eastAsia"/>
                <w:sz w:val="24"/>
              </w:rPr>
              <w:t>地表水</w:t>
            </w:r>
            <w:r w:rsidR="009A19F8" w:rsidRPr="00235435">
              <w:rPr>
                <w:sz w:val="24"/>
              </w:rPr>
              <w:t>环境执行</w:t>
            </w:r>
            <w:r w:rsidR="009A19F8" w:rsidRPr="00235435">
              <w:rPr>
                <w:rFonts w:hint="eastAsia"/>
                <w:sz w:val="24"/>
              </w:rPr>
              <w:t>《地表水</w:t>
            </w:r>
            <w:r w:rsidR="009A19F8" w:rsidRPr="00235435">
              <w:rPr>
                <w:sz w:val="24"/>
              </w:rPr>
              <w:t>环境质量标准</w:t>
            </w:r>
            <w:r w:rsidR="009A19F8" w:rsidRPr="00235435">
              <w:rPr>
                <w:rFonts w:hint="eastAsia"/>
                <w:sz w:val="24"/>
              </w:rPr>
              <w:t>》（</w:t>
            </w:r>
            <w:r w:rsidR="009A19F8" w:rsidRPr="00235435">
              <w:rPr>
                <w:rFonts w:hint="eastAsia"/>
                <w:sz w:val="24"/>
              </w:rPr>
              <w:t>GB</w:t>
            </w:r>
            <w:r w:rsidR="009A19F8" w:rsidRPr="00235435">
              <w:rPr>
                <w:sz w:val="24"/>
              </w:rPr>
              <w:t>3838-2002</w:t>
            </w:r>
            <w:r w:rsidR="009A19F8" w:rsidRPr="00235435">
              <w:rPr>
                <w:rFonts w:hint="eastAsia"/>
                <w:sz w:val="24"/>
              </w:rPr>
              <w:t>）中</w:t>
            </w:r>
            <w:r w:rsidR="009A19F8" w:rsidRPr="00235435">
              <w:rPr>
                <w:sz w:val="24"/>
              </w:rPr>
              <w:t>的</w:t>
            </w:r>
            <w:r w:rsidR="009A19F8" w:rsidRPr="00235435">
              <w:rPr>
                <w:rFonts w:ascii="宋体" w:hAnsi="宋体" w:hint="eastAsia"/>
                <w:sz w:val="24"/>
              </w:rPr>
              <w:t>Ⅳ</w:t>
            </w:r>
            <w:r w:rsidR="009A19F8" w:rsidRPr="00235435">
              <w:rPr>
                <w:rFonts w:hint="eastAsia"/>
                <w:sz w:val="24"/>
              </w:rPr>
              <w:t>类</w:t>
            </w:r>
            <w:r w:rsidR="009A19F8" w:rsidRPr="00235435">
              <w:rPr>
                <w:sz w:val="24"/>
              </w:rPr>
              <w:t>标准。</w:t>
            </w:r>
          </w:p>
          <w:p w:rsidR="00F13507" w:rsidRPr="00235435" w:rsidRDefault="009A19F8">
            <w:pPr>
              <w:kinsoku w:val="0"/>
              <w:overflowPunct w:val="0"/>
              <w:autoSpaceDE w:val="0"/>
              <w:autoSpaceDN w:val="0"/>
              <w:spacing w:line="360" w:lineRule="auto"/>
              <w:ind w:firstLineChars="200" w:firstLine="482"/>
              <w:rPr>
                <w:b/>
                <w:sz w:val="24"/>
              </w:rPr>
            </w:pPr>
            <w:r w:rsidRPr="00235435">
              <w:rPr>
                <w:b/>
                <w:sz w:val="24"/>
              </w:rPr>
              <w:t>3</w:t>
            </w:r>
            <w:r w:rsidRPr="00235435">
              <w:rPr>
                <w:b/>
                <w:sz w:val="24"/>
              </w:rPr>
              <w:t>、</w:t>
            </w:r>
            <w:r w:rsidRPr="00235435">
              <w:rPr>
                <w:rFonts w:hint="eastAsia"/>
                <w:b/>
                <w:sz w:val="24"/>
              </w:rPr>
              <w:t>声环境</w:t>
            </w:r>
          </w:p>
          <w:p w:rsidR="00F13507" w:rsidRPr="00235435" w:rsidRDefault="009A19F8">
            <w:pPr>
              <w:spacing w:line="360" w:lineRule="auto"/>
              <w:ind w:firstLineChars="200" w:firstLine="480"/>
              <w:rPr>
                <w:sz w:val="24"/>
              </w:rPr>
            </w:pPr>
            <w:r w:rsidRPr="00235435">
              <w:rPr>
                <w:rFonts w:hint="eastAsia"/>
                <w:sz w:val="24"/>
              </w:rPr>
              <w:t>声环境参照《咸阳际华新三零印染有限公司染整工艺生产线提升改造项目环境影响报告书》</w:t>
            </w:r>
            <w:r w:rsidRPr="00235435">
              <w:rPr>
                <w:sz w:val="24"/>
              </w:rPr>
              <w:t>执行《声环境质量标准》（</w:t>
            </w:r>
            <w:r w:rsidRPr="00235435">
              <w:rPr>
                <w:sz w:val="24"/>
              </w:rPr>
              <w:t>GB3096-2008</w:t>
            </w:r>
            <w:r w:rsidRPr="00235435">
              <w:rPr>
                <w:rFonts w:hint="eastAsia"/>
                <w:sz w:val="24"/>
              </w:rPr>
              <w:t>）</w:t>
            </w:r>
            <w:r w:rsidRPr="00235435">
              <w:rPr>
                <w:rFonts w:hint="eastAsia"/>
                <w:sz w:val="24"/>
              </w:rPr>
              <w:t>2</w:t>
            </w:r>
            <w:r w:rsidRPr="00235435">
              <w:rPr>
                <w:rFonts w:hint="eastAsia"/>
                <w:sz w:val="24"/>
              </w:rPr>
              <w:t>类标准</w:t>
            </w:r>
            <w:r w:rsidRPr="00235435">
              <w:rPr>
                <w:sz w:val="24"/>
              </w:rPr>
              <w:t>（见表</w:t>
            </w:r>
            <w:r w:rsidRPr="00235435">
              <w:rPr>
                <w:sz w:val="24"/>
              </w:rPr>
              <w:t>14</w:t>
            </w:r>
            <w:r w:rsidRPr="00235435">
              <w:rPr>
                <w:sz w:val="24"/>
              </w:rPr>
              <w:t>）。</w:t>
            </w:r>
          </w:p>
          <w:p w:rsidR="00F13507" w:rsidRPr="00235435" w:rsidRDefault="009A19F8">
            <w:pPr>
              <w:kinsoku w:val="0"/>
              <w:overflowPunct w:val="0"/>
              <w:autoSpaceDE w:val="0"/>
              <w:autoSpaceDN w:val="0"/>
              <w:spacing w:line="360" w:lineRule="auto"/>
              <w:jc w:val="center"/>
              <w:rPr>
                <w:b/>
                <w:bCs/>
              </w:rPr>
            </w:pPr>
            <w:r w:rsidRPr="00235435">
              <w:rPr>
                <w:b/>
                <w:bCs/>
              </w:rPr>
              <w:t>表</w:t>
            </w:r>
            <w:r w:rsidRPr="00235435">
              <w:rPr>
                <w:b/>
                <w:bCs/>
              </w:rPr>
              <w:t xml:space="preserve">14    </w:t>
            </w:r>
            <w:r w:rsidRPr="00235435">
              <w:rPr>
                <w:b/>
                <w:bCs/>
              </w:rPr>
              <w:t>《声环境质量标准》（</w:t>
            </w:r>
            <w:r w:rsidRPr="00235435">
              <w:rPr>
                <w:b/>
                <w:bCs/>
              </w:rPr>
              <w:t>GB3096-2008</w:t>
            </w:r>
            <w:r w:rsidRPr="00235435">
              <w:rPr>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985"/>
              <w:gridCol w:w="1911"/>
              <w:gridCol w:w="2063"/>
            </w:tblGrid>
            <w:tr w:rsidR="00DA50D4" w:rsidRPr="00235435">
              <w:trPr>
                <w:cantSplit/>
                <w:trHeight w:val="340"/>
                <w:tblHeader/>
                <w:jc w:val="center"/>
              </w:trPr>
              <w:tc>
                <w:tcPr>
                  <w:tcW w:w="2117" w:type="dxa"/>
                  <w:vMerge w:val="restart"/>
                  <w:vAlign w:val="center"/>
                </w:tcPr>
                <w:p w:rsidR="00F13507" w:rsidRPr="00235435" w:rsidRDefault="009A19F8">
                  <w:pPr>
                    <w:kinsoku w:val="0"/>
                    <w:overflowPunct w:val="0"/>
                    <w:autoSpaceDE w:val="0"/>
                    <w:autoSpaceDN w:val="0"/>
                    <w:jc w:val="center"/>
                    <w:rPr>
                      <w:b/>
                      <w:szCs w:val="21"/>
                    </w:rPr>
                  </w:pPr>
                  <w:r w:rsidRPr="00235435">
                    <w:rPr>
                      <w:b/>
                      <w:szCs w:val="21"/>
                    </w:rPr>
                    <w:t>声环境功能区类别</w:t>
                  </w:r>
                </w:p>
              </w:tc>
              <w:tc>
                <w:tcPr>
                  <w:tcW w:w="3896" w:type="dxa"/>
                  <w:gridSpan w:val="2"/>
                  <w:vAlign w:val="center"/>
                </w:tcPr>
                <w:p w:rsidR="00F13507" w:rsidRPr="00235435" w:rsidRDefault="009A19F8">
                  <w:pPr>
                    <w:kinsoku w:val="0"/>
                    <w:overflowPunct w:val="0"/>
                    <w:autoSpaceDE w:val="0"/>
                    <w:autoSpaceDN w:val="0"/>
                    <w:jc w:val="center"/>
                    <w:rPr>
                      <w:b/>
                      <w:szCs w:val="21"/>
                    </w:rPr>
                  </w:pPr>
                  <w:r w:rsidRPr="00235435">
                    <w:rPr>
                      <w:b/>
                      <w:szCs w:val="21"/>
                    </w:rPr>
                    <w:t>时段</w:t>
                  </w:r>
                </w:p>
              </w:tc>
              <w:tc>
                <w:tcPr>
                  <w:tcW w:w="2063" w:type="dxa"/>
                  <w:vMerge w:val="restart"/>
                  <w:vAlign w:val="center"/>
                </w:tcPr>
                <w:p w:rsidR="00F13507" w:rsidRPr="00235435" w:rsidRDefault="009A19F8">
                  <w:pPr>
                    <w:kinsoku w:val="0"/>
                    <w:overflowPunct w:val="0"/>
                    <w:autoSpaceDE w:val="0"/>
                    <w:autoSpaceDN w:val="0"/>
                    <w:jc w:val="center"/>
                    <w:rPr>
                      <w:b/>
                      <w:szCs w:val="21"/>
                    </w:rPr>
                  </w:pPr>
                  <w:r w:rsidRPr="00235435">
                    <w:rPr>
                      <w:b/>
                      <w:szCs w:val="21"/>
                    </w:rPr>
                    <w:t>单位</w:t>
                  </w:r>
                </w:p>
              </w:tc>
            </w:tr>
            <w:tr w:rsidR="00DA50D4" w:rsidRPr="00235435">
              <w:trPr>
                <w:cantSplit/>
                <w:trHeight w:val="340"/>
                <w:tblHeader/>
                <w:jc w:val="center"/>
              </w:trPr>
              <w:tc>
                <w:tcPr>
                  <w:tcW w:w="2117" w:type="dxa"/>
                  <w:vMerge/>
                  <w:vAlign w:val="center"/>
                </w:tcPr>
                <w:p w:rsidR="00F13507" w:rsidRPr="00235435" w:rsidRDefault="00F13507">
                  <w:pPr>
                    <w:kinsoku w:val="0"/>
                    <w:overflowPunct w:val="0"/>
                    <w:autoSpaceDE w:val="0"/>
                    <w:autoSpaceDN w:val="0"/>
                    <w:jc w:val="left"/>
                    <w:rPr>
                      <w:b/>
                      <w:szCs w:val="21"/>
                    </w:rPr>
                  </w:pPr>
                </w:p>
              </w:tc>
              <w:tc>
                <w:tcPr>
                  <w:tcW w:w="1985" w:type="dxa"/>
                  <w:vAlign w:val="center"/>
                </w:tcPr>
                <w:p w:rsidR="00F13507" w:rsidRPr="00235435" w:rsidRDefault="009A19F8">
                  <w:pPr>
                    <w:kinsoku w:val="0"/>
                    <w:overflowPunct w:val="0"/>
                    <w:autoSpaceDE w:val="0"/>
                    <w:autoSpaceDN w:val="0"/>
                    <w:jc w:val="center"/>
                    <w:rPr>
                      <w:b/>
                      <w:szCs w:val="21"/>
                    </w:rPr>
                  </w:pPr>
                  <w:r w:rsidRPr="00235435">
                    <w:rPr>
                      <w:b/>
                      <w:szCs w:val="21"/>
                    </w:rPr>
                    <w:t>昼间</w:t>
                  </w:r>
                </w:p>
              </w:tc>
              <w:tc>
                <w:tcPr>
                  <w:tcW w:w="1911" w:type="dxa"/>
                  <w:vAlign w:val="center"/>
                </w:tcPr>
                <w:p w:rsidR="00F13507" w:rsidRPr="00235435" w:rsidRDefault="009A19F8">
                  <w:pPr>
                    <w:kinsoku w:val="0"/>
                    <w:overflowPunct w:val="0"/>
                    <w:autoSpaceDE w:val="0"/>
                    <w:autoSpaceDN w:val="0"/>
                    <w:jc w:val="center"/>
                    <w:rPr>
                      <w:b/>
                      <w:szCs w:val="21"/>
                    </w:rPr>
                  </w:pPr>
                  <w:r w:rsidRPr="00235435">
                    <w:rPr>
                      <w:b/>
                      <w:szCs w:val="21"/>
                    </w:rPr>
                    <w:t>夜间</w:t>
                  </w:r>
                </w:p>
              </w:tc>
              <w:tc>
                <w:tcPr>
                  <w:tcW w:w="2063"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2117" w:type="dxa"/>
                  <w:vAlign w:val="center"/>
                </w:tcPr>
                <w:p w:rsidR="00F13507" w:rsidRPr="00235435" w:rsidRDefault="009A19F8">
                  <w:pPr>
                    <w:kinsoku w:val="0"/>
                    <w:overflowPunct w:val="0"/>
                    <w:autoSpaceDE w:val="0"/>
                    <w:autoSpaceDN w:val="0"/>
                    <w:jc w:val="center"/>
                    <w:rPr>
                      <w:szCs w:val="21"/>
                    </w:rPr>
                  </w:pPr>
                  <w:r w:rsidRPr="00235435">
                    <w:rPr>
                      <w:szCs w:val="21"/>
                    </w:rPr>
                    <w:t>2</w:t>
                  </w:r>
                  <w:r w:rsidRPr="00235435">
                    <w:rPr>
                      <w:szCs w:val="21"/>
                    </w:rPr>
                    <w:t>类</w:t>
                  </w:r>
                </w:p>
              </w:tc>
              <w:tc>
                <w:tcPr>
                  <w:tcW w:w="1985" w:type="dxa"/>
                  <w:vAlign w:val="center"/>
                </w:tcPr>
                <w:p w:rsidR="00F13507" w:rsidRPr="00235435" w:rsidRDefault="009A19F8">
                  <w:pPr>
                    <w:kinsoku w:val="0"/>
                    <w:overflowPunct w:val="0"/>
                    <w:autoSpaceDE w:val="0"/>
                    <w:autoSpaceDN w:val="0"/>
                    <w:jc w:val="center"/>
                    <w:rPr>
                      <w:szCs w:val="21"/>
                    </w:rPr>
                  </w:pPr>
                  <w:r w:rsidRPr="00235435">
                    <w:rPr>
                      <w:szCs w:val="21"/>
                    </w:rPr>
                    <w:t>60</w:t>
                  </w:r>
                </w:p>
              </w:tc>
              <w:tc>
                <w:tcPr>
                  <w:tcW w:w="1911" w:type="dxa"/>
                  <w:vAlign w:val="center"/>
                </w:tcPr>
                <w:p w:rsidR="00F13507" w:rsidRPr="00235435" w:rsidRDefault="009A19F8">
                  <w:pPr>
                    <w:kinsoku w:val="0"/>
                    <w:overflowPunct w:val="0"/>
                    <w:autoSpaceDE w:val="0"/>
                    <w:autoSpaceDN w:val="0"/>
                    <w:jc w:val="center"/>
                    <w:rPr>
                      <w:szCs w:val="21"/>
                    </w:rPr>
                  </w:pPr>
                  <w:r w:rsidRPr="00235435">
                    <w:rPr>
                      <w:szCs w:val="21"/>
                    </w:rPr>
                    <w:t>50</w:t>
                  </w:r>
                </w:p>
              </w:tc>
              <w:tc>
                <w:tcPr>
                  <w:tcW w:w="2063" w:type="dxa"/>
                  <w:vAlign w:val="center"/>
                </w:tcPr>
                <w:p w:rsidR="00F13507" w:rsidRPr="00235435" w:rsidRDefault="009A19F8">
                  <w:pPr>
                    <w:kinsoku w:val="0"/>
                    <w:overflowPunct w:val="0"/>
                    <w:autoSpaceDE w:val="0"/>
                    <w:autoSpaceDN w:val="0"/>
                    <w:jc w:val="center"/>
                    <w:rPr>
                      <w:szCs w:val="21"/>
                    </w:rPr>
                  </w:pPr>
                  <w:r w:rsidRPr="00235435">
                    <w:rPr>
                      <w:szCs w:val="21"/>
                    </w:rPr>
                    <w:t>dB</w:t>
                  </w:r>
                  <w:r w:rsidRPr="00235435">
                    <w:rPr>
                      <w:szCs w:val="21"/>
                    </w:rPr>
                    <w:t>（</w:t>
                  </w:r>
                  <w:r w:rsidRPr="00235435">
                    <w:rPr>
                      <w:szCs w:val="21"/>
                    </w:rPr>
                    <w:t>A</w:t>
                  </w:r>
                  <w:r w:rsidRPr="00235435">
                    <w:rPr>
                      <w:szCs w:val="21"/>
                    </w:rPr>
                    <w:t>）</w:t>
                  </w:r>
                </w:p>
              </w:tc>
            </w:tr>
          </w:tbl>
          <w:p w:rsidR="00F13507" w:rsidRPr="00235435" w:rsidRDefault="00F13507">
            <w:pPr>
              <w:jc w:val="center"/>
              <w:outlineLvl w:val="0"/>
              <w:rPr>
                <w:b/>
                <w:bCs/>
                <w:sz w:val="28"/>
              </w:rPr>
            </w:pPr>
          </w:p>
        </w:tc>
      </w:tr>
    </w:tbl>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6"/>
        <w:gridCol w:w="8396"/>
      </w:tblGrid>
      <w:tr w:rsidR="00DA50D4" w:rsidRPr="00235435">
        <w:trPr>
          <w:cantSplit/>
          <w:trHeight w:val="20"/>
          <w:tblHeader/>
          <w:jc w:val="center"/>
        </w:trPr>
        <w:tc>
          <w:tcPr>
            <w:tcW w:w="307" w:type="pct"/>
            <w:textDirection w:val="tbRlV"/>
            <w:vAlign w:val="center"/>
          </w:tcPr>
          <w:p w:rsidR="00F13507" w:rsidRPr="00235435" w:rsidRDefault="009A19F8">
            <w:pPr>
              <w:jc w:val="center"/>
              <w:outlineLvl w:val="0"/>
              <w:rPr>
                <w:b/>
                <w:spacing w:val="108"/>
                <w:kern w:val="0"/>
                <w:sz w:val="24"/>
              </w:rPr>
            </w:pPr>
            <w:r w:rsidRPr="00235435">
              <w:rPr>
                <w:b/>
                <w:spacing w:val="70"/>
                <w:kern w:val="0"/>
                <w:sz w:val="24"/>
              </w:rPr>
              <w:lastRenderedPageBreak/>
              <w:t>污染物排放标</w:t>
            </w:r>
            <w:r w:rsidRPr="00235435">
              <w:rPr>
                <w:b/>
                <w:kern w:val="0"/>
                <w:sz w:val="24"/>
              </w:rPr>
              <w:t>准</w:t>
            </w:r>
          </w:p>
        </w:tc>
        <w:tc>
          <w:tcPr>
            <w:tcW w:w="4693" w:type="pct"/>
            <w:vAlign w:val="center"/>
          </w:tcPr>
          <w:p w:rsidR="00F13507" w:rsidRPr="00235435" w:rsidRDefault="009A19F8">
            <w:pPr>
              <w:pStyle w:val="CharCharChar2Char"/>
              <w:tabs>
                <w:tab w:val="left" w:pos="4536"/>
              </w:tabs>
              <w:kinsoku w:val="0"/>
              <w:overflowPunct w:val="0"/>
              <w:autoSpaceDE w:val="0"/>
              <w:autoSpaceDN w:val="0"/>
              <w:ind w:firstLine="482"/>
              <w:rPr>
                <w:rFonts w:ascii="Times New Roman" w:hAnsi="Times New Roman" w:cs="Times New Roman"/>
                <w:b/>
                <w:bCs/>
              </w:rPr>
            </w:pPr>
            <w:r w:rsidRPr="00235435">
              <w:rPr>
                <w:rFonts w:ascii="Times New Roman" w:hAnsi="Times New Roman" w:cs="Times New Roman"/>
                <w:b/>
                <w:bCs/>
              </w:rPr>
              <w:t>1</w:t>
            </w:r>
            <w:r w:rsidRPr="00235435">
              <w:rPr>
                <w:rFonts w:ascii="Times New Roman" w:hAnsi="Times New Roman" w:cs="Times New Roman" w:hint="eastAsia"/>
                <w:b/>
                <w:bCs/>
              </w:rPr>
              <w:t>、</w:t>
            </w:r>
            <w:r w:rsidRPr="00235435">
              <w:rPr>
                <w:rFonts w:ascii="Times New Roman" w:hAnsi="Times New Roman" w:cs="Times New Roman"/>
                <w:b/>
                <w:bCs/>
              </w:rPr>
              <w:t>废气</w:t>
            </w:r>
          </w:p>
          <w:p w:rsidR="00F13507" w:rsidRPr="00235435" w:rsidRDefault="009A19F8">
            <w:pPr>
              <w:kinsoku w:val="0"/>
              <w:overflowPunct w:val="0"/>
              <w:autoSpaceDE w:val="0"/>
              <w:autoSpaceDN w:val="0"/>
              <w:spacing w:line="360" w:lineRule="auto"/>
              <w:ind w:firstLineChars="200" w:firstLine="480"/>
              <w:rPr>
                <w:sz w:val="24"/>
              </w:rPr>
            </w:pPr>
            <w:r w:rsidRPr="00235435">
              <w:rPr>
                <w:rFonts w:hAnsi="宋体" w:hint="eastAsia"/>
                <w:sz w:val="24"/>
              </w:rPr>
              <w:t>锅炉大气污染物执行</w:t>
            </w:r>
            <w:r w:rsidRPr="00235435">
              <w:rPr>
                <w:rFonts w:hint="eastAsia"/>
                <w:kern w:val="24"/>
                <w:sz w:val="24"/>
              </w:rPr>
              <w:t>陕西省地方标准</w:t>
            </w:r>
            <w:r w:rsidRPr="00235435">
              <w:rPr>
                <w:rFonts w:hint="eastAsia"/>
                <w:sz w:val="24"/>
              </w:rPr>
              <w:t>《锅炉大气污染物排放标准》（</w:t>
            </w:r>
            <w:r w:rsidRPr="00235435">
              <w:rPr>
                <w:rFonts w:hint="eastAsia"/>
                <w:sz w:val="24"/>
              </w:rPr>
              <w:t>DB61/1226-2018</w:t>
            </w:r>
            <w:r w:rsidRPr="00235435">
              <w:rPr>
                <w:rFonts w:hint="eastAsia"/>
                <w:sz w:val="24"/>
              </w:rPr>
              <w:t>）表</w:t>
            </w:r>
            <w:r w:rsidRPr="00235435">
              <w:rPr>
                <w:sz w:val="24"/>
              </w:rPr>
              <w:t>3</w:t>
            </w:r>
            <w:r w:rsidRPr="00235435">
              <w:rPr>
                <w:rFonts w:hint="eastAsia"/>
                <w:sz w:val="24"/>
              </w:rPr>
              <w:t>中标准</w:t>
            </w:r>
            <w:r w:rsidRPr="00235435">
              <w:rPr>
                <w:rFonts w:hAnsi="宋体" w:hint="eastAsia"/>
                <w:sz w:val="24"/>
              </w:rPr>
              <w:t>（见表</w:t>
            </w:r>
            <w:r w:rsidRPr="00235435">
              <w:rPr>
                <w:rFonts w:hAnsi="宋体"/>
                <w:sz w:val="24"/>
              </w:rPr>
              <w:t>15</w:t>
            </w:r>
            <w:r w:rsidRPr="00235435">
              <w:rPr>
                <w:rFonts w:hAnsi="宋体" w:hint="eastAsia"/>
                <w:sz w:val="24"/>
              </w:rPr>
              <w:t>）</w:t>
            </w:r>
            <w:r w:rsidRPr="00235435">
              <w:rPr>
                <w:sz w:val="24"/>
              </w:rPr>
              <w:t>。</w:t>
            </w:r>
          </w:p>
          <w:p w:rsidR="00F13507" w:rsidRPr="00235435" w:rsidRDefault="009A19F8">
            <w:pPr>
              <w:spacing w:line="360" w:lineRule="auto"/>
              <w:jc w:val="center"/>
              <w:rPr>
                <w:b/>
                <w:szCs w:val="21"/>
              </w:rPr>
            </w:pPr>
            <w:r w:rsidRPr="00235435">
              <w:rPr>
                <w:b/>
                <w:szCs w:val="21"/>
              </w:rPr>
              <w:t>表</w:t>
            </w:r>
            <w:r w:rsidRPr="00235435">
              <w:rPr>
                <w:b/>
                <w:szCs w:val="21"/>
              </w:rPr>
              <w:t xml:space="preserve">15  </w:t>
            </w:r>
            <w:r w:rsidRPr="00235435">
              <w:rPr>
                <w:rFonts w:hint="eastAsia"/>
                <w:b/>
                <w:szCs w:val="21"/>
              </w:rPr>
              <w:t xml:space="preserve"> </w:t>
            </w:r>
            <w:r w:rsidRPr="00235435">
              <w:rPr>
                <w:b/>
                <w:szCs w:val="21"/>
              </w:rPr>
              <w:t>《锅炉大气污染物排放标准》</w:t>
            </w:r>
            <w:r w:rsidRPr="00235435">
              <w:rPr>
                <w:rFonts w:hint="eastAsia"/>
                <w:b/>
                <w:szCs w:val="21"/>
              </w:rPr>
              <w:t>（</w:t>
            </w:r>
            <w:r w:rsidRPr="00235435">
              <w:rPr>
                <w:rFonts w:hint="eastAsia"/>
                <w:b/>
                <w:szCs w:val="21"/>
              </w:rPr>
              <w:t>DB61/1226-2018</w:t>
            </w:r>
            <w:r w:rsidRPr="00235435">
              <w:rPr>
                <w:rFonts w:hint="eastAsia"/>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943"/>
              <w:gridCol w:w="2038"/>
              <w:gridCol w:w="2121"/>
            </w:tblGrid>
            <w:tr w:rsidR="00DA50D4" w:rsidRPr="00235435">
              <w:trPr>
                <w:trHeight w:val="340"/>
                <w:jc w:val="center"/>
              </w:trPr>
              <w:tc>
                <w:tcPr>
                  <w:tcW w:w="1266" w:type="pct"/>
                  <w:vAlign w:val="center"/>
                </w:tcPr>
                <w:p w:rsidR="00F13507" w:rsidRPr="00235435" w:rsidRDefault="009A19F8">
                  <w:pPr>
                    <w:jc w:val="center"/>
                    <w:rPr>
                      <w:b/>
                      <w:szCs w:val="21"/>
                    </w:rPr>
                  </w:pPr>
                  <w:r w:rsidRPr="00235435">
                    <w:rPr>
                      <w:b/>
                      <w:szCs w:val="21"/>
                    </w:rPr>
                    <w:t>污染物项目</w:t>
                  </w:r>
                </w:p>
              </w:tc>
              <w:tc>
                <w:tcPr>
                  <w:tcW w:w="1189" w:type="pct"/>
                </w:tcPr>
                <w:p w:rsidR="00F13507" w:rsidRPr="00235435" w:rsidRDefault="009A19F8">
                  <w:pPr>
                    <w:jc w:val="center"/>
                    <w:rPr>
                      <w:b/>
                      <w:szCs w:val="21"/>
                    </w:rPr>
                  </w:pPr>
                  <w:r w:rsidRPr="00235435">
                    <w:rPr>
                      <w:rFonts w:hint="eastAsia"/>
                      <w:b/>
                      <w:szCs w:val="21"/>
                    </w:rPr>
                    <w:t>燃料种类</w:t>
                  </w:r>
                </w:p>
              </w:tc>
              <w:tc>
                <w:tcPr>
                  <w:tcW w:w="1247" w:type="pct"/>
                  <w:vAlign w:val="center"/>
                </w:tcPr>
                <w:p w:rsidR="00F13507" w:rsidRPr="00235435" w:rsidRDefault="009A19F8">
                  <w:pPr>
                    <w:jc w:val="center"/>
                    <w:rPr>
                      <w:b/>
                      <w:szCs w:val="21"/>
                    </w:rPr>
                  </w:pPr>
                  <w:r w:rsidRPr="00235435">
                    <w:rPr>
                      <w:b/>
                      <w:szCs w:val="21"/>
                    </w:rPr>
                    <w:t>标准限值</w:t>
                  </w:r>
                </w:p>
              </w:tc>
              <w:tc>
                <w:tcPr>
                  <w:tcW w:w="1298" w:type="pct"/>
                  <w:vAlign w:val="center"/>
                </w:tcPr>
                <w:p w:rsidR="00F13507" w:rsidRPr="00235435" w:rsidRDefault="009A19F8">
                  <w:pPr>
                    <w:jc w:val="center"/>
                    <w:rPr>
                      <w:b/>
                      <w:szCs w:val="21"/>
                    </w:rPr>
                  </w:pPr>
                  <w:r w:rsidRPr="00235435">
                    <w:rPr>
                      <w:rFonts w:hint="eastAsia"/>
                      <w:b/>
                      <w:szCs w:val="21"/>
                    </w:rPr>
                    <w:t>单位</w:t>
                  </w:r>
                </w:p>
              </w:tc>
            </w:tr>
            <w:tr w:rsidR="00DA50D4" w:rsidRPr="00235435">
              <w:trPr>
                <w:trHeight w:val="340"/>
                <w:jc w:val="center"/>
              </w:trPr>
              <w:tc>
                <w:tcPr>
                  <w:tcW w:w="1266" w:type="pct"/>
                  <w:vAlign w:val="center"/>
                </w:tcPr>
                <w:p w:rsidR="00F13507" w:rsidRPr="00235435" w:rsidRDefault="009A19F8">
                  <w:pPr>
                    <w:jc w:val="center"/>
                  </w:pPr>
                  <w:r w:rsidRPr="00235435">
                    <w:t>颗粒物</w:t>
                  </w:r>
                </w:p>
              </w:tc>
              <w:tc>
                <w:tcPr>
                  <w:tcW w:w="1189" w:type="pct"/>
                  <w:vMerge w:val="restart"/>
                  <w:vAlign w:val="center"/>
                </w:tcPr>
                <w:p w:rsidR="00F13507" w:rsidRPr="00235435" w:rsidRDefault="009A19F8">
                  <w:pPr>
                    <w:jc w:val="center"/>
                    <w:rPr>
                      <w:szCs w:val="21"/>
                    </w:rPr>
                  </w:pPr>
                  <w:r w:rsidRPr="00235435">
                    <w:rPr>
                      <w:rFonts w:hint="eastAsia"/>
                      <w:szCs w:val="21"/>
                    </w:rPr>
                    <w:t>天然气</w:t>
                  </w:r>
                </w:p>
              </w:tc>
              <w:tc>
                <w:tcPr>
                  <w:tcW w:w="1247" w:type="pct"/>
                  <w:vAlign w:val="center"/>
                </w:tcPr>
                <w:p w:rsidR="00F13507" w:rsidRPr="00235435" w:rsidRDefault="009A19F8">
                  <w:pPr>
                    <w:jc w:val="center"/>
                    <w:rPr>
                      <w:szCs w:val="21"/>
                    </w:rPr>
                  </w:pPr>
                  <w:r w:rsidRPr="00235435">
                    <w:rPr>
                      <w:szCs w:val="21"/>
                    </w:rPr>
                    <w:t>10</w:t>
                  </w:r>
                </w:p>
              </w:tc>
              <w:tc>
                <w:tcPr>
                  <w:tcW w:w="1298" w:type="pct"/>
                  <w:vAlign w:val="center"/>
                </w:tcPr>
                <w:p w:rsidR="00F13507" w:rsidRPr="00235435" w:rsidRDefault="009A19F8">
                  <w:pPr>
                    <w:jc w:val="center"/>
                    <w:rPr>
                      <w:szCs w:val="21"/>
                    </w:rPr>
                  </w:pPr>
                  <w:r w:rsidRPr="00235435">
                    <w:t>mg/m</w:t>
                  </w:r>
                  <w:r w:rsidRPr="00235435">
                    <w:rPr>
                      <w:vertAlign w:val="superscript"/>
                    </w:rPr>
                    <w:t>3</w:t>
                  </w:r>
                </w:p>
              </w:tc>
            </w:tr>
            <w:tr w:rsidR="00DA50D4" w:rsidRPr="00235435">
              <w:trPr>
                <w:trHeight w:val="340"/>
                <w:jc w:val="center"/>
              </w:trPr>
              <w:tc>
                <w:tcPr>
                  <w:tcW w:w="1266" w:type="pct"/>
                  <w:vAlign w:val="center"/>
                </w:tcPr>
                <w:p w:rsidR="00F13507" w:rsidRPr="00235435" w:rsidRDefault="009A19F8">
                  <w:pPr>
                    <w:jc w:val="center"/>
                  </w:pPr>
                  <w:r w:rsidRPr="00235435">
                    <w:t>SO</w:t>
                  </w:r>
                  <w:r w:rsidRPr="00235435">
                    <w:rPr>
                      <w:vertAlign w:val="subscript"/>
                    </w:rPr>
                    <w:t>2</w:t>
                  </w:r>
                </w:p>
              </w:tc>
              <w:tc>
                <w:tcPr>
                  <w:tcW w:w="1189" w:type="pct"/>
                  <w:vMerge/>
                </w:tcPr>
                <w:p w:rsidR="00F13507" w:rsidRPr="00235435" w:rsidRDefault="00F13507">
                  <w:pPr>
                    <w:jc w:val="center"/>
                    <w:rPr>
                      <w:szCs w:val="21"/>
                    </w:rPr>
                  </w:pPr>
                </w:p>
              </w:tc>
              <w:tc>
                <w:tcPr>
                  <w:tcW w:w="1247" w:type="pct"/>
                  <w:vAlign w:val="center"/>
                </w:tcPr>
                <w:p w:rsidR="00F13507" w:rsidRPr="00235435" w:rsidRDefault="009A19F8">
                  <w:pPr>
                    <w:jc w:val="center"/>
                    <w:rPr>
                      <w:szCs w:val="21"/>
                    </w:rPr>
                  </w:pPr>
                  <w:r w:rsidRPr="00235435">
                    <w:rPr>
                      <w:szCs w:val="21"/>
                    </w:rPr>
                    <w:t>20</w:t>
                  </w:r>
                </w:p>
              </w:tc>
              <w:tc>
                <w:tcPr>
                  <w:tcW w:w="1298" w:type="pct"/>
                  <w:vAlign w:val="center"/>
                </w:tcPr>
                <w:p w:rsidR="00F13507" w:rsidRPr="00235435" w:rsidRDefault="009A19F8">
                  <w:pPr>
                    <w:jc w:val="center"/>
                    <w:rPr>
                      <w:szCs w:val="21"/>
                    </w:rPr>
                  </w:pPr>
                  <w:r w:rsidRPr="00235435">
                    <w:t>mg/m</w:t>
                  </w:r>
                  <w:r w:rsidRPr="00235435">
                    <w:rPr>
                      <w:vertAlign w:val="superscript"/>
                    </w:rPr>
                    <w:t>3</w:t>
                  </w:r>
                </w:p>
              </w:tc>
            </w:tr>
            <w:tr w:rsidR="00DA50D4" w:rsidRPr="00235435">
              <w:trPr>
                <w:trHeight w:val="340"/>
                <w:jc w:val="center"/>
              </w:trPr>
              <w:tc>
                <w:tcPr>
                  <w:tcW w:w="1266" w:type="pct"/>
                  <w:vAlign w:val="center"/>
                </w:tcPr>
                <w:p w:rsidR="00F13507" w:rsidRPr="00235435" w:rsidRDefault="009A19F8">
                  <w:pPr>
                    <w:jc w:val="center"/>
                  </w:pPr>
                  <w:r w:rsidRPr="00235435">
                    <w:t>NO</w:t>
                  </w:r>
                  <w:r w:rsidRPr="00235435">
                    <w:rPr>
                      <w:vertAlign w:val="subscript"/>
                    </w:rPr>
                    <w:t>X</w:t>
                  </w:r>
                </w:p>
              </w:tc>
              <w:tc>
                <w:tcPr>
                  <w:tcW w:w="1189" w:type="pct"/>
                  <w:vMerge/>
                </w:tcPr>
                <w:p w:rsidR="00F13507" w:rsidRPr="00235435" w:rsidRDefault="00F13507">
                  <w:pPr>
                    <w:jc w:val="center"/>
                    <w:rPr>
                      <w:szCs w:val="21"/>
                    </w:rPr>
                  </w:pPr>
                </w:p>
              </w:tc>
              <w:tc>
                <w:tcPr>
                  <w:tcW w:w="1247" w:type="pct"/>
                  <w:vAlign w:val="center"/>
                </w:tcPr>
                <w:p w:rsidR="00F13507" w:rsidRPr="00235435" w:rsidRDefault="009A19F8">
                  <w:pPr>
                    <w:jc w:val="center"/>
                    <w:rPr>
                      <w:szCs w:val="21"/>
                    </w:rPr>
                  </w:pPr>
                  <w:r w:rsidRPr="00235435">
                    <w:rPr>
                      <w:szCs w:val="21"/>
                    </w:rPr>
                    <w:t>50</w:t>
                  </w:r>
                </w:p>
              </w:tc>
              <w:tc>
                <w:tcPr>
                  <w:tcW w:w="1298" w:type="pct"/>
                  <w:vAlign w:val="center"/>
                </w:tcPr>
                <w:p w:rsidR="00F13507" w:rsidRPr="00235435" w:rsidRDefault="009A19F8">
                  <w:pPr>
                    <w:jc w:val="center"/>
                    <w:rPr>
                      <w:szCs w:val="21"/>
                    </w:rPr>
                  </w:pPr>
                  <w:r w:rsidRPr="00235435">
                    <w:t>mg/m</w:t>
                  </w:r>
                  <w:r w:rsidRPr="00235435">
                    <w:rPr>
                      <w:vertAlign w:val="superscript"/>
                    </w:rPr>
                    <w:t>3</w:t>
                  </w:r>
                </w:p>
              </w:tc>
            </w:tr>
          </w:tbl>
          <w:p w:rsidR="00F13507" w:rsidRPr="00235435" w:rsidRDefault="009A19F8">
            <w:pPr>
              <w:pStyle w:val="CharCharChar2Char"/>
              <w:tabs>
                <w:tab w:val="left" w:pos="4536"/>
              </w:tabs>
              <w:kinsoku w:val="0"/>
              <w:overflowPunct w:val="0"/>
              <w:autoSpaceDE w:val="0"/>
              <w:autoSpaceDN w:val="0"/>
              <w:ind w:firstLine="482"/>
              <w:rPr>
                <w:rFonts w:ascii="Times New Roman" w:hAnsi="Times New Roman" w:cs="Times New Roman"/>
                <w:b/>
                <w:bCs/>
              </w:rPr>
            </w:pPr>
            <w:r w:rsidRPr="00235435">
              <w:rPr>
                <w:rFonts w:ascii="Times New Roman" w:hAnsi="Times New Roman" w:cs="Times New Roman"/>
                <w:b/>
                <w:bCs/>
              </w:rPr>
              <w:t>2</w:t>
            </w:r>
            <w:r w:rsidRPr="00235435">
              <w:rPr>
                <w:rFonts w:ascii="Times New Roman" w:hAnsi="Times New Roman" w:cs="Times New Roman"/>
                <w:b/>
                <w:bCs/>
              </w:rPr>
              <w:t>、废水</w:t>
            </w:r>
          </w:p>
          <w:p w:rsidR="00F13507" w:rsidRPr="00235435" w:rsidRDefault="009A19F8">
            <w:pPr>
              <w:tabs>
                <w:tab w:val="center" w:pos="4775"/>
              </w:tabs>
              <w:spacing w:line="360" w:lineRule="auto"/>
              <w:ind w:firstLineChars="200" w:firstLine="480"/>
              <w:rPr>
                <w:rFonts w:hAnsi="宋体"/>
                <w:sz w:val="24"/>
              </w:rPr>
            </w:pPr>
            <w:bookmarkStart w:id="1" w:name="_Hlk19607311"/>
            <w:r w:rsidRPr="00235435">
              <w:rPr>
                <w:rFonts w:hAnsi="宋体" w:hint="eastAsia"/>
                <w:sz w:val="24"/>
              </w:rPr>
              <w:t>锅炉房排水（包括</w:t>
            </w:r>
            <w:r w:rsidR="000921B1" w:rsidRPr="00235435">
              <w:rPr>
                <w:rFonts w:hAnsi="宋体" w:hint="eastAsia"/>
                <w:sz w:val="24"/>
              </w:rPr>
              <w:t>除盐水系统</w:t>
            </w:r>
            <w:r w:rsidRPr="00235435">
              <w:rPr>
                <w:rFonts w:hAnsi="宋体" w:hint="eastAsia"/>
                <w:sz w:val="24"/>
              </w:rPr>
              <w:t>排水和锅炉排水）为清净下水，排入新三零雨水管网；生活污水依托新三零污水处理站处理后，排入市政污水管网，因此生活污水排放执行《纺织染整工业水污染物排放标准》（</w:t>
            </w:r>
            <w:r w:rsidRPr="00235435">
              <w:rPr>
                <w:rFonts w:hAnsi="宋体" w:hint="eastAsia"/>
                <w:sz w:val="24"/>
              </w:rPr>
              <w:t>GB4287-2012</w:t>
            </w:r>
            <w:r w:rsidRPr="00235435">
              <w:rPr>
                <w:rFonts w:hAnsi="宋体" w:hint="eastAsia"/>
                <w:sz w:val="24"/>
              </w:rPr>
              <w:t>）及其修改单中表</w:t>
            </w:r>
            <w:r w:rsidRPr="00235435">
              <w:rPr>
                <w:rFonts w:hAnsi="宋体" w:hint="eastAsia"/>
                <w:sz w:val="24"/>
              </w:rPr>
              <w:t>2</w:t>
            </w:r>
            <w:r w:rsidRPr="00235435">
              <w:rPr>
                <w:rFonts w:hAnsi="宋体" w:hint="eastAsia"/>
                <w:sz w:val="24"/>
              </w:rPr>
              <w:t>间接排放标准要求（见表</w:t>
            </w:r>
            <w:r w:rsidRPr="00235435">
              <w:rPr>
                <w:rFonts w:hAnsi="宋体" w:hint="eastAsia"/>
                <w:sz w:val="24"/>
              </w:rPr>
              <w:t>1</w:t>
            </w:r>
            <w:r w:rsidRPr="00235435">
              <w:rPr>
                <w:rFonts w:hAnsi="宋体"/>
                <w:sz w:val="24"/>
              </w:rPr>
              <w:t>6</w:t>
            </w:r>
            <w:r w:rsidRPr="00235435">
              <w:rPr>
                <w:rFonts w:hAnsi="宋体" w:hint="eastAsia"/>
                <w:sz w:val="24"/>
              </w:rPr>
              <w:t>）。</w:t>
            </w:r>
          </w:p>
          <w:p w:rsidR="00F13507" w:rsidRPr="00235435" w:rsidRDefault="009A19F8">
            <w:pPr>
              <w:tabs>
                <w:tab w:val="center" w:pos="4775"/>
              </w:tabs>
              <w:spacing w:line="360" w:lineRule="auto"/>
              <w:jc w:val="center"/>
              <w:rPr>
                <w:rFonts w:hAnsi="宋体"/>
                <w:b/>
                <w:szCs w:val="21"/>
              </w:rPr>
            </w:pPr>
            <w:r w:rsidRPr="00235435">
              <w:rPr>
                <w:rFonts w:hAnsi="宋体" w:hint="eastAsia"/>
                <w:b/>
                <w:szCs w:val="21"/>
              </w:rPr>
              <w:t>表</w:t>
            </w:r>
            <w:r w:rsidRPr="00235435">
              <w:rPr>
                <w:rFonts w:hAnsi="宋体"/>
                <w:b/>
                <w:szCs w:val="21"/>
              </w:rPr>
              <w:t xml:space="preserve">16    </w:t>
            </w:r>
            <w:r w:rsidRPr="00235435">
              <w:rPr>
                <w:rFonts w:hAnsi="宋体" w:hint="eastAsia"/>
                <w:b/>
                <w:szCs w:val="21"/>
              </w:rPr>
              <w:t>《纺织染整工业水污染物排放标准》（</w:t>
            </w:r>
            <w:r w:rsidRPr="00235435">
              <w:rPr>
                <w:rFonts w:hAnsi="宋体" w:hint="eastAsia"/>
                <w:b/>
                <w:szCs w:val="21"/>
              </w:rPr>
              <w:t>GB4287-2012</w:t>
            </w:r>
            <w:r w:rsidRPr="00235435">
              <w:rPr>
                <w:rFonts w:hAnsi="宋体" w:hint="eastAsia"/>
                <w:b/>
                <w:szCs w:val="21"/>
              </w:rPr>
              <w:t>）及其修改单</w:t>
            </w:r>
          </w:p>
          <w:tbl>
            <w:tblPr>
              <w:tblStyle w:val="af8"/>
              <w:tblW w:w="5000" w:type="pct"/>
              <w:tblLook w:val="04A0" w:firstRow="1" w:lastRow="0" w:firstColumn="1" w:lastColumn="0" w:noHBand="0" w:noVBand="1"/>
            </w:tblPr>
            <w:tblGrid>
              <w:gridCol w:w="2723"/>
              <w:gridCol w:w="2723"/>
              <w:gridCol w:w="2724"/>
            </w:tblGrid>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b/>
                      <w:szCs w:val="21"/>
                    </w:rPr>
                  </w:pPr>
                  <w:r w:rsidRPr="00235435">
                    <w:rPr>
                      <w:rFonts w:hAnsi="宋体" w:hint="eastAsia"/>
                      <w:b/>
                      <w:szCs w:val="21"/>
                    </w:rPr>
                    <w:t>序号</w:t>
                  </w:r>
                </w:p>
              </w:tc>
              <w:tc>
                <w:tcPr>
                  <w:tcW w:w="1666" w:type="pct"/>
                  <w:vAlign w:val="center"/>
                </w:tcPr>
                <w:p w:rsidR="00F13507" w:rsidRPr="00235435" w:rsidRDefault="009A19F8">
                  <w:pPr>
                    <w:tabs>
                      <w:tab w:val="center" w:pos="4775"/>
                    </w:tabs>
                    <w:jc w:val="center"/>
                    <w:rPr>
                      <w:rFonts w:hAnsi="宋体"/>
                      <w:b/>
                      <w:szCs w:val="21"/>
                    </w:rPr>
                  </w:pPr>
                  <w:r w:rsidRPr="00235435">
                    <w:rPr>
                      <w:rFonts w:hAnsi="宋体" w:hint="eastAsia"/>
                      <w:b/>
                      <w:szCs w:val="21"/>
                    </w:rPr>
                    <w:t>项目</w:t>
                  </w:r>
                </w:p>
              </w:tc>
              <w:tc>
                <w:tcPr>
                  <w:tcW w:w="1667" w:type="pct"/>
                  <w:vAlign w:val="center"/>
                </w:tcPr>
                <w:p w:rsidR="00F13507" w:rsidRPr="00235435" w:rsidRDefault="009A19F8">
                  <w:pPr>
                    <w:tabs>
                      <w:tab w:val="center" w:pos="4775"/>
                    </w:tabs>
                    <w:jc w:val="center"/>
                    <w:rPr>
                      <w:rFonts w:hAnsi="宋体"/>
                      <w:b/>
                      <w:szCs w:val="21"/>
                    </w:rPr>
                  </w:pPr>
                  <w:r w:rsidRPr="00235435">
                    <w:rPr>
                      <w:rFonts w:hAnsi="宋体" w:hint="eastAsia"/>
                      <w:b/>
                      <w:szCs w:val="21"/>
                    </w:rPr>
                    <w:t>表</w:t>
                  </w:r>
                  <w:r w:rsidRPr="00235435">
                    <w:rPr>
                      <w:rFonts w:hAnsi="宋体" w:hint="eastAsia"/>
                      <w:b/>
                      <w:szCs w:val="21"/>
                    </w:rPr>
                    <w:t>2</w:t>
                  </w:r>
                  <w:r w:rsidRPr="00235435">
                    <w:rPr>
                      <w:rFonts w:hAnsi="宋体" w:hint="eastAsia"/>
                      <w:b/>
                      <w:szCs w:val="21"/>
                    </w:rPr>
                    <w:t>中间接排放标准</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1</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pH</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6</w:t>
                  </w:r>
                  <w:r w:rsidRPr="00235435">
                    <w:rPr>
                      <w:rFonts w:hAnsi="宋体" w:hint="eastAsia"/>
                      <w:szCs w:val="21"/>
                    </w:rPr>
                    <w:t>～</w:t>
                  </w:r>
                  <w:r w:rsidRPr="00235435">
                    <w:rPr>
                      <w:rFonts w:hAnsi="宋体" w:hint="eastAsia"/>
                      <w:szCs w:val="21"/>
                    </w:rPr>
                    <w:t>9</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2</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SS</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1</w:t>
                  </w:r>
                  <w:r w:rsidRPr="00235435">
                    <w:rPr>
                      <w:rFonts w:hAnsi="宋体"/>
                      <w:szCs w:val="21"/>
                    </w:rPr>
                    <w:t>00</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3</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COD</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2</w:t>
                  </w:r>
                  <w:r w:rsidRPr="00235435">
                    <w:rPr>
                      <w:rFonts w:hAnsi="宋体"/>
                      <w:szCs w:val="21"/>
                    </w:rPr>
                    <w:t>00</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4</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BOD</w:t>
                  </w:r>
                  <w:r w:rsidRPr="00235435">
                    <w:rPr>
                      <w:rFonts w:hAnsi="宋体" w:hint="eastAsia"/>
                      <w:szCs w:val="21"/>
                      <w:vertAlign w:val="subscript"/>
                    </w:rPr>
                    <w:t>5</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5</w:t>
                  </w:r>
                  <w:r w:rsidRPr="00235435">
                    <w:rPr>
                      <w:rFonts w:hAnsi="宋体"/>
                      <w:szCs w:val="21"/>
                    </w:rPr>
                    <w:t>0</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5</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氨氮</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2</w:t>
                  </w:r>
                  <w:r w:rsidRPr="00235435">
                    <w:rPr>
                      <w:rFonts w:hAnsi="宋体"/>
                      <w:szCs w:val="21"/>
                    </w:rPr>
                    <w:t>0</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6</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总磷</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1</w:t>
                  </w:r>
                  <w:r w:rsidRPr="00235435">
                    <w:rPr>
                      <w:rFonts w:hAnsi="宋体"/>
                      <w:szCs w:val="21"/>
                    </w:rPr>
                    <w:t>.5</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7</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总氮</w:t>
                  </w:r>
                </w:p>
              </w:tc>
              <w:tc>
                <w:tcPr>
                  <w:tcW w:w="1667" w:type="pct"/>
                  <w:vAlign w:val="center"/>
                </w:tcPr>
                <w:p w:rsidR="00F13507" w:rsidRPr="00235435" w:rsidRDefault="009A19F8">
                  <w:pPr>
                    <w:tabs>
                      <w:tab w:val="center" w:pos="4775"/>
                    </w:tabs>
                    <w:jc w:val="center"/>
                    <w:rPr>
                      <w:rFonts w:hAnsi="宋体"/>
                      <w:szCs w:val="21"/>
                    </w:rPr>
                  </w:pPr>
                  <w:r w:rsidRPr="00235435">
                    <w:rPr>
                      <w:rFonts w:hAnsi="宋体"/>
                      <w:szCs w:val="21"/>
                    </w:rPr>
                    <w:t>30</w:t>
                  </w:r>
                </w:p>
              </w:tc>
            </w:tr>
          </w:tbl>
          <w:bookmarkEnd w:id="1"/>
          <w:p w:rsidR="00F13507" w:rsidRPr="00235435" w:rsidRDefault="009A19F8">
            <w:pPr>
              <w:pStyle w:val="CharCharChar2Char"/>
              <w:tabs>
                <w:tab w:val="left" w:pos="4536"/>
              </w:tabs>
              <w:kinsoku w:val="0"/>
              <w:overflowPunct w:val="0"/>
              <w:autoSpaceDE w:val="0"/>
              <w:autoSpaceDN w:val="0"/>
              <w:ind w:firstLine="482"/>
              <w:rPr>
                <w:rFonts w:ascii="Times New Roman" w:hAnsi="Times New Roman" w:cs="Times New Roman"/>
                <w:b/>
                <w:bCs/>
              </w:rPr>
            </w:pPr>
            <w:r w:rsidRPr="00235435">
              <w:rPr>
                <w:rFonts w:ascii="Times New Roman" w:hAnsi="Times New Roman" w:cs="Times New Roman"/>
                <w:b/>
                <w:bCs/>
              </w:rPr>
              <w:t>3</w:t>
            </w:r>
            <w:r w:rsidRPr="00235435">
              <w:rPr>
                <w:rFonts w:ascii="Times New Roman" w:hAnsi="Times New Roman" w:cs="Times New Roman"/>
                <w:b/>
                <w:bCs/>
              </w:rPr>
              <w:t>、噪声</w:t>
            </w:r>
          </w:p>
          <w:p w:rsidR="00F13507" w:rsidRPr="00235435" w:rsidRDefault="009A19F8">
            <w:pPr>
              <w:kinsoku w:val="0"/>
              <w:overflowPunct w:val="0"/>
              <w:autoSpaceDE w:val="0"/>
              <w:autoSpaceDN w:val="0"/>
              <w:spacing w:line="360" w:lineRule="auto"/>
              <w:ind w:firstLineChars="200" w:firstLine="480"/>
              <w:rPr>
                <w:sz w:val="24"/>
              </w:rPr>
            </w:pPr>
            <w:r w:rsidRPr="00235435">
              <w:rPr>
                <w:sz w:val="24"/>
              </w:rPr>
              <w:t>施工噪声执行《建设施工场界环境噪声排放标准》（</w:t>
            </w:r>
            <w:r w:rsidRPr="00235435">
              <w:rPr>
                <w:sz w:val="24"/>
              </w:rPr>
              <w:t>GB 12523-2011</w:t>
            </w:r>
            <w:r w:rsidRPr="00235435">
              <w:rPr>
                <w:sz w:val="24"/>
              </w:rPr>
              <w:t>）中有关规定</w:t>
            </w:r>
            <w:r w:rsidRPr="00235435">
              <w:rPr>
                <w:rFonts w:hint="eastAsia"/>
                <w:sz w:val="24"/>
              </w:rPr>
              <w:t>（见</w:t>
            </w:r>
            <w:r w:rsidRPr="00235435">
              <w:rPr>
                <w:sz w:val="24"/>
              </w:rPr>
              <w:t>表</w:t>
            </w:r>
            <w:r w:rsidRPr="00235435">
              <w:rPr>
                <w:sz w:val="24"/>
              </w:rPr>
              <w:t>17</w:t>
            </w:r>
            <w:r w:rsidRPr="00235435">
              <w:rPr>
                <w:rFonts w:hint="eastAsia"/>
                <w:sz w:val="24"/>
              </w:rPr>
              <w:t>）</w:t>
            </w:r>
            <w:r w:rsidRPr="00235435">
              <w:rPr>
                <w:sz w:val="24"/>
              </w:rPr>
              <w:t>。</w:t>
            </w:r>
            <w:r w:rsidRPr="00235435">
              <w:rPr>
                <w:rFonts w:hint="eastAsia"/>
                <w:sz w:val="24"/>
              </w:rPr>
              <w:t>运行期厂界噪声参照《咸阳际华新三零印染有限公司染整工艺生产线提升改造项目环境影响报告书》</w:t>
            </w:r>
            <w:r w:rsidRPr="00235435">
              <w:rPr>
                <w:sz w:val="24"/>
              </w:rPr>
              <w:t>执行《工业企业厂界环境噪声排放标准》（</w:t>
            </w:r>
            <w:r w:rsidRPr="00235435">
              <w:rPr>
                <w:sz w:val="24"/>
              </w:rPr>
              <w:t>GB 12348-2008</w:t>
            </w:r>
            <w:r w:rsidRPr="00235435">
              <w:rPr>
                <w:sz w:val="24"/>
              </w:rPr>
              <w:t>）</w:t>
            </w:r>
            <w:r w:rsidRPr="00235435">
              <w:rPr>
                <w:sz w:val="24"/>
              </w:rPr>
              <w:t>2</w:t>
            </w:r>
            <w:r w:rsidRPr="00235435">
              <w:rPr>
                <w:rFonts w:hint="eastAsia"/>
                <w:sz w:val="24"/>
              </w:rPr>
              <w:t>类</w:t>
            </w:r>
            <w:r w:rsidRPr="00235435">
              <w:rPr>
                <w:sz w:val="24"/>
              </w:rPr>
              <w:t>标准（见表</w:t>
            </w:r>
            <w:r w:rsidRPr="00235435">
              <w:rPr>
                <w:sz w:val="24"/>
              </w:rPr>
              <w:t>18</w:t>
            </w:r>
            <w:r w:rsidRPr="00235435">
              <w:rPr>
                <w:sz w:val="24"/>
              </w:rPr>
              <w:t>）。</w:t>
            </w:r>
          </w:p>
          <w:p w:rsidR="00F13507" w:rsidRPr="00235435" w:rsidRDefault="009A19F8">
            <w:pPr>
              <w:kinsoku w:val="0"/>
              <w:overflowPunct w:val="0"/>
              <w:autoSpaceDE w:val="0"/>
              <w:autoSpaceDN w:val="0"/>
              <w:spacing w:line="360" w:lineRule="auto"/>
              <w:jc w:val="center"/>
              <w:rPr>
                <w:b/>
                <w:szCs w:val="21"/>
              </w:rPr>
            </w:pPr>
            <w:r w:rsidRPr="00235435">
              <w:rPr>
                <w:b/>
                <w:szCs w:val="21"/>
              </w:rPr>
              <w:t>表</w:t>
            </w:r>
            <w:r w:rsidRPr="00235435">
              <w:rPr>
                <w:b/>
                <w:szCs w:val="21"/>
              </w:rPr>
              <w:t xml:space="preserve">17    </w:t>
            </w:r>
            <w:r w:rsidRPr="00235435">
              <w:rPr>
                <w:b/>
                <w:szCs w:val="21"/>
              </w:rPr>
              <w:t>建筑施工场界环境噪声排放标准（</w:t>
            </w:r>
            <w:r w:rsidRPr="00235435">
              <w:rPr>
                <w:b/>
                <w:szCs w:val="21"/>
              </w:rPr>
              <w:t>GB 12523-2011</w:t>
            </w:r>
            <w:r w:rsidRPr="00235435">
              <w:rPr>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2060"/>
              <w:gridCol w:w="2062"/>
            </w:tblGrid>
            <w:tr w:rsidR="00DA50D4" w:rsidRPr="00235435">
              <w:trPr>
                <w:cantSplit/>
                <w:trHeight w:val="19"/>
                <w:jc w:val="center"/>
              </w:trPr>
              <w:tc>
                <w:tcPr>
                  <w:tcW w:w="4048" w:type="dxa"/>
                  <w:vMerge w:val="restart"/>
                  <w:vAlign w:val="center"/>
                </w:tcPr>
                <w:p w:rsidR="00F13507" w:rsidRPr="00235435" w:rsidRDefault="009A19F8">
                  <w:pPr>
                    <w:kinsoku w:val="0"/>
                    <w:overflowPunct w:val="0"/>
                    <w:autoSpaceDE w:val="0"/>
                    <w:autoSpaceDN w:val="0"/>
                    <w:jc w:val="center"/>
                    <w:rPr>
                      <w:b/>
                      <w:szCs w:val="21"/>
                    </w:rPr>
                  </w:pPr>
                  <w:r w:rsidRPr="00235435">
                    <w:rPr>
                      <w:b/>
                      <w:szCs w:val="21"/>
                    </w:rPr>
                    <w:t>标准</w:t>
                  </w:r>
                </w:p>
              </w:tc>
              <w:tc>
                <w:tcPr>
                  <w:tcW w:w="4122" w:type="dxa"/>
                  <w:gridSpan w:val="2"/>
                  <w:vAlign w:val="center"/>
                </w:tcPr>
                <w:p w:rsidR="00F13507" w:rsidRPr="00235435" w:rsidRDefault="009A19F8">
                  <w:pPr>
                    <w:kinsoku w:val="0"/>
                    <w:overflowPunct w:val="0"/>
                    <w:autoSpaceDE w:val="0"/>
                    <w:autoSpaceDN w:val="0"/>
                    <w:jc w:val="center"/>
                    <w:rPr>
                      <w:b/>
                      <w:szCs w:val="21"/>
                    </w:rPr>
                  </w:pPr>
                  <w:r w:rsidRPr="00235435">
                    <w:rPr>
                      <w:b/>
                      <w:szCs w:val="21"/>
                    </w:rPr>
                    <w:t>标准值</w:t>
                  </w:r>
                  <w:r w:rsidRPr="00235435">
                    <w:rPr>
                      <w:rFonts w:hint="eastAsia"/>
                      <w:b/>
                      <w:szCs w:val="21"/>
                    </w:rPr>
                    <w:t>[</w:t>
                  </w:r>
                  <w:r w:rsidRPr="00235435">
                    <w:rPr>
                      <w:b/>
                      <w:szCs w:val="21"/>
                    </w:rPr>
                    <w:t>dB</w:t>
                  </w:r>
                  <w:r w:rsidRPr="00235435">
                    <w:rPr>
                      <w:b/>
                      <w:szCs w:val="21"/>
                    </w:rPr>
                    <w:t>（</w:t>
                  </w:r>
                  <w:r w:rsidRPr="00235435">
                    <w:rPr>
                      <w:b/>
                      <w:szCs w:val="21"/>
                    </w:rPr>
                    <w:t>A</w:t>
                  </w:r>
                  <w:r w:rsidRPr="00235435">
                    <w:rPr>
                      <w:b/>
                      <w:szCs w:val="21"/>
                    </w:rPr>
                    <w:t>）</w:t>
                  </w:r>
                  <w:r w:rsidRPr="00235435">
                    <w:rPr>
                      <w:rFonts w:hint="eastAsia"/>
                      <w:b/>
                      <w:szCs w:val="21"/>
                    </w:rPr>
                    <w:t>]</w:t>
                  </w:r>
                </w:p>
              </w:tc>
            </w:tr>
            <w:tr w:rsidR="00DA50D4" w:rsidRPr="00235435">
              <w:trPr>
                <w:cantSplit/>
                <w:trHeight w:val="19"/>
                <w:jc w:val="center"/>
              </w:trPr>
              <w:tc>
                <w:tcPr>
                  <w:tcW w:w="4048" w:type="dxa"/>
                  <w:vMerge/>
                  <w:vAlign w:val="center"/>
                </w:tcPr>
                <w:p w:rsidR="00F13507" w:rsidRPr="00235435" w:rsidRDefault="00F13507">
                  <w:pPr>
                    <w:kinsoku w:val="0"/>
                    <w:overflowPunct w:val="0"/>
                    <w:autoSpaceDE w:val="0"/>
                    <w:autoSpaceDN w:val="0"/>
                    <w:jc w:val="center"/>
                    <w:rPr>
                      <w:b/>
                      <w:szCs w:val="21"/>
                    </w:rPr>
                  </w:pPr>
                </w:p>
              </w:tc>
              <w:tc>
                <w:tcPr>
                  <w:tcW w:w="2060" w:type="dxa"/>
                  <w:vAlign w:val="center"/>
                </w:tcPr>
                <w:p w:rsidR="00F13507" w:rsidRPr="00235435" w:rsidRDefault="009A19F8">
                  <w:pPr>
                    <w:kinsoku w:val="0"/>
                    <w:overflowPunct w:val="0"/>
                    <w:autoSpaceDE w:val="0"/>
                    <w:autoSpaceDN w:val="0"/>
                    <w:jc w:val="center"/>
                    <w:rPr>
                      <w:b/>
                      <w:szCs w:val="21"/>
                    </w:rPr>
                  </w:pPr>
                  <w:r w:rsidRPr="00235435">
                    <w:rPr>
                      <w:b/>
                      <w:szCs w:val="21"/>
                    </w:rPr>
                    <w:t>昼间</w:t>
                  </w:r>
                </w:p>
              </w:tc>
              <w:tc>
                <w:tcPr>
                  <w:tcW w:w="2062" w:type="dxa"/>
                  <w:vAlign w:val="center"/>
                </w:tcPr>
                <w:p w:rsidR="00F13507" w:rsidRPr="00235435" w:rsidRDefault="009A19F8">
                  <w:pPr>
                    <w:kinsoku w:val="0"/>
                    <w:overflowPunct w:val="0"/>
                    <w:autoSpaceDE w:val="0"/>
                    <w:autoSpaceDN w:val="0"/>
                    <w:jc w:val="center"/>
                    <w:rPr>
                      <w:b/>
                      <w:szCs w:val="21"/>
                    </w:rPr>
                  </w:pPr>
                  <w:r w:rsidRPr="00235435">
                    <w:rPr>
                      <w:b/>
                      <w:szCs w:val="21"/>
                    </w:rPr>
                    <w:t>夜间</w:t>
                  </w:r>
                </w:p>
              </w:tc>
            </w:tr>
            <w:tr w:rsidR="00DA50D4" w:rsidRPr="00235435">
              <w:trPr>
                <w:cantSplit/>
                <w:trHeight w:val="19"/>
                <w:jc w:val="center"/>
              </w:trPr>
              <w:tc>
                <w:tcPr>
                  <w:tcW w:w="4048" w:type="dxa"/>
                  <w:vAlign w:val="center"/>
                </w:tcPr>
                <w:p w:rsidR="00F13507" w:rsidRPr="00235435" w:rsidRDefault="009A19F8">
                  <w:pPr>
                    <w:kinsoku w:val="0"/>
                    <w:overflowPunct w:val="0"/>
                    <w:autoSpaceDE w:val="0"/>
                    <w:autoSpaceDN w:val="0"/>
                    <w:jc w:val="center"/>
                    <w:rPr>
                      <w:szCs w:val="21"/>
                    </w:rPr>
                  </w:pPr>
                  <w:r w:rsidRPr="00235435">
                    <w:rPr>
                      <w:szCs w:val="21"/>
                    </w:rPr>
                    <w:t>《建筑施工场界环境噪声排放标准》</w:t>
                  </w:r>
                </w:p>
                <w:p w:rsidR="00F13507" w:rsidRPr="00235435" w:rsidRDefault="009A19F8">
                  <w:pPr>
                    <w:kinsoku w:val="0"/>
                    <w:overflowPunct w:val="0"/>
                    <w:autoSpaceDE w:val="0"/>
                    <w:autoSpaceDN w:val="0"/>
                    <w:jc w:val="center"/>
                    <w:rPr>
                      <w:szCs w:val="21"/>
                    </w:rPr>
                  </w:pPr>
                  <w:r w:rsidRPr="00235435">
                    <w:rPr>
                      <w:szCs w:val="21"/>
                    </w:rPr>
                    <w:t>（</w:t>
                  </w:r>
                  <w:r w:rsidRPr="00235435">
                    <w:rPr>
                      <w:szCs w:val="21"/>
                    </w:rPr>
                    <w:t>GB 12523-2011</w:t>
                  </w:r>
                  <w:r w:rsidRPr="00235435">
                    <w:rPr>
                      <w:szCs w:val="21"/>
                    </w:rPr>
                    <w:t>）</w:t>
                  </w:r>
                </w:p>
              </w:tc>
              <w:tc>
                <w:tcPr>
                  <w:tcW w:w="2060" w:type="dxa"/>
                  <w:vAlign w:val="center"/>
                </w:tcPr>
                <w:p w:rsidR="00F13507" w:rsidRPr="00235435" w:rsidRDefault="009A19F8">
                  <w:pPr>
                    <w:kinsoku w:val="0"/>
                    <w:overflowPunct w:val="0"/>
                    <w:autoSpaceDE w:val="0"/>
                    <w:autoSpaceDN w:val="0"/>
                    <w:jc w:val="center"/>
                    <w:rPr>
                      <w:szCs w:val="21"/>
                    </w:rPr>
                  </w:pPr>
                  <w:r w:rsidRPr="00235435">
                    <w:rPr>
                      <w:szCs w:val="21"/>
                    </w:rPr>
                    <w:t>70</w:t>
                  </w:r>
                </w:p>
              </w:tc>
              <w:tc>
                <w:tcPr>
                  <w:tcW w:w="2062" w:type="dxa"/>
                  <w:vAlign w:val="center"/>
                </w:tcPr>
                <w:p w:rsidR="00F13507" w:rsidRPr="00235435" w:rsidRDefault="009A19F8">
                  <w:pPr>
                    <w:kinsoku w:val="0"/>
                    <w:overflowPunct w:val="0"/>
                    <w:autoSpaceDE w:val="0"/>
                    <w:autoSpaceDN w:val="0"/>
                    <w:jc w:val="center"/>
                    <w:rPr>
                      <w:szCs w:val="21"/>
                    </w:rPr>
                  </w:pPr>
                  <w:r w:rsidRPr="00235435">
                    <w:rPr>
                      <w:szCs w:val="21"/>
                    </w:rPr>
                    <w:t>55</w:t>
                  </w:r>
                </w:p>
              </w:tc>
            </w:tr>
          </w:tbl>
          <w:p w:rsidR="00F13507" w:rsidRPr="00235435" w:rsidRDefault="00F13507">
            <w:pPr>
              <w:spacing w:line="360" w:lineRule="auto"/>
              <w:rPr>
                <w:sz w:val="24"/>
              </w:rPr>
            </w:pPr>
          </w:p>
        </w:tc>
      </w:tr>
      <w:tr w:rsidR="00DA50D4" w:rsidRPr="00235435">
        <w:trPr>
          <w:cantSplit/>
          <w:trHeight w:val="20"/>
          <w:tblHeader/>
          <w:jc w:val="center"/>
        </w:trPr>
        <w:tc>
          <w:tcPr>
            <w:tcW w:w="307" w:type="pct"/>
            <w:textDirection w:val="tbRlV"/>
            <w:vAlign w:val="center"/>
          </w:tcPr>
          <w:p w:rsidR="00F13507" w:rsidRPr="00235435" w:rsidRDefault="009A19F8">
            <w:pPr>
              <w:jc w:val="center"/>
              <w:outlineLvl w:val="0"/>
              <w:rPr>
                <w:b/>
                <w:spacing w:val="70"/>
                <w:kern w:val="0"/>
                <w:sz w:val="24"/>
              </w:rPr>
            </w:pPr>
            <w:r w:rsidRPr="00235435">
              <w:rPr>
                <w:b/>
                <w:spacing w:val="70"/>
                <w:kern w:val="0"/>
                <w:sz w:val="24"/>
              </w:rPr>
              <w:lastRenderedPageBreak/>
              <w:t>污染物排放标</w:t>
            </w:r>
            <w:r w:rsidRPr="00235435">
              <w:rPr>
                <w:b/>
                <w:kern w:val="0"/>
                <w:sz w:val="24"/>
              </w:rPr>
              <w:t>准</w:t>
            </w:r>
          </w:p>
        </w:tc>
        <w:tc>
          <w:tcPr>
            <w:tcW w:w="4693" w:type="pct"/>
            <w:vAlign w:val="center"/>
          </w:tcPr>
          <w:p w:rsidR="00F13507" w:rsidRPr="00235435" w:rsidRDefault="009A19F8">
            <w:pPr>
              <w:spacing w:line="360" w:lineRule="auto"/>
              <w:jc w:val="center"/>
              <w:outlineLvl w:val="0"/>
              <w:rPr>
                <w:b/>
                <w:szCs w:val="21"/>
              </w:rPr>
            </w:pPr>
            <w:r w:rsidRPr="00235435">
              <w:rPr>
                <w:b/>
                <w:szCs w:val="21"/>
              </w:rPr>
              <w:t>表</w:t>
            </w:r>
            <w:r w:rsidRPr="00235435">
              <w:rPr>
                <w:b/>
                <w:szCs w:val="21"/>
              </w:rPr>
              <w:t xml:space="preserve">18    </w:t>
            </w:r>
            <w:r w:rsidRPr="00235435">
              <w:rPr>
                <w:b/>
                <w:szCs w:val="21"/>
              </w:rPr>
              <w:t>《工业企业厂界环境噪声排放标准》（</w:t>
            </w:r>
            <w:r w:rsidRPr="00235435">
              <w:rPr>
                <w:b/>
                <w:szCs w:val="21"/>
              </w:rPr>
              <w:t>GB 12348-2008</w:t>
            </w:r>
            <w:r w:rsidRPr="00235435">
              <w:rPr>
                <w:b/>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0"/>
              <w:gridCol w:w="2613"/>
              <w:gridCol w:w="2757"/>
            </w:tblGrid>
            <w:tr w:rsidR="00DA50D4" w:rsidRPr="00235435" w:rsidTr="001C1DA8">
              <w:trPr>
                <w:trHeight w:val="267"/>
                <w:jc w:val="center"/>
              </w:trPr>
              <w:tc>
                <w:tcPr>
                  <w:tcW w:w="1714" w:type="pct"/>
                  <w:vMerge w:val="restart"/>
                  <w:vAlign w:val="center"/>
                </w:tcPr>
                <w:p w:rsidR="00F13507" w:rsidRPr="00235435" w:rsidRDefault="009A19F8">
                  <w:pPr>
                    <w:jc w:val="center"/>
                    <w:rPr>
                      <w:b/>
                      <w:szCs w:val="21"/>
                    </w:rPr>
                  </w:pPr>
                  <w:r w:rsidRPr="00235435">
                    <w:rPr>
                      <w:b/>
                      <w:szCs w:val="21"/>
                    </w:rPr>
                    <w:t>厂界外声环境功能区划分</w:t>
                  </w:r>
                </w:p>
              </w:tc>
              <w:tc>
                <w:tcPr>
                  <w:tcW w:w="3286" w:type="pct"/>
                  <w:gridSpan w:val="2"/>
                  <w:vAlign w:val="center"/>
                </w:tcPr>
                <w:p w:rsidR="00F13507" w:rsidRPr="00235435" w:rsidRDefault="009A19F8">
                  <w:pPr>
                    <w:jc w:val="center"/>
                    <w:rPr>
                      <w:b/>
                      <w:szCs w:val="21"/>
                    </w:rPr>
                  </w:pPr>
                  <w:r w:rsidRPr="00235435">
                    <w:rPr>
                      <w:b/>
                      <w:szCs w:val="21"/>
                    </w:rPr>
                    <w:t>标准限值</w:t>
                  </w:r>
                  <w:r w:rsidRPr="00235435">
                    <w:rPr>
                      <w:rFonts w:hint="eastAsia"/>
                      <w:b/>
                      <w:szCs w:val="21"/>
                    </w:rPr>
                    <w:t>[</w:t>
                  </w:r>
                  <w:r w:rsidRPr="00235435">
                    <w:rPr>
                      <w:b/>
                      <w:szCs w:val="21"/>
                    </w:rPr>
                    <w:t>dB</w:t>
                  </w:r>
                  <w:r w:rsidRPr="00235435">
                    <w:rPr>
                      <w:b/>
                      <w:szCs w:val="21"/>
                    </w:rPr>
                    <w:t>（</w:t>
                  </w:r>
                  <w:r w:rsidRPr="00235435">
                    <w:rPr>
                      <w:b/>
                      <w:szCs w:val="21"/>
                    </w:rPr>
                    <w:t>A</w:t>
                  </w:r>
                  <w:r w:rsidRPr="00235435">
                    <w:rPr>
                      <w:b/>
                      <w:szCs w:val="21"/>
                    </w:rPr>
                    <w:t>）</w:t>
                  </w:r>
                  <w:r w:rsidRPr="00235435">
                    <w:rPr>
                      <w:rFonts w:hint="eastAsia"/>
                      <w:b/>
                      <w:szCs w:val="21"/>
                    </w:rPr>
                    <w:t>]</w:t>
                  </w:r>
                </w:p>
              </w:tc>
            </w:tr>
            <w:tr w:rsidR="00DA50D4" w:rsidRPr="00235435" w:rsidTr="001C1DA8">
              <w:trPr>
                <w:trHeight w:val="267"/>
                <w:jc w:val="center"/>
              </w:trPr>
              <w:tc>
                <w:tcPr>
                  <w:tcW w:w="1714" w:type="pct"/>
                  <w:vMerge/>
                  <w:vAlign w:val="center"/>
                </w:tcPr>
                <w:p w:rsidR="00F13507" w:rsidRPr="00235435" w:rsidRDefault="00F13507">
                  <w:pPr>
                    <w:jc w:val="center"/>
                    <w:rPr>
                      <w:b/>
                      <w:szCs w:val="21"/>
                    </w:rPr>
                  </w:pPr>
                </w:p>
              </w:tc>
              <w:tc>
                <w:tcPr>
                  <w:tcW w:w="1599" w:type="pct"/>
                  <w:vAlign w:val="center"/>
                </w:tcPr>
                <w:p w:rsidR="00F13507" w:rsidRPr="00235435" w:rsidRDefault="009A19F8">
                  <w:pPr>
                    <w:jc w:val="center"/>
                    <w:rPr>
                      <w:b/>
                      <w:szCs w:val="21"/>
                    </w:rPr>
                  </w:pPr>
                  <w:r w:rsidRPr="00235435">
                    <w:rPr>
                      <w:b/>
                      <w:szCs w:val="21"/>
                    </w:rPr>
                    <w:t>昼间</w:t>
                  </w:r>
                </w:p>
              </w:tc>
              <w:tc>
                <w:tcPr>
                  <w:tcW w:w="1687" w:type="pct"/>
                  <w:vAlign w:val="center"/>
                </w:tcPr>
                <w:p w:rsidR="00F13507" w:rsidRPr="00235435" w:rsidRDefault="009A19F8">
                  <w:pPr>
                    <w:jc w:val="center"/>
                    <w:rPr>
                      <w:b/>
                      <w:szCs w:val="21"/>
                    </w:rPr>
                  </w:pPr>
                  <w:r w:rsidRPr="00235435">
                    <w:rPr>
                      <w:b/>
                      <w:szCs w:val="21"/>
                    </w:rPr>
                    <w:t>夜间</w:t>
                  </w:r>
                </w:p>
              </w:tc>
            </w:tr>
            <w:tr w:rsidR="00DA50D4" w:rsidRPr="00235435" w:rsidTr="001C1DA8">
              <w:trPr>
                <w:trHeight w:val="267"/>
                <w:jc w:val="center"/>
              </w:trPr>
              <w:tc>
                <w:tcPr>
                  <w:tcW w:w="1714" w:type="pct"/>
                  <w:vAlign w:val="center"/>
                </w:tcPr>
                <w:p w:rsidR="00F13507" w:rsidRPr="00235435" w:rsidRDefault="009A19F8">
                  <w:pPr>
                    <w:jc w:val="center"/>
                    <w:rPr>
                      <w:szCs w:val="21"/>
                    </w:rPr>
                  </w:pPr>
                  <w:r w:rsidRPr="00235435">
                    <w:rPr>
                      <w:szCs w:val="21"/>
                    </w:rPr>
                    <w:t>2</w:t>
                  </w:r>
                  <w:r w:rsidRPr="00235435">
                    <w:rPr>
                      <w:rFonts w:hint="eastAsia"/>
                      <w:szCs w:val="21"/>
                    </w:rPr>
                    <w:t>类</w:t>
                  </w:r>
                </w:p>
              </w:tc>
              <w:tc>
                <w:tcPr>
                  <w:tcW w:w="1599" w:type="pct"/>
                  <w:vAlign w:val="center"/>
                </w:tcPr>
                <w:p w:rsidR="00F13507" w:rsidRPr="00235435" w:rsidRDefault="009A19F8">
                  <w:pPr>
                    <w:jc w:val="center"/>
                    <w:rPr>
                      <w:szCs w:val="21"/>
                    </w:rPr>
                  </w:pPr>
                  <w:r w:rsidRPr="00235435">
                    <w:rPr>
                      <w:szCs w:val="21"/>
                    </w:rPr>
                    <w:t>60</w:t>
                  </w:r>
                </w:p>
              </w:tc>
              <w:tc>
                <w:tcPr>
                  <w:tcW w:w="1687" w:type="pct"/>
                  <w:vAlign w:val="center"/>
                </w:tcPr>
                <w:p w:rsidR="00F13507" w:rsidRPr="00235435" w:rsidRDefault="009A19F8">
                  <w:pPr>
                    <w:jc w:val="center"/>
                    <w:rPr>
                      <w:szCs w:val="21"/>
                    </w:rPr>
                  </w:pPr>
                  <w:r w:rsidRPr="00235435">
                    <w:rPr>
                      <w:szCs w:val="21"/>
                    </w:rPr>
                    <w:t>50</w:t>
                  </w:r>
                </w:p>
              </w:tc>
            </w:tr>
          </w:tbl>
          <w:p w:rsidR="00F13507" w:rsidRPr="00235435" w:rsidRDefault="009A19F8">
            <w:pPr>
              <w:spacing w:line="360" w:lineRule="auto"/>
              <w:ind w:firstLineChars="200" w:firstLine="482"/>
              <w:jc w:val="left"/>
              <w:rPr>
                <w:b/>
                <w:sz w:val="24"/>
              </w:rPr>
            </w:pPr>
            <w:r w:rsidRPr="00235435">
              <w:rPr>
                <w:b/>
                <w:sz w:val="24"/>
              </w:rPr>
              <w:t>4</w:t>
            </w:r>
            <w:r w:rsidRPr="00235435">
              <w:rPr>
                <w:rFonts w:hint="eastAsia"/>
                <w:b/>
                <w:sz w:val="24"/>
              </w:rPr>
              <w:t>、</w:t>
            </w:r>
            <w:r w:rsidRPr="00235435">
              <w:rPr>
                <w:b/>
                <w:sz w:val="24"/>
              </w:rPr>
              <w:t>固体废物</w:t>
            </w:r>
          </w:p>
          <w:p w:rsidR="00F13507" w:rsidRPr="00235435" w:rsidRDefault="009A19F8">
            <w:pPr>
              <w:spacing w:line="360" w:lineRule="auto"/>
              <w:ind w:firstLineChars="200" w:firstLine="480"/>
              <w:rPr>
                <w:sz w:val="24"/>
              </w:rPr>
            </w:pPr>
            <w:r w:rsidRPr="00235435">
              <w:rPr>
                <w:rFonts w:hAnsi="宋体" w:hint="eastAsia"/>
                <w:sz w:val="24"/>
              </w:rPr>
              <w:t>危险废物执行</w:t>
            </w:r>
            <w:r w:rsidRPr="00235435">
              <w:rPr>
                <w:rFonts w:hAnsi="宋体"/>
                <w:sz w:val="24"/>
              </w:rPr>
              <w:t>《</w:t>
            </w:r>
            <w:r w:rsidRPr="00235435">
              <w:rPr>
                <w:rFonts w:hAnsi="宋体" w:hint="eastAsia"/>
                <w:sz w:val="24"/>
              </w:rPr>
              <w:t>危险废物</w:t>
            </w:r>
            <w:r w:rsidRPr="00235435">
              <w:rPr>
                <w:rFonts w:hAnsi="宋体"/>
                <w:sz w:val="24"/>
              </w:rPr>
              <w:t>贮存污染控制标准》</w:t>
            </w:r>
            <w:r w:rsidRPr="00235435">
              <w:rPr>
                <w:rFonts w:hAnsi="宋体" w:hint="eastAsia"/>
                <w:sz w:val="24"/>
              </w:rPr>
              <w:t>（</w:t>
            </w:r>
            <w:r w:rsidRPr="00235435">
              <w:rPr>
                <w:rFonts w:hAnsi="宋体" w:hint="eastAsia"/>
                <w:sz w:val="24"/>
              </w:rPr>
              <w:t>GB</w:t>
            </w:r>
            <w:r w:rsidRPr="00235435">
              <w:rPr>
                <w:rFonts w:hAnsi="宋体"/>
                <w:sz w:val="24"/>
              </w:rPr>
              <w:t>18597-2001</w:t>
            </w:r>
            <w:r w:rsidRPr="00235435">
              <w:rPr>
                <w:rFonts w:hAnsi="宋体" w:hint="eastAsia"/>
                <w:sz w:val="24"/>
              </w:rPr>
              <w:t>）及其</w:t>
            </w:r>
            <w:r w:rsidRPr="00235435">
              <w:rPr>
                <w:rFonts w:hAnsi="宋体" w:hint="eastAsia"/>
                <w:sz w:val="24"/>
              </w:rPr>
              <w:t>2013</w:t>
            </w:r>
            <w:r w:rsidRPr="00235435">
              <w:rPr>
                <w:rFonts w:hAnsi="宋体" w:hint="eastAsia"/>
                <w:sz w:val="24"/>
              </w:rPr>
              <w:t>修改单</w:t>
            </w:r>
            <w:r w:rsidRPr="00235435">
              <w:rPr>
                <w:rFonts w:hAnsi="宋体"/>
                <w:sz w:val="24"/>
              </w:rPr>
              <w:t>中的有关规定。</w:t>
            </w:r>
          </w:p>
        </w:tc>
      </w:tr>
      <w:tr w:rsidR="00DA50D4" w:rsidRPr="00235435">
        <w:trPr>
          <w:cantSplit/>
          <w:trHeight w:val="10713"/>
          <w:tblHeader/>
          <w:jc w:val="center"/>
        </w:trPr>
        <w:tc>
          <w:tcPr>
            <w:tcW w:w="307" w:type="pct"/>
            <w:textDirection w:val="tbRlV"/>
            <w:vAlign w:val="center"/>
          </w:tcPr>
          <w:p w:rsidR="00F13507" w:rsidRPr="00235435" w:rsidRDefault="009A19F8">
            <w:pPr>
              <w:jc w:val="center"/>
              <w:outlineLvl w:val="0"/>
              <w:rPr>
                <w:b/>
                <w:spacing w:val="108"/>
                <w:kern w:val="0"/>
                <w:sz w:val="24"/>
              </w:rPr>
            </w:pPr>
            <w:r w:rsidRPr="00235435">
              <w:rPr>
                <w:b/>
                <w:spacing w:val="108"/>
                <w:kern w:val="0"/>
                <w:sz w:val="24"/>
              </w:rPr>
              <w:t>总量控制指</w:t>
            </w:r>
            <w:r w:rsidRPr="00235435">
              <w:rPr>
                <w:b/>
                <w:kern w:val="0"/>
                <w:sz w:val="24"/>
              </w:rPr>
              <w:t>标</w:t>
            </w:r>
          </w:p>
        </w:tc>
        <w:tc>
          <w:tcPr>
            <w:tcW w:w="4693" w:type="pct"/>
            <w:vAlign w:val="center"/>
          </w:tcPr>
          <w:p w:rsidR="00F13507" w:rsidRPr="00235435" w:rsidRDefault="009A19F8">
            <w:pPr>
              <w:spacing w:line="360" w:lineRule="auto"/>
              <w:ind w:firstLineChars="200" w:firstLine="480"/>
              <w:rPr>
                <w:sz w:val="24"/>
              </w:rPr>
            </w:pPr>
            <w:r w:rsidRPr="00235435">
              <w:rPr>
                <w:sz w:val="24"/>
              </w:rPr>
              <w:t>根据《</w:t>
            </w:r>
            <w:r w:rsidRPr="00235435">
              <w:rPr>
                <w:rFonts w:hint="eastAsia"/>
                <w:sz w:val="24"/>
              </w:rPr>
              <w:t>“</w:t>
            </w:r>
            <w:r w:rsidRPr="00235435">
              <w:rPr>
                <w:sz w:val="24"/>
              </w:rPr>
              <w:t>十三五</w:t>
            </w:r>
            <w:r w:rsidRPr="00235435">
              <w:rPr>
                <w:rFonts w:hint="eastAsia"/>
                <w:sz w:val="24"/>
              </w:rPr>
              <w:t>”</w:t>
            </w:r>
            <w:r w:rsidRPr="00235435">
              <w:rPr>
                <w:sz w:val="24"/>
              </w:rPr>
              <w:t>主要污染物总量控制规划编制技术指南》及陕西有关规定，国家</w:t>
            </w:r>
            <w:r w:rsidRPr="00235435">
              <w:rPr>
                <w:rFonts w:hint="eastAsia"/>
                <w:sz w:val="24"/>
              </w:rPr>
              <w:t>“</w:t>
            </w:r>
            <w:r w:rsidRPr="00235435">
              <w:rPr>
                <w:sz w:val="24"/>
              </w:rPr>
              <w:t>十三五</w:t>
            </w:r>
            <w:r w:rsidRPr="00235435">
              <w:rPr>
                <w:rFonts w:hint="eastAsia"/>
                <w:sz w:val="24"/>
              </w:rPr>
              <w:t>”</w:t>
            </w:r>
            <w:r w:rsidRPr="00235435">
              <w:rPr>
                <w:sz w:val="24"/>
              </w:rPr>
              <w:t>主要污染物总量控制因子为：</w:t>
            </w:r>
            <w:r w:rsidRPr="00235435">
              <w:rPr>
                <w:sz w:val="24"/>
              </w:rPr>
              <w:t>COD</w:t>
            </w:r>
            <w:r w:rsidRPr="00235435">
              <w:rPr>
                <w:sz w:val="24"/>
              </w:rPr>
              <w:t>、氨氮、</w:t>
            </w:r>
            <w:r w:rsidRPr="00235435">
              <w:rPr>
                <w:sz w:val="24"/>
              </w:rPr>
              <w:t>SO</w:t>
            </w:r>
            <w:r w:rsidRPr="00235435">
              <w:rPr>
                <w:sz w:val="24"/>
                <w:vertAlign w:val="subscript"/>
              </w:rPr>
              <w:t>2</w:t>
            </w:r>
            <w:r w:rsidRPr="00235435">
              <w:rPr>
                <w:sz w:val="24"/>
              </w:rPr>
              <w:t>、</w:t>
            </w:r>
            <w:r w:rsidRPr="00235435">
              <w:rPr>
                <w:sz w:val="24"/>
              </w:rPr>
              <w:t>NOx</w:t>
            </w:r>
            <w:r w:rsidRPr="00235435">
              <w:rPr>
                <w:rFonts w:hint="eastAsia"/>
                <w:sz w:val="24"/>
              </w:rPr>
              <w:t>，实施重点行业挥发性有机物（</w:t>
            </w:r>
            <w:r w:rsidRPr="00235435">
              <w:rPr>
                <w:rFonts w:hint="eastAsia"/>
                <w:sz w:val="24"/>
              </w:rPr>
              <w:t>VOC</w:t>
            </w:r>
            <w:r w:rsidRPr="00235435">
              <w:rPr>
                <w:rFonts w:hint="eastAsia"/>
                <w:sz w:val="24"/>
                <w:vertAlign w:val="subscript"/>
              </w:rPr>
              <w:t>S</w:t>
            </w:r>
            <w:r w:rsidRPr="00235435">
              <w:rPr>
                <w:rFonts w:hint="eastAsia"/>
                <w:sz w:val="24"/>
              </w:rPr>
              <w:t>）总量控制。</w:t>
            </w:r>
          </w:p>
          <w:p w:rsidR="00F13507" w:rsidRPr="00235435" w:rsidRDefault="009A19F8">
            <w:pPr>
              <w:spacing w:line="360" w:lineRule="auto"/>
              <w:ind w:firstLineChars="200" w:firstLine="482"/>
              <w:rPr>
                <w:b/>
                <w:sz w:val="24"/>
              </w:rPr>
            </w:pPr>
            <w:r w:rsidRPr="00235435">
              <w:rPr>
                <w:rFonts w:hint="eastAsia"/>
                <w:b/>
                <w:sz w:val="24"/>
              </w:rPr>
              <w:t>1</w:t>
            </w:r>
            <w:r w:rsidRPr="00235435">
              <w:rPr>
                <w:rFonts w:hint="eastAsia"/>
                <w:b/>
                <w:sz w:val="24"/>
              </w:rPr>
              <w:t>、废气</w:t>
            </w:r>
          </w:p>
          <w:p w:rsidR="00F13507" w:rsidRPr="00235435" w:rsidRDefault="009A19F8">
            <w:pPr>
              <w:spacing w:line="360" w:lineRule="auto"/>
              <w:ind w:firstLineChars="200" w:firstLine="480"/>
              <w:rPr>
                <w:sz w:val="24"/>
              </w:rPr>
            </w:pPr>
            <w:r w:rsidRPr="00235435">
              <w:rPr>
                <w:rFonts w:hint="eastAsia"/>
                <w:sz w:val="24"/>
              </w:rPr>
              <w:t>本项目废气主要是锅炉烟气，主要污染物为颗粒物、</w:t>
            </w:r>
            <w:r w:rsidRPr="00235435">
              <w:rPr>
                <w:rFonts w:hint="eastAsia"/>
                <w:sz w:val="24"/>
              </w:rPr>
              <w:t>SO</w:t>
            </w:r>
            <w:r w:rsidRPr="00235435">
              <w:rPr>
                <w:rFonts w:hint="eastAsia"/>
                <w:sz w:val="24"/>
                <w:vertAlign w:val="subscript"/>
              </w:rPr>
              <w:t>2</w:t>
            </w:r>
            <w:r w:rsidRPr="00235435">
              <w:rPr>
                <w:rFonts w:hint="eastAsia"/>
                <w:sz w:val="24"/>
              </w:rPr>
              <w:t>、</w:t>
            </w:r>
            <w:r w:rsidRPr="00235435">
              <w:rPr>
                <w:rFonts w:hint="eastAsia"/>
                <w:sz w:val="24"/>
              </w:rPr>
              <w:t>NO</w:t>
            </w:r>
            <w:r w:rsidRPr="00235435">
              <w:rPr>
                <w:rFonts w:hint="eastAsia"/>
                <w:sz w:val="24"/>
                <w:vertAlign w:val="subscript"/>
              </w:rPr>
              <w:t>X</w:t>
            </w:r>
            <w:r w:rsidRPr="00235435">
              <w:rPr>
                <w:rFonts w:hint="eastAsia"/>
                <w:sz w:val="24"/>
              </w:rPr>
              <w:t>。因此，</w:t>
            </w:r>
            <w:r w:rsidRPr="00235435">
              <w:rPr>
                <w:sz w:val="24"/>
              </w:rPr>
              <w:t>确定项目的总量控制指标为</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X</w:t>
            </w:r>
            <w:r w:rsidRPr="00235435">
              <w:rPr>
                <w:rFonts w:hint="eastAsia"/>
                <w:sz w:val="24"/>
              </w:rPr>
              <w:t>。</w:t>
            </w:r>
          </w:p>
          <w:p w:rsidR="00F13507" w:rsidRPr="00235435" w:rsidRDefault="009A19F8">
            <w:pPr>
              <w:spacing w:line="360" w:lineRule="auto"/>
              <w:ind w:firstLineChars="196" w:firstLine="470"/>
              <w:rPr>
                <w:bCs/>
                <w:sz w:val="24"/>
              </w:rPr>
            </w:pPr>
            <w:r w:rsidRPr="00235435">
              <w:rPr>
                <w:rFonts w:hint="eastAsia"/>
                <w:sz w:val="24"/>
              </w:rPr>
              <w:t>一期锅炉建议</w:t>
            </w:r>
            <w:r w:rsidRPr="00235435">
              <w:rPr>
                <w:sz w:val="24"/>
              </w:rPr>
              <w:t>总量控制指标：</w:t>
            </w:r>
            <w:r w:rsidRPr="00235435">
              <w:rPr>
                <w:rFonts w:hint="eastAsia"/>
                <w:bCs/>
                <w:sz w:val="24"/>
              </w:rPr>
              <w:t>SO</w:t>
            </w:r>
            <w:r w:rsidRPr="00235435">
              <w:rPr>
                <w:rFonts w:hint="eastAsia"/>
                <w:bCs/>
                <w:sz w:val="24"/>
                <w:vertAlign w:val="subscript"/>
              </w:rPr>
              <w:t>2</w:t>
            </w:r>
            <w:r w:rsidRPr="00235435">
              <w:rPr>
                <w:rFonts w:hint="eastAsia"/>
                <w:bCs/>
                <w:sz w:val="24"/>
              </w:rPr>
              <w:t>：</w:t>
            </w:r>
            <w:r w:rsidR="0063359A" w:rsidRPr="00235435">
              <w:rPr>
                <w:bCs/>
                <w:sz w:val="24"/>
              </w:rPr>
              <w:t>2.074</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0063359A" w:rsidRPr="00235435">
              <w:rPr>
                <w:bCs/>
                <w:sz w:val="24"/>
              </w:rPr>
              <w:t>7.096</w:t>
            </w:r>
            <w:r w:rsidRPr="00235435">
              <w:rPr>
                <w:rFonts w:hint="eastAsia"/>
                <w:bCs/>
                <w:sz w:val="24"/>
              </w:rPr>
              <w:t>t/a</w:t>
            </w:r>
            <w:r w:rsidRPr="00235435">
              <w:rPr>
                <w:rFonts w:hint="eastAsia"/>
                <w:bCs/>
                <w:sz w:val="24"/>
              </w:rPr>
              <w:t>。</w:t>
            </w:r>
          </w:p>
          <w:p w:rsidR="00F13507" w:rsidRPr="00235435" w:rsidRDefault="009A19F8">
            <w:pPr>
              <w:spacing w:line="360" w:lineRule="auto"/>
              <w:ind w:firstLineChars="200" w:firstLine="480"/>
              <w:jc w:val="left"/>
              <w:rPr>
                <w:sz w:val="24"/>
              </w:rPr>
            </w:pPr>
            <w:r w:rsidRPr="00235435">
              <w:rPr>
                <w:rFonts w:hint="eastAsia"/>
                <w:sz w:val="24"/>
              </w:rPr>
              <w:t>二期锅炉建议</w:t>
            </w:r>
            <w:r w:rsidRPr="00235435">
              <w:rPr>
                <w:sz w:val="24"/>
              </w:rPr>
              <w:t>总量控制指标：</w:t>
            </w:r>
            <w:r w:rsidRPr="00235435">
              <w:rPr>
                <w:rFonts w:hint="eastAsia"/>
                <w:bCs/>
                <w:sz w:val="24"/>
              </w:rPr>
              <w:t>SO</w:t>
            </w:r>
            <w:r w:rsidRPr="00235435">
              <w:rPr>
                <w:rFonts w:hint="eastAsia"/>
                <w:bCs/>
                <w:sz w:val="24"/>
                <w:vertAlign w:val="subscript"/>
              </w:rPr>
              <w:t>2</w:t>
            </w:r>
            <w:r w:rsidRPr="00235435">
              <w:rPr>
                <w:rFonts w:hint="eastAsia"/>
                <w:bCs/>
                <w:sz w:val="24"/>
              </w:rPr>
              <w:t>：</w:t>
            </w:r>
            <w:r w:rsidR="0063359A" w:rsidRPr="00235435">
              <w:rPr>
                <w:bCs/>
                <w:sz w:val="24"/>
              </w:rPr>
              <w:t>0.259</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0063359A" w:rsidRPr="00235435">
              <w:rPr>
                <w:bCs/>
                <w:sz w:val="24"/>
              </w:rPr>
              <w:t>0.887</w:t>
            </w:r>
            <w:r w:rsidRPr="00235435">
              <w:rPr>
                <w:rFonts w:hint="eastAsia"/>
                <w:bCs/>
                <w:sz w:val="24"/>
              </w:rPr>
              <w:t>t/a</w:t>
            </w:r>
            <w:r w:rsidRPr="00235435">
              <w:rPr>
                <w:rFonts w:hint="eastAsia"/>
                <w:bCs/>
                <w:sz w:val="24"/>
              </w:rPr>
              <w:t>。</w:t>
            </w:r>
          </w:p>
          <w:p w:rsidR="00F13507" w:rsidRPr="00235435" w:rsidRDefault="009A19F8">
            <w:pPr>
              <w:spacing w:line="360" w:lineRule="auto"/>
              <w:ind w:firstLineChars="200" w:firstLine="482"/>
              <w:rPr>
                <w:b/>
                <w:sz w:val="24"/>
              </w:rPr>
            </w:pPr>
            <w:r w:rsidRPr="00235435">
              <w:rPr>
                <w:rFonts w:hint="eastAsia"/>
                <w:b/>
                <w:sz w:val="24"/>
              </w:rPr>
              <w:t>2</w:t>
            </w:r>
            <w:r w:rsidRPr="00235435">
              <w:rPr>
                <w:rFonts w:hint="eastAsia"/>
                <w:b/>
                <w:sz w:val="24"/>
              </w:rPr>
              <w:t>、废水</w:t>
            </w:r>
          </w:p>
          <w:p w:rsidR="00F13507" w:rsidRPr="00235435" w:rsidRDefault="009A19F8">
            <w:pPr>
              <w:spacing w:line="360" w:lineRule="auto"/>
              <w:ind w:firstLineChars="200" w:firstLine="480"/>
              <w:rPr>
                <w:sz w:val="24"/>
                <w:highlight w:val="cyan"/>
              </w:rPr>
            </w:pPr>
            <w:r w:rsidRPr="00235435">
              <w:rPr>
                <w:sz w:val="24"/>
              </w:rPr>
              <w:t>本项目</w:t>
            </w:r>
            <w:r w:rsidRPr="00235435">
              <w:rPr>
                <w:rFonts w:hint="eastAsia"/>
                <w:sz w:val="24"/>
              </w:rPr>
              <w:t>生产</w:t>
            </w:r>
            <w:r w:rsidRPr="00235435">
              <w:rPr>
                <w:sz w:val="24"/>
              </w:rPr>
              <w:t>废水主要为软化废水和锅炉排水，属清净下水，排入</w:t>
            </w:r>
            <w:r w:rsidRPr="00235435">
              <w:rPr>
                <w:rFonts w:hint="eastAsia"/>
                <w:sz w:val="24"/>
              </w:rPr>
              <w:t>雨水</w:t>
            </w:r>
            <w:r w:rsidRPr="00235435">
              <w:rPr>
                <w:sz w:val="24"/>
              </w:rPr>
              <w:t>管网</w:t>
            </w:r>
            <w:r w:rsidRPr="00235435">
              <w:rPr>
                <w:rFonts w:hint="eastAsia"/>
                <w:sz w:val="24"/>
              </w:rPr>
              <w:t>；生活污水依托新三零污水处理站处理后排入市政污水管网，进入咸阳市东郊二期污水处理厂处理后最终进入渭河。建议总量控制指标纳入新三零。</w:t>
            </w:r>
          </w:p>
        </w:tc>
      </w:tr>
    </w:tbl>
    <w:p w:rsidR="00F13507" w:rsidRPr="00235435" w:rsidRDefault="00F13507">
      <w:pPr>
        <w:outlineLvl w:val="0"/>
        <w:rPr>
          <w:b/>
          <w:bCs/>
          <w:sz w:val="28"/>
        </w:rPr>
        <w:sectPr w:rsidR="00F13507" w:rsidRPr="00235435">
          <w:footerReference w:type="default" r:id="rId13"/>
          <w:pgSz w:w="11906" w:h="16838"/>
          <w:pgMar w:top="1440" w:right="1440" w:bottom="1440" w:left="1440" w:header="851" w:footer="851" w:gutter="0"/>
          <w:pgNumType w:start="1"/>
          <w:cols w:space="720"/>
          <w:docGrid w:type="lines" w:linePitch="312"/>
        </w:sectPr>
      </w:pPr>
    </w:p>
    <w:p w:rsidR="00F13507" w:rsidRPr="00235435" w:rsidRDefault="009A19F8">
      <w:pPr>
        <w:outlineLvl w:val="0"/>
        <w:rPr>
          <w:b/>
          <w:bCs/>
          <w:sz w:val="28"/>
        </w:rPr>
      </w:pPr>
      <w:r w:rsidRPr="00235435">
        <w:rPr>
          <w:b/>
          <w:bCs/>
          <w:sz w:val="28"/>
        </w:rPr>
        <w:lastRenderedPageBreak/>
        <w:t>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42"/>
      </w:tblGrid>
      <w:tr w:rsidR="00DA50D4" w:rsidRPr="00235435">
        <w:trPr>
          <w:trHeight w:val="1104"/>
          <w:jc w:val="center"/>
        </w:trPr>
        <w:tc>
          <w:tcPr>
            <w:tcW w:w="9242" w:type="dxa"/>
          </w:tcPr>
          <w:p w:rsidR="00F13507" w:rsidRPr="00235435" w:rsidRDefault="009A19F8">
            <w:pPr>
              <w:pStyle w:val="af1"/>
              <w:snapToGrid w:val="0"/>
              <w:spacing w:line="360" w:lineRule="auto"/>
              <w:ind w:firstLine="482"/>
              <w:rPr>
                <w:rFonts w:ascii="Times New Roman" w:hAnsi="Times New Roman"/>
                <w:b/>
                <w:sz w:val="24"/>
                <w:szCs w:val="24"/>
              </w:rPr>
            </w:pPr>
            <w:r w:rsidRPr="00235435">
              <w:rPr>
                <w:rFonts w:ascii="Times New Roman" w:hAnsi="Times New Roman" w:hint="eastAsia"/>
                <w:b/>
                <w:sz w:val="24"/>
                <w:szCs w:val="24"/>
              </w:rPr>
              <w:t>一</w:t>
            </w:r>
            <w:r w:rsidRPr="00235435">
              <w:rPr>
                <w:rFonts w:ascii="Times New Roman" w:hAnsi="Times New Roman"/>
                <w:b/>
                <w:sz w:val="24"/>
                <w:szCs w:val="24"/>
              </w:rPr>
              <w:t>、工艺流程简述（图示）</w:t>
            </w:r>
          </w:p>
          <w:p w:rsidR="00F13507" w:rsidRPr="00235435" w:rsidRDefault="009A19F8">
            <w:pPr>
              <w:spacing w:line="360" w:lineRule="auto"/>
              <w:ind w:firstLineChars="196" w:firstLine="472"/>
              <w:rPr>
                <w:b/>
                <w:sz w:val="24"/>
              </w:rPr>
            </w:pPr>
            <w:r w:rsidRPr="00235435">
              <w:rPr>
                <w:rFonts w:hint="eastAsia"/>
                <w:b/>
                <w:sz w:val="24"/>
              </w:rPr>
              <w:t>1</w:t>
            </w:r>
            <w:r w:rsidRPr="00235435">
              <w:rPr>
                <w:b/>
                <w:sz w:val="24"/>
              </w:rPr>
              <w:t>、施工期</w:t>
            </w:r>
          </w:p>
          <w:p w:rsidR="00F13507" w:rsidRPr="00235435" w:rsidRDefault="009A19F8">
            <w:pPr>
              <w:pStyle w:val="affb"/>
              <w:spacing w:line="360" w:lineRule="auto"/>
              <w:ind w:firstLineChars="200" w:firstLine="480"/>
              <w:rPr>
                <w:sz w:val="24"/>
                <w:szCs w:val="24"/>
              </w:rPr>
            </w:pPr>
            <w:r w:rsidRPr="00235435">
              <w:rPr>
                <w:rFonts w:hint="eastAsia"/>
                <w:sz w:val="24"/>
                <w:szCs w:val="24"/>
              </w:rPr>
              <w:t>项目主要为锅炉房建设，主要包括锅炉主体厂房及</w:t>
            </w:r>
            <w:r w:rsidR="000921B1" w:rsidRPr="00235435">
              <w:rPr>
                <w:rFonts w:hint="eastAsia"/>
                <w:sz w:val="24"/>
                <w:szCs w:val="24"/>
              </w:rPr>
              <w:t>除盐水</w:t>
            </w:r>
            <w:r w:rsidRPr="00235435">
              <w:rPr>
                <w:rFonts w:hint="eastAsia"/>
                <w:sz w:val="24"/>
                <w:szCs w:val="24"/>
              </w:rPr>
              <w:t>处理系统厂房。其中锅炉主体厂房位于</w:t>
            </w:r>
            <w:r w:rsidRPr="00235435">
              <w:rPr>
                <w:sz w:val="24"/>
              </w:rPr>
              <w:t>咸阳际华新三零印染有限公司</w:t>
            </w:r>
            <w:r w:rsidRPr="00235435">
              <w:rPr>
                <w:rFonts w:hint="eastAsia"/>
                <w:sz w:val="24"/>
              </w:rPr>
              <w:t>现有的闲置厂房内，</w:t>
            </w:r>
            <w:r w:rsidR="000921B1" w:rsidRPr="00235435">
              <w:rPr>
                <w:rFonts w:hint="eastAsia"/>
                <w:sz w:val="24"/>
                <w:szCs w:val="24"/>
              </w:rPr>
              <w:t>除盐水</w:t>
            </w:r>
            <w:r w:rsidRPr="00235435">
              <w:rPr>
                <w:rFonts w:hint="eastAsia"/>
                <w:sz w:val="24"/>
                <w:szCs w:val="24"/>
              </w:rPr>
              <w:t>处理系统厂房新建，为彩钢结构。因此本项目不涉及土方开挖及回填、基础工程等，彩钢房建设及设备安装过程。</w:t>
            </w:r>
            <w:r w:rsidRPr="00235435">
              <w:rPr>
                <w:sz w:val="24"/>
                <w:szCs w:val="24"/>
              </w:rPr>
              <w:t>建设期对环境的影响主要表现为：施工扬尘、施工废水、施工机械噪声</w:t>
            </w:r>
            <w:r w:rsidRPr="00235435">
              <w:rPr>
                <w:rFonts w:hint="eastAsia"/>
                <w:sz w:val="24"/>
                <w:szCs w:val="24"/>
              </w:rPr>
              <w:t>等，</w:t>
            </w:r>
            <w:r w:rsidRPr="00235435">
              <w:rPr>
                <w:sz w:val="24"/>
                <w:szCs w:val="24"/>
              </w:rPr>
              <w:t>施工流程及各阶段主要污染物产生见图</w:t>
            </w:r>
            <w:r w:rsidRPr="00235435">
              <w:rPr>
                <w:sz w:val="24"/>
                <w:szCs w:val="24"/>
              </w:rPr>
              <w:t>2</w:t>
            </w:r>
            <w:r w:rsidRPr="00235435">
              <w:rPr>
                <w:sz w:val="24"/>
                <w:szCs w:val="24"/>
              </w:rPr>
              <w:t>。</w:t>
            </w:r>
          </w:p>
          <w:tbl>
            <w:tblPr>
              <w:tblStyle w:val="af8"/>
              <w:tblW w:w="5000" w:type="pct"/>
              <w:tblLook w:val="04A0" w:firstRow="1" w:lastRow="0" w:firstColumn="1" w:lastColumn="0" w:noHBand="0" w:noVBand="1"/>
            </w:tblPr>
            <w:tblGrid>
              <w:gridCol w:w="9016"/>
            </w:tblGrid>
            <w:tr w:rsidR="00DA50D4" w:rsidRPr="00235435" w:rsidTr="001C1DA8">
              <w:tc>
                <w:tcPr>
                  <w:tcW w:w="5000" w:type="pct"/>
                </w:tcPr>
                <w:p w:rsidR="00F13507" w:rsidRPr="00235435" w:rsidRDefault="009A19F8">
                  <w:pPr>
                    <w:tabs>
                      <w:tab w:val="left" w:pos="1050"/>
                    </w:tabs>
                    <w:spacing w:line="360" w:lineRule="auto"/>
                    <w:jc w:val="center"/>
                    <w:rPr>
                      <w:rFonts w:hAnsi="宋体"/>
                      <w:b/>
                      <w:sz w:val="24"/>
                    </w:rPr>
                  </w:pPr>
                  <w:r w:rsidRPr="00235435">
                    <w:rPr>
                      <w:rFonts w:hAnsi="宋体"/>
                      <w:b/>
                      <w:noProof/>
                      <w:sz w:val="24"/>
                    </w:rPr>
                    <w:drawing>
                      <wp:inline distT="0" distB="0" distL="0" distR="0">
                        <wp:extent cx="5394960" cy="1920240"/>
                        <wp:effectExtent l="0" t="0" r="0" b="3810"/>
                        <wp:docPr id="5" name="图片 5" descr="施工期锅炉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施工期锅炉工艺流程"/>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94960" cy="1920240"/>
                                </a:xfrm>
                                <a:prstGeom prst="rect">
                                  <a:avLst/>
                                </a:prstGeom>
                                <a:noFill/>
                                <a:ln>
                                  <a:noFill/>
                                </a:ln>
                              </pic:spPr>
                            </pic:pic>
                          </a:graphicData>
                        </a:graphic>
                      </wp:inline>
                    </w:drawing>
                  </w:r>
                </w:p>
              </w:tc>
            </w:tr>
          </w:tbl>
          <w:p w:rsidR="00F13507" w:rsidRPr="00235435" w:rsidRDefault="009A19F8">
            <w:pPr>
              <w:tabs>
                <w:tab w:val="left" w:pos="1050"/>
              </w:tabs>
              <w:spacing w:line="360" w:lineRule="auto"/>
              <w:jc w:val="center"/>
              <w:rPr>
                <w:rFonts w:hAnsi="宋体"/>
                <w:b/>
                <w:sz w:val="24"/>
              </w:rPr>
            </w:pPr>
            <w:r w:rsidRPr="00235435">
              <w:rPr>
                <w:rFonts w:hAnsi="宋体"/>
                <w:b/>
                <w:sz w:val="24"/>
              </w:rPr>
              <w:t>图</w:t>
            </w:r>
            <w:r w:rsidRPr="00235435">
              <w:rPr>
                <w:b/>
                <w:sz w:val="24"/>
              </w:rPr>
              <w:t xml:space="preserve">2    </w:t>
            </w:r>
            <w:r w:rsidRPr="00235435">
              <w:rPr>
                <w:rFonts w:hint="eastAsia"/>
                <w:b/>
                <w:sz w:val="24"/>
              </w:rPr>
              <w:t>施工期</w:t>
            </w:r>
            <w:r w:rsidRPr="00235435">
              <w:rPr>
                <w:rFonts w:hAnsi="宋体"/>
                <w:b/>
                <w:sz w:val="24"/>
              </w:rPr>
              <w:t>流程及产污环节图</w:t>
            </w:r>
          </w:p>
          <w:p w:rsidR="00F13507" w:rsidRPr="00235435" w:rsidRDefault="009A19F8">
            <w:pPr>
              <w:spacing w:line="360" w:lineRule="auto"/>
              <w:ind w:firstLineChars="196" w:firstLine="472"/>
              <w:rPr>
                <w:b/>
                <w:sz w:val="24"/>
              </w:rPr>
            </w:pPr>
            <w:r w:rsidRPr="00235435">
              <w:rPr>
                <w:rFonts w:hint="eastAsia"/>
                <w:b/>
                <w:sz w:val="24"/>
              </w:rPr>
              <w:t>2</w:t>
            </w:r>
            <w:r w:rsidRPr="00235435">
              <w:rPr>
                <w:b/>
                <w:sz w:val="24"/>
              </w:rPr>
              <w:t>、</w:t>
            </w:r>
            <w:r w:rsidRPr="00235435">
              <w:rPr>
                <w:rFonts w:hint="eastAsia"/>
                <w:b/>
                <w:sz w:val="24"/>
              </w:rPr>
              <w:t>运行期</w:t>
            </w:r>
          </w:p>
          <w:p w:rsidR="00F13507" w:rsidRPr="00235435" w:rsidRDefault="009A19F8">
            <w:pPr>
              <w:tabs>
                <w:tab w:val="left" w:pos="1050"/>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生产工艺</w:t>
            </w:r>
          </w:p>
          <w:p w:rsidR="00A633A6" w:rsidRPr="00235435" w:rsidRDefault="00A633A6">
            <w:pPr>
              <w:spacing w:line="360" w:lineRule="auto"/>
              <w:ind w:firstLineChars="200" w:firstLine="480"/>
              <w:rPr>
                <w:rFonts w:hAnsi="宋体"/>
                <w:sz w:val="24"/>
              </w:rPr>
            </w:pPr>
            <w:r w:rsidRPr="00235435">
              <w:rPr>
                <w:rFonts w:hint="eastAsia"/>
                <w:sz w:val="24"/>
              </w:rPr>
              <w:t>新三零现有蒸汽来源于陕西融泰能源控股有限公司，蒸汽消耗量为</w:t>
            </w:r>
            <w:r w:rsidRPr="00235435">
              <w:rPr>
                <w:sz w:val="24"/>
              </w:rPr>
              <w:t>306.14t/d</w:t>
            </w:r>
            <w:r w:rsidRPr="00235435">
              <w:rPr>
                <w:rFonts w:hint="eastAsia"/>
                <w:sz w:val="24"/>
              </w:rPr>
              <w:t>，主要用于退煮漂、皂洗、汽蒸固色。</w:t>
            </w:r>
            <w:r w:rsidR="000D08D8" w:rsidRPr="00235435">
              <w:rPr>
                <w:rFonts w:hAnsi="宋体"/>
                <w:sz w:val="24"/>
              </w:rPr>
              <w:t>本项目主要为</w:t>
            </w:r>
            <w:r w:rsidR="000D08D8" w:rsidRPr="00235435">
              <w:rPr>
                <w:rFonts w:hint="eastAsia"/>
                <w:sz w:val="24"/>
              </w:rPr>
              <w:t>4</w:t>
            </w:r>
            <w:r w:rsidR="000D08D8" w:rsidRPr="00235435">
              <w:rPr>
                <w:rFonts w:hint="eastAsia"/>
                <w:sz w:val="24"/>
              </w:rPr>
              <w:t>×</w:t>
            </w:r>
            <w:r w:rsidR="000D08D8" w:rsidRPr="00235435">
              <w:rPr>
                <w:rFonts w:hint="eastAsia"/>
                <w:sz w:val="24"/>
              </w:rPr>
              <w:t>4t/h</w:t>
            </w:r>
            <w:r w:rsidR="000D08D8" w:rsidRPr="00235435">
              <w:rPr>
                <w:rFonts w:hint="eastAsia"/>
                <w:sz w:val="24"/>
              </w:rPr>
              <w:t>蒸汽锅炉和</w:t>
            </w:r>
            <w:r w:rsidR="000D08D8" w:rsidRPr="00235435">
              <w:rPr>
                <w:rFonts w:hint="eastAsia"/>
                <w:sz w:val="24"/>
              </w:rPr>
              <w:t>1</w:t>
            </w:r>
            <w:r w:rsidR="000D08D8" w:rsidRPr="00235435">
              <w:rPr>
                <w:rFonts w:hint="eastAsia"/>
                <w:sz w:val="24"/>
              </w:rPr>
              <w:t>×</w:t>
            </w:r>
            <w:r w:rsidR="000D08D8" w:rsidRPr="00235435">
              <w:rPr>
                <w:sz w:val="24"/>
              </w:rPr>
              <w:t>2</w:t>
            </w:r>
            <w:r w:rsidR="000D08D8" w:rsidRPr="00235435">
              <w:rPr>
                <w:rFonts w:hint="eastAsia"/>
                <w:sz w:val="24"/>
              </w:rPr>
              <w:t>t/h</w:t>
            </w:r>
            <w:r w:rsidR="000D08D8" w:rsidRPr="00235435">
              <w:rPr>
                <w:rFonts w:hint="eastAsia"/>
                <w:sz w:val="24"/>
              </w:rPr>
              <w:t>蒸汽锅炉</w:t>
            </w:r>
            <w:r w:rsidR="000D08D8" w:rsidRPr="00235435">
              <w:rPr>
                <w:rFonts w:hAnsi="宋体"/>
                <w:sz w:val="24"/>
              </w:rPr>
              <w:t>，并配套建设相关环保设备和锅炉房</w:t>
            </w:r>
            <w:r w:rsidRPr="00235435">
              <w:rPr>
                <w:rFonts w:hint="eastAsia"/>
                <w:sz w:val="24"/>
              </w:rPr>
              <w:t>。项目建设完成后，一期可供蒸汽量为</w:t>
            </w:r>
            <w:r w:rsidRPr="00235435">
              <w:rPr>
                <w:rFonts w:hint="eastAsia"/>
                <w:sz w:val="24"/>
              </w:rPr>
              <w:t>3</w:t>
            </w:r>
            <w:r w:rsidRPr="00235435">
              <w:rPr>
                <w:sz w:val="24"/>
              </w:rPr>
              <w:t>84</w:t>
            </w:r>
            <w:r w:rsidRPr="00235435">
              <w:rPr>
                <w:rFonts w:hint="eastAsia"/>
                <w:sz w:val="24"/>
              </w:rPr>
              <w:t>t/d</w:t>
            </w:r>
            <w:r w:rsidRPr="00235435">
              <w:rPr>
                <w:rFonts w:hint="eastAsia"/>
                <w:sz w:val="24"/>
              </w:rPr>
              <w:t>，二期建设完成后</w:t>
            </w:r>
            <w:r w:rsidR="00B178E6" w:rsidRPr="00235435">
              <w:rPr>
                <w:rFonts w:hint="eastAsia"/>
                <w:sz w:val="24"/>
              </w:rPr>
              <w:t>总</w:t>
            </w:r>
            <w:r w:rsidRPr="00235435">
              <w:rPr>
                <w:rFonts w:hint="eastAsia"/>
                <w:sz w:val="24"/>
              </w:rPr>
              <w:t>供蒸汽量为</w:t>
            </w:r>
            <w:r w:rsidRPr="00235435">
              <w:rPr>
                <w:sz w:val="24"/>
              </w:rPr>
              <w:t>432</w:t>
            </w:r>
            <w:r w:rsidRPr="00235435">
              <w:rPr>
                <w:rFonts w:hint="eastAsia"/>
                <w:sz w:val="24"/>
              </w:rPr>
              <w:t>t/d</w:t>
            </w:r>
            <w:r w:rsidRPr="00235435">
              <w:rPr>
                <w:rFonts w:hint="eastAsia"/>
                <w:sz w:val="24"/>
              </w:rPr>
              <w:t>，可满足新三零生产用蒸汽要求。</w:t>
            </w:r>
          </w:p>
          <w:p w:rsidR="00F13507" w:rsidRPr="00235435" w:rsidRDefault="009A19F8">
            <w:pPr>
              <w:spacing w:line="360" w:lineRule="auto"/>
              <w:ind w:firstLineChars="200" w:firstLine="480"/>
              <w:rPr>
                <w:rFonts w:hAnsi="宋体"/>
                <w:sz w:val="24"/>
              </w:rPr>
            </w:pPr>
            <w:r w:rsidRPr="00235435">
              <w:rPr>
                <w:rFonts w:hAnsi="宋体"/>
                <w:sz w:val="24"/>
              </w:rPr>
              <w:t>蒸汽锅炉运行工艺和情况具体如下：</w:t>
            </w:r>
          </w:p>
          <w:p w:rsidR="000D08D8" w:rsidRPr="00235435" w:rsidRDefault="000D08D8">
            <w:pPr>
              <w:spacing w:line="360" w:lineRule="auto"/>
              <w:ind w:firstLineChars="200" w:firstLine="480"/>
              <w:rPr>
                <w:rFonts w:hAnsi="宋体"/>
                <w:sz w:val="24"/>
              </w:rPr>
            </w:pPr>
          </w:p>
          <w:p w:rsidR="000D08D8" w:rsidRPr="00235435" w:rsidRDefault="000D08D8">
            <w:pPr>
              <w:spacing w:line="360" w:lineRule="auto"/>
              <w:ind w:firstLineChars="200" w:firstLine="480"/>
              <w:rPr>
                <w:rFonts w:hAnsi="宋体"/>
                <w:sz w:val="24"/>
              </w:rPr>
            </w:pPr>
          </w:p>
          <w:p w:rsidR="000D08D8" w:rsidRPr="00235435" w:rsidRDefault="000D08D8">
            <w:pPr>
              <w:spacing w:line="360" w:lineRule="auto"/>
              <w:ind w:firstLineChars="200" w:firstLine="480"/>
              <w:rPr>
                <w:rFonts w:hAnsi="宋体"/>
                <w:sz w:val="24"/>
              </w:rPr>
            </w:pPr>
          </w:p>
          <w:p w:rsidR="000D08D8" w:rsidRPr="00235435" w:rsidRDefault="000D08D8">
            <w:pPr>
              <w:spacing w:line="360" w:lineRule="auto"/>
              <w:ind w:firstLineChars="200" w:firstLine="480"/>
              <w:rPr>
                <w:rFonts w:hAnsi="宋体"/>
                <w:sz w:val="24"/>
              </w:rPr>
            </w:pPr>
          </w:p>
          <w:p w:rsidR="000D08D8" w:rsidRPr="00235435" w:rsidRDefault="000D08D8">
            <w:pPr>
              <w:spacing w:line="360" w:lineRule="auto"/>
              <w:ind w:firstLineChars="200" w:firstLine="480"/>
              <w:rPr>
                <w:rFonts w:hAnsi="宋体"/>
                <w:sz w:val="24"/>
              </w:rPr>
            </w:pPr>
          </w:p>
          <w:p w:rsidR="000D08D8" w:rsidRPr="00235435" w:rsidRDefault="000D08D8" w:rsidP="000D08D8">
            <w:pPr>
              <w:spacing w:line="360" w:lineRule="auto"/>
              <w:rPr>
                <w:sz w:val="24"/>
              </w:rPr>
            </w:pPr>
          </w:p>
          <w:p w:rsidR="00F13507" w:rsidRPr="00235435" w:rsidRDefault="009A19F8">
            <w:pPr>
              <w:tabs>
                <w:tab w:val="left" w:pos="1050"/>
              </w:tabs>
              <w:spacing w:line="360" w:lineRule="auto"/>
              <w:jc w:val="center"/>
              <w:rPr>
                <w:rFonts w:hAnsi="宋体"/>
                <w:sz w:val="24"/>
              </w:rPr>
            </w:pPr>
            <w:r w:rsidRPr="00235435">
              <w:rPr>
                <w:noProof/>
              </w:rPr>
              <w:lastRenderedPageBreak/>
              <mc:AlternateContent>
                <mc:Choice Requires="wpc">
                  <w:drawing>
                    <wp:inline distT="0" distB="0" distL="0" distR="0">
                      <wp:extent cx="5517515" cy="2209165"/>
                      <wp:effectExtent l="0" t="0" r="26035" b="19685"/>
                      <wp:docPr id="711" name="画布 711"/>
                      <wp:cNvGraphicFramePr/>
                      <a:graphic xmlns:a="http://schemas.openxmlformats.org/drawingml/2006/main">
                        <a:graphicData uri="http://schemas.microsoft.com/office/word/2010/wordprocessingCanvas">
                          <wpc:wpc>
                            <wpc:bg>
                              <a:noFill/>
                            </wpc:bg>
                            <wpc:whole>
                              <a:ln>
                                <a:solidFill>
                                  <a:schemeClr val="tx1"/>
                                </a:solidFill>
                              </a:ln>
                            </wpc:whole>
                            <wps:wsp>
                              <wps:cNvPr id="3" name="AutoShape 4"/>
                              <wps:cNvSpPr>
                                <a:spLocks noChangeArrowheads="1"/>
                              </wps:cNvSpPr>
                              <wps:spPr bwMode="auto">
                                <a:xfrm>
                                  <a:off x="2920501" y="875469"/>
                                  <a:ext cx="762635" cy="314325"/>
                                </a:xfrm>
                                <a:prstGeom prst="flowChartProcess">
                                  <a:avLst/>
                                </a:prstGeom>
                                <a:solidFill>
                                  <a:srgbClr val="FFFFFF"/>
                                </a:solidFill>
                                <a:ln w="9525">
                                  <a:solidFill>
                                    <a:srgbClr val="000000"/>
                                  </a:solidFill>
                                  <a:miter lim="800000"/>
                                </a:ln>
                              </wps:spPr>
                              <wps:txbx>
                                <w:txbxContent>
                                  <w:p w:rsidR="00481394" w:rsidRDefault="00481394">
                                    <w:pPr>
                                      <w:jc w:val="center"/>
                                    </w:pPr>
                                    <w:r>
                                      <w:rPr>
                                        <w:rFonts w:hint="eastAsia"/>
                                      </w:rPr>
                                      <w:t>锅炉</w:t>
                                    </w:r>
                                  </w:p>
                                  <w:p w:rsidR="00481394" w:rsidRDefault="00481394">
                                    <w:pPr>
                                      <w:jc w:val="center"/>
                                    </w:pPr>
                                  </w:p>
                                </w:txbxContent>
                              </wps:txbx>
                              <wps:bodyPr rot="0" vert="horz" wrap="square" lIns="91440" tIns="45720" rIns="91440" bIns="45720" anchor="t" anchorCtr="0" upright="1">
                                <a:noAutofit/>
                              </wps:bodyPr>
                            </wps:wsp>
                            <wps:wsp>
                              <wps:cNvPr id="25" name="AutoShape 5"/>
                              <wps:cNvSpPr>
                                <a:spLocks noChangeArrowheads="1"/>
                              </wps:cNvSpPr>
                              <wps:spPr bwMode="auto">
                                <a:xfrm>
                                  <a:off x="4285116" y="875469"/>
                                  <a:ext cx="1132840" cy="661670"/>
                                </a:xfrm>
                                <a:prstGeom prst="flowChartProcess">
                                  <a:avLst/>
                                </a:prstGeom>
                                <a:solidFill>
                                  <a:srgbClr val="FFFFFF">
                                    <a:alpha val="0"/>
                                  </a:srgbClr>
                                </a:solidFill>
                                <a:ln>
                                  <a:noFill/>
                                </a:ln>
                              </wps:spPr>
                              <wps:txbx>
                                <w:txbxContent>
                                  <w:p w:rsidR="00481394" w:rsidRDefault="00481394">
                                    <w:pPr>
                                      <w:jc w:val="center"/>
                                      <w:rPr>
                                        <w:color w:val="000000"/>
                                        <w:szCs w:val="21"/>
                                      </w:rPr>
                                    </w:pPr>
                                    <w:r>
                                      <w:rPr>
                                        <w:rFonts w:hint="eastAsia"/>
                                        <w:color w:val="000000"/>
                                        <w:szCs w:val="21"/>
                                      </w:rPr>
                                      <w:t>废气、锅炉定期排水、噪声</w:t>
                                    </w:r>
                                  </w:p>
                                </w:txbxContent>
                              </wps:txbx>
                              <wps:bodyPr rot="0" vert="horz" wrap="square" lIns="91440" tIns="45720" rIns="91440" bIns="45720" anchor="t" anchorCtr="0" upright="1">
                                <a:noAutofit/>
                              </wps:bodyPr>
                            </wps:wsp>
                            <wps:wsp>
                              <wps:cNvPr id="26" name="AutoShape 6"/>
                              <wps:cNvCnPr>
                                <a:cxnSpLocks noChangeShapeType="1"/>
                                <a:stCxn id="3" idx="2"/>
                                <a:endCxn id="31" idx="0"/>
                              </wps:cNvCnPr>
                              <wps:spPr bwMode="auto">
                                <a:xfrm flipH="1">
                                  <a:off x="3300263" y="1189794"/>
                                  <a:ext cx="1556" cy="409574"/>
                                </a:xfrm>
                                <a:prstGeom prst="straightConnector1">
                                  <a:avLst/>
                                </a:prstGeom>
                                <a:noFill/>
                                <a:ln w="9525">
                                  <a:solidFill>
                                    <a:srgbClr val="000001"/>
                                  </a:solidFill>
                                  <a:round/>
                                  <a:tailEnd type="triangle" w="med" len="med"/>
                                </a:ln>
                              </wps:spPr>
                              <wps:bodyPr/>
                            </wps:wsp>
                            <wps:wsp>
                              <wps:cNvPr id="27" name="AutoShape 7"/>
                              <wps:cNvCnPr>
                                <a:cxnSpLocks noChangeShapeType="1"/>
                                <a:stCxn id="28" idx="3"/>
                                <a:endCxn id="3" idx="1"/>
                              </wps:cNvCnPr>
                              <wps:spPr bwMode="auto">
                                <a:xfrm>
                                  <a:off x="2140462" y="1032632"/>
                                  <a:ext cx="780039" cy="0"/>
                                </a:xfrm>
                                <a:prstGeom prst="straightConnector1">
                                  <a:avLst/>
                                </a:prstGeom>
                                <a:noFill/>
                                <a:ln w="9525">
                                  <a:solidFill>
                                    <a:srgbClr val="000000"/>
                                  </a:solidFill>
                                  <a:round/>
                                  <a:tailEnd type="triangle" w="med" len="med"/>
                                </a:ln>
                              </wps:spPr>
                              <wps:bodyPr/>
                            </wps:wsp>
                            <wps:wsp>
                              <wps:cNvPr id="28" name="AutoShape 8"/>
                              <wps:cNvSpPr>
                                <a:spLocks noChangeArrowheads="1"/>
                              </wps:cNvSpPr>
                              <wps:spPr bwMode="auto">
                                <a:xfrm>
                                  <a:off x="915547" y="875469"/>
                                  <a:ext cx="1224915" cy="314325"/>
                                </a:xfrm>
                                <a:prstGeom prst="flowChartProcess">
                                  <a:avLst/>
                                </a:prstGeom>
                                <a:solidFill>
                                  <a:srgbClr val="FFFFFF"/>
                                </a:solidFill>
                                <a:ln w="9525">
                                  <a:solidFill>
                                    <a:srgbClr val="000000"/>
                                  </a:solidFill>
                                  <a:miter lim="800000"/>
                                </a:ln>
                              </wps:spPr>
                              <wps:txbx>
                                <w:txbxContent>
                                  <w:p w:rsidR="00481394" w:rsidRPr="00CD1D43" w:rsidRDefault="00481394">
                                    <w:pPr>
                                      <w:jc w:val="center"/>
                                    </w:pPr>
                                    <w:r w:rsidRPr="00CD1D43">
                                      <w:rPr>
                                        <w:rFonts w:hint="eastAsia"/>
                                      </w:rPr>
                                      <w:t>除盐水处理系统</w:t>
                                    </w:r>
                                  </w:p>
                                </w:txbxContent>
                              </wps:txbx>
                              <wps:bodyPr rot="0" vert="horz" wrap="square" lIns="91440" tIns="45720" rIns="91440" bIns="45720" anchor="t" anchorCtr="0" upright="1">
                                <a:noAutofit/>
                              </wps:bodyPr>
                            </wps:wsp>
                            <wps:wsp>
                              <wps:cNvPr id="29" name="AutoShape 9"/>
                              <wps:cNvSpPr>
                                <a:spLocks noChangeArrowheads="1"/>
                              </wps:cNvSpPr>
                              <wps:spPr bwMode="auto">
                                <a:xfrm>
                                  <a:off x="3302136" y="1189794"/>
                                  <a:ext cx="671195" cy="320040"/>
                                </a:xfrm>
                                <a:prstGeom prst="flowChartProcess">
                                  <a:avLst/>
                                </a:prstGeom>
                                <a:solidFill>
                                  <a:srgbClr val="FFFFFF">
                                    <a:alpha val="0"/>
                                  </a:srgbClr>
                                </a:solidFill>
                                <a:ln>
                                  <a:noFill/>
                                </a:ln>
                              </wps:spPr>
                              <wps:txbx>
                                <w:txbxContent>
                                  <w:p w:rsidR="00481394" w:rsidRDefault="00481394">
                                    <w:pPr>
                                      <w:jc w:val="center"/>
                                      <w:rPr>
                                        <w:color w:val="000000"/>
                                        <w:vertAlign w:val="subscript"/>
                                      </w:rPr>
                                    </w:pPr>
                                    <w:r>
                                      <w:rPr>
                                        <w:rFonts w:hint="eastAsia"/>
                                        <w:color w:val="000000"/>
                                      </w:rPr>
                                      <w:t>蒸汽</w:t>
                                    </w:r>
                                  </w:p>
                                </w:txbxContent>
                              </wps:txbx>
                              <wps:bodyPr rot="0" vert="horz" wrap="square" lIns="91440" tIns="45720" rIns="91440" bIns="45720" anchor="t" anchorCtr="0" upright="1">
                                <a:noAutofit/>
                              </wps:bodyPr>
                            </wps:wsp>
                            <wps:wsp>
                              <wps:cNvPr id="30" name="AutoShape 10"/>
                              <wps:cNvSpPr>
                                <a:spLocks noChangeArrowheads="1"/>
                              </wps:cNvSpPr>
                              <wps:spPr bwMode="auto">
                                <a:xfrm>
                                  <a:off x="2920501" y="226499"/>
                                  <a:ext cx="831215" cy="314324"/>
                                </a:xfrm>
                                <a:prstGeom prst="flowChartProcess">
                                  <a:avLst/>
                                </a:prstGeom>
                                <a:solidFill>
                                  <a:srgbClr val="FFFFFF">
                                    <a:alpha val="0"/>
                                  </a:srgbClr>
                                </a:solidFill>
                                <a:ln>
                                  <a:noFill/>
                                </a:ln>
                              </wps:spPr>
                              <wps:txbx>
                                <w:txbxContent>
                                  <w:p w:rsidR="00481394" w:rsidRDefault="00481394">
                                    <w:pPr>
                                      <w:jc w:val="center"/>
                                      <w:rPr>
                                        <w:color w:val="000000"/>
                                        <w:vertAlign w:val="subscript"/>
                                      </w:rPr>
                                    </w:pPr>
                                    <w:r>
                                      <w:rPr>
                                        <w:rFonts w:hint="eastAsia"/>
                                        <w:color w:val="000000"/>
                                      </w:rPr>
                                      <w:t>天然气</w:t>
                                    </w:r>
                                  </w:p>
                                </w:txbxContent>
                              </wps:txbx>
                              <wps:bodyPr rot="0" vert="horz" wrap="square" lIns="91440" tIns="45720" rIns="91440" bIns="45720" anchor="t" anchorCtr="0" upright="1">
                                <a:noAutofit/>
                              </wps:bodyPr>
                            </wps:wsp>
                            <wps:wsp>
                              <wps:cNvPr id="31" name="AutoShape 11"/>
                              <wps:cNvSpPr>
                                <a:spLocks noChangeArrowheads="1"/>
                              </wps:cNvSpPr>
                              <wps:spPr bwMode="auto">
                                <a:xfrm>
                                  <a:off x="2028526" y="1599368"/>
                                  <a:ext cx="2543474" cy="505877"/>
                                </a:xfrm>
                                <a:prstGeom prst="flowChartProcess">
                                  <a:avLst/>
                                </a:prstGeom>
                                <a:solidFill>
                                  <a:srgbClr val="FFFFFF"/>
                                </a:solidFill>
                                <a:ln w="9525">
                                  <a:solidFill>
                                    <a:srgbClr val="000000"/>
                                  </a:solidFill>
                                  <a:miter lim="800000"/>
                                </a:ln>
                              </wps:spPr>
                              <wps:txbx>
                                <w:txbxContent>
                                  <w:p w:rsidR="00481394" w:rsidRPr="00CD1D43" w:rsidRDefault="00481394">
                                    <w:pPr>
                                      <w:jc w:val="center"/>
                                    </w:pPr>
                                    <w:r w:rsidRPr="00CD1D43">
                                      <w:rPr>
                                        <w:rFonts w:hint="eastAsia"/>
                                      </w:rPr>
                                      <w:t>新三零蒸汽使用工段</w:t>
                                    </w:r>
                                  </w:p>
                                  <w:p w:rsidR="00481394" w:rsidRPr="00CD1D43" w:rsidRDefault="00481394">
                                    <w:pPr>
                                      <w:jc w:val="center"/>
                                    </w:pPr>
                                    <w:r w:rsidRPr="00CD1D43">
                                      <w:rPr>
                                        <w:rFonts w:hint="eastAsia"/>
                                      </w:rPr>
                                      <w:t>（主要用于退煮漂、皂洗、汽蒸固色工序）</w:t>
                                    </w:r>
                                  </w:p>
                                </w:txbxContent>
                              </wps:txbx>
                              <wps:bodyPr rot="0" vert="horz" wrap="square" lIns="91440" tIns="45720" rIns="91440" bIns="45720" anchor="t" anchorCtr="0" upright="1">
                                <a:noAutofit/>
                              </wps:bodyPr>
                            </wps:wsp>
                            <wps:wsp>
                              <wps:cNvPr id="704" name="AutoShape 12"/>
                              <wps:cNvSpPr>
                                <a:spLocks noChangeArrowheads="1"/>
                              </wps:cNvSpPr>
                              <wps:spPr bwMode="auto">
                                <a:xfrm>
                                  <a:off x="0" y="875469"/>
                                  <a:ext cx="682625" cy="314325"/>
                                </a:xfrm>
                                <a:prstGeom prst="flowChartProcess">
                                  <a:avLst/>
                                </a:prstGeom>
                                <a:solidFill>
                                  <a:srgbClr val="FFFFFF">
                                    <a:alpha val="0"/>
                                  </a:srgbClr>
                                </a:solidFill>
                                <a:ln>
                                  <a:noFill/>
                                </a:ln>
                              </wps:spPr>
                              <wps:txbx>
                                <w:txbxContent>
                                  <w:p w:rsidR="00481394" w:rsidRDefault="00481394">
                                    <w:pPr>
                                      <w:jc w:val="center"/>
                                      <w:rPr>
                                        <w:color w:val="000000"/>
                                        <w:vertAlign w:val="subscript"/>
                                      </w:rPr>
                                    </w:pPr>
                                    <w:r>
                                      <w:rPr>
                                        <w:rFonts w:hint="eastAsia"/>
                                        <w:color w:val="000000"/>
                                      </w:rPr>
                                      <w:t>新鲜水</w:t>
                                    </w:r>
                                  </w:p>
                                </w:txbxContent>
                              </wps:txbx>
                              <wps:bodyPr rot="0" vert="horz" wrap="square" lIns="91440" tIns="45720" rIns="91440" bIns="45720" anchor="t" anchorCtr="0" upright="1">
                                <a:noAutofit/>
                              </wps:bodyPr>
                            </wps:wsp>
                            <wps:wsp>
                              <wps:cNvPr id="705" name="AutoShape 13"/>
                              <wps:cNvCnPr>
                                <a:cxnSpLocks noChangeShapeType="1"/>
                                <a:endCxn id="28" idx="1"/>
                              </wps:cNvCnPr>
                              <wps:spPr bwMode="auto">
                                <a:xfrm flipV="1">
                                  <a:off x="552893" y="1032632"/>
                                  <a:ext cx="362654" cy="317"/>
                                </a:xfrm>
                                <a:prstGeom prst="straightConnector1">
                                  <a:avLst/>
                                </a:prstGeom>
                                <a:noFill/>
                                <a:ln w="9525">
                                  <a:solidFill>
                                    <a:srgbClr val="000000"/>
                                  </a:solidFill>
                                  <a:round/>
                                  <a:tailEnd type="triangle" w="med" len="med"/>
                                </a:ln>
                              </wps:spPr>
                              <wps:bodyPr/>
                            </wps:wsp>
                            <wps:wsp>
                              <wps:cNvPr id="706" name="AutoShape 14"/>
                              <wps:cNvCnPr>
                                <a:cxnSpLocks noChangeShapeType="1"/>
                              </wps:cNvCnPr>
                              <wps:spPr bwMode="auto">
                                <a:xfrm>
                                  <a:off x="3282451" y="540824"/>
                                  <a:ext cx="2540" cy="334645"/>
                                </a:xfrm>
                                <a:prstGeom prst="straightConnector1">
                                  <a:avLst/>
                                </a:prstGeom>
                                <a:noFill/>
                                <a:ln w="9525">
                                  <a:solidFill>
                                    <a:srgbClr val="000001"/>
                                  </a:solidFill>
                                  <a:round/>
                                  <a:tailEnd type="triangle" w="med" len="med"/>
                                </a:ln>
                              </wps:spPr>
                              <wps:bodyPr/>
                            </wps:wsp>
                            <wps:wsp>
                              <wps:cNvPr id="707" name="AutoShape 15"/>
                              <wps:cNvSpPr>
                                <a:spLocks noChangeArrowheads="1"/>
                              </wps:cNvSpPr>
                              <wps:spPr bwMode="auto">
                                <a:xfrm>
                                  <a:off x="2249306" y="695764"/>
                                  <a:ext cx="671195" cy="320040"/>
                                </a:xfrm>
                                <a:prstGeom prst="flowChartProcess">
                                  <a:avLst/>
                                </a:prstGeom>
                                <a:solidFill>
                                  <a:srgbClr val="FFFFFF">
                                    <a:alpha val="0"/>
                                  </a:srgbClr>
                                </a:solidFill>
                                <a:ln>
                                  <a:noFill/>
                                </a:ln>
                              </wps:spPr>
                              <wps:txbx>
                                <w:txbxContent>
                                  <w:p w:rsidR="00481394" w:rsidRPr="00CD1D43" w:rsidRDefault="00481394">
                                    <w:pPr>
                                      <w:jc w:val="center"/>
                                      <w:rPr>
                                        <w:vertAlign w:val="subscript"/>
                                      </w:rPr>
                                    </w:pPr>
                                    <w:r w:rsidRPr="00CD1D43">
                                      <w:rPr>
                                        <w:rFonts w:hint="eastAsia"/>
                                      </w:rPr>
                                      <w:t>除盐水</w:t>
                                    </w:r>
                                  </w:p>
                                </w:txbxContent>
                              </wps:txbx>
                              <wps:bodyPr rot="0" vert="horz" wrap="square" lIns="91440" tIns="45720" rIns="91440" bIns="45720" anchor="t" anchorCtr="0" upright="1">
                                <a:noAutofit/>
                              </wps:bodyPr>
                            </wps:wsp>
                            <wps:wsp>
                              <wps:cNvPr id="708" name="AutoShape 16"/>
                              <wps:cNvCnPr>
                                <a:cxnSpLocks noChangeShapeType="1"/>
                                <a:stCxn id="3" idx="3"/>
                              </wps:cNvCnPr>
                              <wps:spPr bwMode="auto">
                                <a:xfrm>
                                  <a:off x="3683136" y="1032949"/>
                                  <a:ext cx="531495" cy="0"/>
                                </a:xfrm>
                                <a:prstGeom prst="straightConnector1">
                                  <a:avLst/>
                                </a:prstGeom>
                                <a:noFill/>
                                <a:ln w="9525">
                                  <a:solidFill>
                                    <a:srgbClr val="000000"/>
                                  </a:solidFill>
                                  <a:prstDash val="dash"/>
                                  <a:round/>
                                  <a:tailEnd type="triangle" w="med" len="med"/>
                                </a:ln>
                              </wps:spPr>
                              <wps:bodyPr/>
                            </wps:wsp>
                            <wps:wsp>
                              <wps:cNvPr id="709" name="AutoShape 17"/>
                              <wps:cNvCnPr>
                                <a:cxnSpLocks noChangeShapeType="1"/>
                              </wps:cNvCnPr>
                              <wps:spPr bwMode="auto">
                                <a:xfrm>
                                  <a:off x="1508637" y="1189794"/>
                                  <a:ext cx="1" cy="295275"/>
                                </a:xfrm>
                                <a:prstGeom prst="straightConnector1">
                                  <a:avLst/>
                                </a:prstGeom>
                                <a:noFill/>
                                <a:ln w="9525">
                                  <a:solidFill>
                                    <a:srgbClr val="000000"/>
                                  </a:solidFill>
                                  <a:prstDash val="dash"/>
                                  <a:round/>
                                  <a:tailEnd type="triangle" w="med" len="med"/>
                                </a:ln>
                              </wps:spPr>
                              <wps:bodyPr/>
                            </wps:wsp>
                            <wps:wsp>
                              <wps:cNvPr id="710" name="AutoShape 18"/>
                              <wps:cNvSpPr>
                                <a:spLocks noChangeArrowheads="1"/>
                              </wps:cNvSpPr>
                              <wps:spPr bwMode="auto">
                                <a:xfrm>
                                  <a:off x="902211" y="1593653"/>
                                  <a:ext cx="1171575" cy="591185"/>
                                </a:xfrm>
                                <a:prstGeom prst="flowChartProcess">
                                  <a:avLst/>
                                </a:prstGeom>
                                <a:solidFill>
                                  <a:srgbClr val="FFFFFF">
                                    <a:alpha val="0"/>
                                  </a:srgbClr>
                                </a:solidFill>
                                <a:ln>
                                  <a:noFill/>
                                </a:ln>
                              </wps:spPr>
                              <wps:txbx>
                                <w:txbxContent>
                                  <w:p w:rsidR="00481394" w:rsidRDefault="00481394">
                                    <w:pPr>
                                      <w:jc w:val="center"/>
                                      <w:rPr>
                                        <w:color w:val="000000"/>
                                      </w:rPr>
                                    </w:pPr>
                                    <w:r>
                                      <w:rPr>
                                        <w:rFonts w:hint="eastAsia"/>
                                        <w:color w:val="000000"/>
                                      </w:rPr>
                                      <w:t>废水</w:t>
                                    </w:r>
                                  </w:p>
                                  <w:p w:rsidR="00481394" w:rsidRDefault="00481394">
                                    <w:pPr>
                                      <w:jc w:val="center"/>
                                      <w:rPr>
                                        <w:color w:val="000000"/>
                                        <w:vertAlign w:val="subscript"/>
                                      </w:rPr>
                                    </w:pPr>
                                    <w:r>
                                      <w:rPr>
                                        <w:rFonts w:hint="eastAsia"/>
                                        <w:color w:val="000000"/>
                                      </w:rPr>
                                      <w:t>废离子交换树脂</w:t>
                                    </w:r>
                                  </w:p>
                                </w:txbxContent>
                              </wps:txbx>
                              <wps:bodyPr rot="0" vert="horz" wrap="square" lIns="91440" tIns="45720" rIns="91440" bIns="45720" anchor="t" anchorCtr="0" upright="1">
                                <a:noAutofit/>
                              </wps:bodyPr>
                            </wps:wsp>
                          </wpc:wpc>
                        </a:graphicData>
                      </a:graphic>
                    </wp:inline>
                  </w:drawing>
                </mc:Choice>
                <mc:Fallback>
                  <w:pict>
                    <v:group id="画布 711" o:spid="_x0000_s1028" editas="canvas" style="width:434.45pt;height:173.95pt;mso-position-horizontal-relative:char;mso-position-vertical-relative:line" coordsize="55175,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5175;height:22091;visibility:visible;mso-wrap-style:square" stroked="t" strokecolor="black [3213]">
                        <v:fill o:detectmouseclick="t"/>
                        <v:path o:connecttype="none"/>
                      </v:shape>
                      <v:shapetype id="_x0000_t109" coordsize="21600,21600" o:spt="109" path="m,l,21600r21600,l21600,xe">
                        <v:stroke joinstyle="miter"/>
                        <v:path gradientshapeok="t" o:connecttype="rect"/>
                      </v:shapetype>
                      <v:shape id="AutoShape 4" o:spid="_x0000_s1030" type="#_x0000_t109" style="position:absolute;left:29205;top:8754;width:7626;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kk8MA&#10;AADaAAAADwAAAGRycy9kb3ducmV2LnhtbESPQYvCMBSE74L/ITzBi2iqriLVKLJQ0cMerF68PZtn&#10;W2xeSpOt3X+/WVjwOMzMN8xm15lKtNS40rKC6SQCQZxZXXKu4HpJxisQziNrrCyTgh9ysNv2exuM&#10;tX3xmdrU5yJA2MWooPC+jqV0WUEG3cTWxMF72MagD7LJpW7wFeCmkrMoWkqDJYeFAmv6LCh7pt9G&#10;wWw1Sg/8lRw/7ied4GJ6a0fzk1LDQbdfg/DU+Xf4v33UCubwdyXc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Skk8MAAADaAAAADwAAAAAAAAAAAAAAAACYAgAAZHJzL2Rv&#10;d25yZXYueG1sUEsFBgAAAAAEAAQA9QAAAIgDAAAAAA==&#10;">
                        <v:textbox>
                          <w:txbxContent>
                            <w:p w:rsidR="00481394" w:rsidRDefault="00481394">
                              <w:pPr>
                                <w:jc w:val="center"/>
                              </w:pPr>
                              <w:r>
                                <w:rPr>
                                  <w:rFonts w:hint="eastAsia"/>
                                </w:rPr>
                                <w:t>锅炉</w:t>
                              </w:r>
                            </w:p>
                            <w:p w:rsidR="00481394" w:rsidRDefault="00481394">
                              <w:pPr>
                                <w:jc w:val="center"/>
                              </w:pPr>
                            </w:p>
                          </w:txbxContent>
                        </v:textbox>
                      </v:shape>
                      <v:shape id="AutoShape 5" o:spid="_x0000_s1031" type="#_x0000_t109" style="position:absolute;left:42851;top:8754;width:11328;height:6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PpOsUA&#10;AADbAAAADwAAAGRycy9kb3ducmV2LnhtbESP22rDMBBE3wv5B7GBvpRErqFxcKOEEAgt1FBy+YCt&#10;tbXdWCtjybe/rwqFPA4zc4bZ7EZTi55aV1lW8LyMQBDnVldcKLhejos1COeRNdaWScFEDnbb2cMG&#10;U20HPlF/9oUIEHYpKii9b1IpXV6SQbe0DXHwvm1r0AfZFlK3OAS4qWUcRStpsOKwUGJDh5Ly27kz&#10;Cj6T6RIfn25vGWbdVK988vPVfyj1OB/3ryA8jf4e/m+/awXxC/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k6xQAAANsAAAAPAAAAAAAAAAAAAAAAAJgCAABkcnMv&#10;ZG93bnJldi54bWxQSwUGAAAAAAQABAD1AAAAigMAAAAA&#10;" stroked="f">
                        <v:fill opacity="0"/>
                        <v:textbox>
                          <w:txbxContent>
                            <w:p w:rsidR="00481394" w:rsidRDefault="00481394">
                              <w:pPr>
                                <w:jc w:val="center"/>
                                <w:rPr>
                                  <w:color w:val="000000"/>
                                  <w:szCs w:val="21"/>
                                </w:rPr>
                              </w:pPr>
                              <w:r>
                                <w:rPr>
                                  <w:rFonts w:hint="eastAsia"/>
                                  <w:color w:val="000000"/>
                                  <w:szCs w:val="21"/>
                                </w:rPr>
                                <w:t>废气、锅炉定期排水、噪声</w:t>
                              </w:r>
                            </w:p>
                          </w:txbxContent>
                        </v:textbox>
                      </v:shape>
                      <v:shapetype id="_x0000_t32" coordsize="21600,21600" o:spt="32" o:oned="t" path="m,l21600,21600e" filled="f">
                        <v:path arrowok="t" fillok="f" o:connecttype="none"/>
                        <o:lock v:ext="edit" shapetype="t"/>
                      </v:shapetype>
                      <v:shape id="AutoShape 6" o:spid="_x0000_s1032" type="#_x0000_t32" style="position:absolute;left:33002;top:11897;width:16;height:4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PNn8UAAADbAAAADwAAAGRycy9kb3ducmV2LnhtbESPS4vCQBCE7wv+h6EFL4tO9CAaHUX2&#10;ISuC4gO8Npk2CWZ6YmbUrL/eEQSPRVV9RY2ntSnElSqXW1bQ7UQgiBOrc04V7He/7QEI55E1FpZJ&#10;wT85mE4aH2OMtb3xhq5bn4oAYRejgsz7MpbSJRkZdB1bEgfvaCuDPsgqlbrCW4CbQvaiqC8N5hwW&#10;MizpK6PktL0YBWYh3fBy/F59Luf31aE4/+yG60ipVrOejUB4qv07/Gr/aQW9Pjy/hB8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PNn8UAAADbAAAADwAAAAAAAAAA&#10;AAAAAAChAgAAZHJzL2Rvd25yZXYueG1sUEsFBgAAAAAEAAQA+QAAAJMDAAAAAA==&#10;" strokecolor="#000001">
                        <v:stroke endarrow="block"/>
                      </v:shape>
                      <v:shape id="AutoShape 7" o:spid="_x0000_s1033" type="#_x0000_t32" style="position:absolute;left:21404;top:10326;width:7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8" o:spid="_x0000_s1034" type="#_x0000_t109" style="position:absolute;left:9155;top:8754;width:1224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kgMUA&#10;AADbAAAADwAAAGRycy9kb3ducmV2LnhtbESPQWvCQBSE7wX/w/IEL8FstK2E1FWkENFDD41eenvN&#10;vibB7NuQ3cb033cDhR6HmW+G2e5H04qBetdYVrCKExDEpdUNVwqul3yZgnAeWWNrmRT8kIP9bvaw&#10;xUzbO7/TUPhKhBJ2GSqove8yKV1Zk0EX2444eF+2N+iD7Cupe7yHctPKdZJspMGGw0KNHb3WVN6K&#10;b6NgnUbFkd/y09PnWef4vPoYosezUov5eHgB4Wn0/+E/+qQnDqYv4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eSAxQAAANsAAAAPAAAAAAAAAAAAAAAAAJgCAABkcnMv&#10;ZG93bnJldi54bWxQSwUGAAAAAAQABAD1AAAAigMAAAAA&#10;">
                        <v:textbox>
                          <w:txbxContent>
                            <w:p w:rsidR="00481394" w:rsidRPr="00CD1D43" w:rsidRDefault="00481394">
                              <w:pPr>
                                <w:jc w:val="center"/>
                              </w:pPr>
                              <w:r w:rsidRPr="00CD1D43">
                                <w:rPr>
                                  <w:rFonts w:hint="eastAsia"/>
                                </w:rPr>
                                <w:t>除盐水处理系统</w:t>
                              </w:r>
                            </w:p>
                          </w:txbxContent>
                        </v:textbox>
                      </v:shape>
                      <v:shape id="AutoShape 9" o:spid="_x0000_s1035" type="#_x0000_t109" style="position:absolute;left:33021;top:11897;width:6712;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7jP8UA&#10;AADbAAAADwAAAGRycy9kb3ducmV2LnhtbESPzWrDMBCE74W8g9hALyWR60N+3CghBEILDZTYeYCt&#10;tbXdWCtjyX9vXxUKPQ4z8w2zO4ymFj21rrKs4HkZgSDOra64UHDLzosNCOeRNdaWScFEDg772cMO&#10;E20HvlKf+kIECLsEFZTeN4mULi/JoFvahjh4X7Y16INsC6lbHALc1DKOopU0WHFYKLGhU0n5Pe2M&#10;go/1lMXnp/vrBS/dVK/8+vuzf1fqcT4eX0B4Gv1/+K/9phXEW/j9En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uM/xQAAANsAAAAPAAAAAAAAAAAAAAAAAJgCAABkcnMv&#10;ZG93bnJldi54bWxQSwUGAAAAAAQABAD1AAAAigMAAAAA&#10;" stroked="f">
                        <v:fill opacity="0"/>
                        <v:textbox>
                          <w:txbxContent>
                            <w:p w:rsidR="00481394" w:rsidRDefault="00481394">
                              <w:pPr>
                                <w:jc w:val="center"/>
                                <w:rPr>
                                  <w:color w:val="000000"/>
                                  <w:vertAlign w:val="subscript"/>
                                </w:rPr>
                              </w:pPr>
                              <w:r>
                                <w:rPr>
                                  <w:rFonts w:hint="eastAsia"/>
                                  <w:color w:val="000000"/>
                                </w:rPr>
                                <w:t>蒸汽</w:t>
                              </w:r>
                            </w:p>
                          </w:txbxContent>
                        </v:textbox>
                      </v:shape>
                      <v:shape id="AutoShape 10" o:spid="_x0000_s1036" type="#_x0000_t109" style="position:absolute;left:29205;top:2264;width:8312;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cf8IA&#10;AADbAAAADwAAAGRycy9kb3ducmV2LnhtbERP3WrCMBS+H/gO4Qi7GZqugpVqFBFkA4Wxugc4Nse2&#10;2pyUJvbn7ZeLwS4/vv/NbjC16Kh1lWUF7/MIBHFudcWFgp/LcbYC4TyyxtoyKRjJwW47edlgqm3P&#10;39RlvhAhhF2KCkrvm1RKl5dk0M1tQxy4m20N+gDbQuoW+xBuahlH0VIarDg0lNjQoaT8kT2Ngq9k&#10;vMTHt8fHGc/PsV765H7tTkq9Tof9GoSnwf+L/9yfWsEirA9fw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dx/wgAAANsAAAAPAAAAAAAAAAAAAAAAAJgCAABkcnMvZG93&#10;bnJldi54bWxQSwUGAAAAAAQABAD1AAAAhwMAAAAA&#10;" stroked="f">
                        <v:fill opacity="0"/>
                        <v:textbox>
                          <w:txbxContent>
                            <w:p w:rsidR="00481394" w:rsidRDefault="00481394">
                              <w:pPr>
                                <w:jc w:val="center"/>
                                <w:rPr>
                                  <w:color w:val="000000"/>
                                  <w:vertAlign w:val="subscript"/>
                                </w:rPr>
                              </w:pPr>
                              <w:r>
                                <w:rPr>
                                  <w:rFonts w:hint="eastAsia"/>
                                  <w:color w:val="000000"/>
                                </w:rPr>
                                <w:t>天然气</w:t>
                              </w:r>
                            </w:p>
                          </w:txbxContent>
                        </v:textbox>
                      </v:shape>
                      <v:shape id="AutoShape 11" o:spid="_x0000_s1037" type="#_x0000_t109" style="position:absolute;left:20285;top:15993;width:25435;height:5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bwMUA&#10;AADbAAAADwAAAGRycy9kb3ducmV2LnhtbESPQWvCQBSE7wX/w/IEL6KbaCsS3QQpRPTQQ9NeenvN&#10;PpNg9m3IbmP8926h0OMwM98w+2w0rRiod41lBfEyAkFcWt1wpeDzI19sQTiPrLG1TAru5CBLJ097&#10;TLS98TsNha9EgLBLUEHtfZdI6cqaDLql7YiDd7G9QR9kX0nd4y3ATStXUbSRBhsOCzV29FpTeS1+&#10;jILVdl4c+S0/PX+fdY4v8dcwX5+Vmk3Hww6Ep9H/h//aJ61gHcPvl/ADZP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tvAxQAAANsAAAAPAAAAAAAAAAAAAAAAAJgCAABkcnMv&#10;ZG93bnJldi54bWxQSwUGAAAAAAQABAD1AAAAigMAAAAA&#10;">
                        <v:textbox>
                          <w:txbxContent>
                            <w:p w:rsidR="00481394" w:rsidRPr="00CD1D43" w:rsidRDefault="00481394">
                              <w:pPr>
                                <w:jc w:val="center"/>
                              </w:pPr>
                              <w:r w:rsidRPr="00CD1D43">
                                <w:rPr>
                                  <w:rFonts w:hint="eastAsia"/>
                                </w:rPr>
                                <w:t>新三零蒸汽使用工段</w:t>
                              </w:r>
                            </w:p>
                            <w:p w:rsidR="00481394" w:rsidRPr="00CD1D43" w:rsidRDefault="00481394">
                              <w:pPr>
                                <w:jc w:val="center"/>
                              </w:pPr>
                              <w:r w:rsidRPr="00CD1D43">
                                <w:rPr>
                                  <w:rFonts w:hint="eastAsia"/>
                                </w:rPr>
                                <w:t>（主要用于退煮漂、皂洗、汽蒸固色工序）</w:t>
                              </w:r>
                            </w:p>
                          </w:txbxContent>
                        </v:textbox>
                      </v:shape>
                      <v:shape id="AutoShape 12" o:spid="_x0000_s1038" type="#_x0000_t109" style="position:absolute;top:8754;width:6826;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jSsQA&#10;AADcAAAADwAAAGRycy9kb3ducmV2LnhtbESP0YrCMBRE3wX/IVzBF1lTRexSjbIsiIKCrO4HXJu7&#10;bdfmpjSxtn9vBMHHYWbOMMt1a0rRUO0Kywom4wgEcWp1wZmC3/Pm4xOE88gaS8ukoCMH61W/t8RE&#10;2zv/UHPymQgQdgkqyL2vEildmpNBN7YVcfD+bG3QB1lnUtd4D3BTymkUzaXBgsNCjhV955ReTzej&#10;4Bh35+lmdN0e8HDryrmP/y/NXqnhoP1agPDU+nf41d5pBXE0g+eZc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140rEAAAA3AAAAA8AAAAAAAAAAAAAAAAAmAIAAGRycy9k&#10;b3ducmV2LnhtbFBLBQYAAAAABAAEAPUAAACJAwAAAAA=&#10;" stroked="f">
                        <v:fill opacity="0"/>
                        <v:textbox>
                          <w:txbxContent>
                            <w:p w:rsidR="00481394" w:rsidRDefault="00481394">
                              <w:pPr>
                                <w:jc w:val="center"/>
                                <w:rPr>
                                  <w:color w:val="000000"/>
                                  <w:vertAlign w:val="subscript"/>
                                </w:rPr>
                              </w:pPr>
                              <w:r>
                                <w:rPr>
                                  <w:rFonts w:hint="eastAsia"/>
                                  <w:color w:val="000000"/>
                                </w:rPr>
                                <w:t>新鲜水</w:t>
                              </w:r>
                            </w:p>
                          </w:txbxContent>
                        </v:textbox>
                      </v:shape>
                      <v:shape id="AutoShape 13" o:spid="_x0000_s1039" type="#_x0000_t32" style="position:absolute;left:5528;top:10326;width:3627;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Et8MAAADcAAAADwAAAGRycy9kb3ducmV2LnhtbESPQWvCQBSE70L/w/IK3nTTglWia2gD&#10;gngptQU9PrLPZDH7NmTXbPz33ULB4zAz3zCbYrStGKj3xrGCl3kGgrhy2nCt4Od7N1uB8AFZY+uY&#10;FNzJQ7F9mmww1y7yFw3HUIsEYZ+jgiaELpfSVw1Z9HPXESfv4nqLIcm+lrrHmOC2la9Z9iYtGk4L&#10;DXZUNlRdjzerwMRPM3T7Mn4cTmevI5n7whmlps/j+xpEoDE8wv/tvVawzBbwdyYdAb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SBLfDAAAA3AAAAA8AAAAAAAAAAAAA&#10;AAAAoQIAAGRycy9kb3ducmV2LnhtbFBLBQYAAAAABAAEAPkAAACRAwAAAAA=&#10;">
                        <v:stroke endarrow="block"/>
                      </v:shape>
                      <v:shape id="AutoShape 14" o:spid="_x0000_s1040" type="#_x0000_t32" style="position:absolute;left:32824;top:5408;width:25;height:3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yuoMQAAADcAAAADwAAAGRycy9kb3ducmV2LnhtbESPQUvDQBSE74L/YXmCN7tbxVZit6UV&#10;BE+KafD8zD6T2OzbuG9tor/eFQSPw8x8w6w2k+/VkaJ0gS3MZwYUcR1cx42Fan9/cQNKErLDPjBZ&#10;+CKBzfr0ZIWFCyM/07FMjcoQlgIttCkNhdZSt+RRZmEgzt5biB5TlrHRLuKY4b7Xl8YstMeO80KL&#10;A921VB/KT29h9x1f5Wn/aJZXH++lvIyVpOvK2vOzaXsLKtGU/sN/7QdnYWkW8HsmHwG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K6gxAAAANwAAAAPAAAAAAAAAAAA&#10;AAAAAKECAABkcnMvZG93bnJldi54bWxQSwUGAAAAAAQABAD5AAAAkgMAAAAA&#10;" strokecolor="#000001">
                        <v:stroke endarrow="block"/>
                      </v:shape>
                      <v:shape id="AutoShape 15" o:spid="_x0000_s1041" type="#_x0000_t109" style="position:absolute;left:22493;top:6957;width:6712;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9PcQA&#10;AADcAAAADwAAAGRycy9kb3ducmV2LnhtbESP0YrCMBRE3xf8h3AFXxZN9cEu1SgiiIKCrO4HXJtr&#10;W21uShNr+/dGEPZxmJkzzHzZmlI0VLvCsoLxKAJBnFpdcKbg77wZ/oBwHlljaZkUdORgueh9zTHR&#10;9sm/1Jx8JgKEXYIKcu+rREqX5mTQjWxFHLyrrQ36IOtM6hqfAW5KOYmiqTRYcFjIsaJ1Tun99DAK&#10;jnF3nmy+79sDHh5dOfXx7dLslRr029UMhKfW/4c/7Z1WEEcxvM+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fT3EAAAA3AAAAA8AAAAAAAAAAAAAAAAAmAIAAGRycy9k&#10;b3ducmV2LnhtbFBLBQYAAAAABAAEAPUAAACJAwAAAAA=&#10;" stroked="f">
                        <v:fill opacity="0"/>
                        <v:textbox>
                          <w:txbxContent>
                            <w:p w:rsidR="00481394" w:rsidRPr="00CD1D43" w:rsidRDefault="00481394">
                              <w:pPr>
                                <w:jc w:val="center"/>
                                <w:rPr>
                                  <w:vertAlign w:val="subscript"/>
                                </w:rPr>
                              </w:pPr>
                              <w:r w:rsidRPr="00CD1D43">
                                <w:rPr>
                                  <w:rFonts w:hint="eastAsia"/>
                                </w:rPr>
                                <w:t>除盐水</w:t>
                              </w:r>
                            </w:p>
                          </w:txbxContent>
                        </v:textbox>
                      </v:shape>
                      <v:shape id="AutoShape 16" o:spid="_x0000_s1042" type="#_x0000_t32" style="position:absolute;left:36831;top:10329;width:5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fbtcIAAADcAAAADwAAAGRycy9kb3ducmV2LnhtbERPS2vCQBC+F/oflil4041Sq0RXaQst&#10;PUlNi3gcs2Mezc6G7Krx3zsHoceP771c965RZ+pC5dnAeJSAIs69rbgw8PvzMZyDChHZYuOZDFwp&#10;wHr1+LDE1PoLb+mcxUJJCIcUDZQxtqnWIS/JYRj5lli4o+8cRoFdoW2HFwl3jZ4kyYt2WLE0lNjS&#10;e0n5X3ZyBupmOqk3/Pl92BX7w/ObNNXjvTGDp/51ASpSH//Fd/eXNTBLZK2ckSO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0fbtcIAAADcAAAADwAAAAAAAAAAAAAA&#10;AAChAgAAZHJzL2Rvd25yZXYueG1sUEsFBgAAAAAEAAQA+QAAAJADAAAAAA==&#10;">
                        <v:stroke dashstyle="dash" endarrow="block"/>
                      </v:shape>
                      <v:shape id="AutoShape 17" o:spid="_x0000_s1043" type="#_x0000_t32" style="position:absolute;left:15086;top:11897;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t+LsQAAADcAAAADwAAAGRycy9kb3ducmV2LnhtbESPS2sCMRSF94L/IVyhO80otdapUaqg&#10;uCo6FnF5ndzOo5ObYRJ1/PdNQXB5OI+PM1u0phJXalxhWcFwEIEgTq0uOFPwfVj330E4j6yxskwK&#10;7uRgMe92Zhhre+M9XROfiTDCLkYFufd1LKVLczLoBrYmDt6PbQz6IJtM6gZvYdxUchRFb9JgwYGQ&#10;Y02rnNLf5GIUlNV4VH7xZnc+Zqfz6zKQyuFJqZde+/kBwlPrn+FHe6sVTKIp/J8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C34uxAAAANwAAAAPAAAAAAAAAAAA&#10;AAAAAKECAABkcnMvZG93bnJldi54bWxQSwUGAAAAAAQABAD5AAAAkgMAAAAA&#10;">
                        <v:stroke dashstyle="dash" endarrow="block"/>
                      </v:shape>
                      <v:shape id="AutoShape 18" o:spid="_x0000_s1044" type="#_x0000_t109" style="position:absolute;left:9022;top:15936;width:11715;height:5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lMIA&#10;AADcAAAADwAAAGRycy9kb3ducmV2LnhtbERPzYrCMBC+C75DGMGLrKkerFTTIoIorLCs+gCzzdhW&#10;m0lpYm3ffnNY2OPH97/NelOLjlpXWVawmEcgiHOrKy4U3K6HjzUI55E11pZJwUAOsnQ82mKi7Zu/&#10;qbv4QoQQdgkqKL1vEildXpJBN7cNceDutjXoA2wLqVt8h3BTy2UUraTBikNDiQ3tS8qfl5dR8BUP&#10;1+Vh9jye8fwa6pWPHz/dp1LTSb/bgPDU+3/xn/ukFcSLMD+cCUd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3OUwgAAANwAAAAPAAAAAAAAAAAAAAAAAJgCAABkcnMvZG93&#10;bnJldi54bWxQSwUGAAAAAAQABAD1AAAAhwMAAAAA&#10;" stroked="f">
                        <v:fill opacity="0"/>
                        <v:textbox>
                          <w:txbxContent>
                            <w:p w:rsidR="00481394" w:rsidRDefault="00481394">
                              <w:pPr>
                                <w:jc w:val="center"/>
                                <w:rPr>
                                  <w:color w:val="000000"/>
                                </w:rPr>
                              </w:pPr>
                              <w:r>
                                <w:rPr>
                                  <w:rFonts w:hint="eastAsia"/>
                                  <w:color w:val="000000"/>
                                </w:rPr>
                                <w:t>废水</w:t>
                              </w:r>
                            </w:p>
                            <w:p w:rsidR="00481394" w:rsidRDefault="00481394">
                              <w:pPr>
                                <w:jc w:val="center"/>
                                <w:rPr>
                                  <w:color w:val="000000"/>
                                  <w:vertAlign w:val="subscript"/>
                                </w:rPr>
                              </w:pPr>
                              <w:r>
                                <w:rPr>
                                  <w:rFonts w:hint="eastAsia"/>
                                  <w:color w:val="000000"/>
                                </w:rPr>
                                <w:t>废离子交换树脂</w:t>
                              </w:r>
                            </w:p>
                          </w:txbxContent>
                        </v:textbox>
                      </v:shape>
                      <w10:anchorlock/>
                    </v:group>
                  </w:pict>
                </mc:Fallback>
              </mc:AlternateContent>
            </w:r>
          </w:p>
          <w:p w:rsidR="00F13507" w:rsidRPr="00235435" w:rsidRDefault="009A19F8">
            <w:pPr>
              <w:tabs>
                <w:tab w:val="left" w:pos="1050"/>
              </w:tabs>
              <w:spacing w:line="360" w:lineRule="auto"/>
              <w:jc w:val="center"/>
              <w:rPr>
                <w:rFonts w:hAnsi="宋体"/>
                <w:b/>
                <w:sz w:val="24"/>
              </w:rPr>
            </w:pPr>
            <w:r w:rsidRPr="00235435">
              <w:rPr>
                <w:rFonts w:hAnsi="宋体"/>
                <w:b/>
                <w:sz w:val="24"/>
              </w:rPr>
              <w:t>图</w:t>
            </w:r>
            <w:r w:rsidRPr="00235435">
              <w:rPr>
                <w:b/>
                <w:sz w:val="24"/>
              </w:rPr>
              <w:t xml:space="preserve">3    </w:t>
            </w:r>
            <w:r w:rsidRPr="00235435">
              <w:rPr>
                <w:rFonts w:hint="eastAsia"/>
                <w:b/>
                <w:sz w:val="24"/>
              </w:rPr>
              <w:t>运行期</w:t>
            </w:r>
            <w:r w:rsidRPr="00235435">
              <w:rPr>
                <w:rFonts w:hAnsi="宋体"/>
                <w:b/>
                <w:sz w:val="24"/>
              </w:rPr>
              <w:t>流程及产污环节图</w:t>
            </w:r>
          </w:p>
          <w:p w:rsidR="00F13507" w:rsidRPr="00235435" w:rsidRDefault="009A19F8">
            <w:pPr>
              <w:pStyle w:val="aa"/>
              <w:spacing w:line="360" w:lineRule="auto"/>
              <w:ind w:firstLineChars="200" w:firstLine="480"/>
              <w:rPr>
                <w:sz w:val="24"/>
                <w:szCs w:val="24"/>
              </w:rPr>
            </w:pPr>
            <w:r w:rsidRPr="00235435">
              <w:rPr>
                <w:rFonts w:hAnsi="宋体"/>
                <w:sz w:val="24"/>
                <w:szCs w:val="24"/>
              </w:rPr>
              <w:fldChar w:fldCharType="begin"/>
            </w:r>
            <w:r w:rsidRPr="00235435">
              <w:rPr>
                <w:rFonts w:hAnsi="宋体"/>
                <w:sz w:val="24"/>
                <w:szCs w:val="24"/>
              </w:rPr>
              <w:instrText xml:space="preserve"> </w:instrText>
            </w:r>
            <w:r w:rsidRPr="00235435">
              <w:rPr>
                <w:rFonts w:hAnsi="宋体" w:hint="eastAsia"/>
                <w:sz w:val="24"/>
                <w:szCs w:val="24"/>
              </w:rPr>
              <w:instrText>= 2 \* GB2</w:instrText>
            </w:r>
            <w:r w:rsidRPr="00235435">
              <w:rPr>
                <w:rFonts w:hAnsi="宋体"/>
                <w:sz w:val="24"/>
                <w:szCs w:val="24"/>
              </w:rPr>
              <w:instrText xml:space="preserve"> </w:instrText>
            </w:r>
            <w:r w:rsidRPr="00235435">
              <w:rPr>
                <w:rFonts w:hAnsi="宋体"/>
                <w:sz w:val="24"/>
                <w:szCs w:val="24"/>
              </w:rPr>
              <w:fldChar w:fldCharType="separate"/>
            </w:r>
            <w:r w:rsidRPr="00235435">
              <w:rPr>
                <w:rFonts w:hAnsi="宋体" w:hint="eastAsia"/>
                <w:sz w:val="24"/>
                <w:szCs w:val="24"/>
              </w:rPr>
              <w:t>⑵</w:t>
            </w:r>
            <w:r w:rsidRPr="00235435">
              <w:rPr>
                <w:rFonts w:hAnsi="宋体"/>
                <w:sz w:val="24"/>
                <w:szCs w:val="24"/>
              </w:rPr>
              <w:fldChar w:fldCharType="end"/>
            </w:r>
            <w:r w:rsidRPr="00235435">
              <w:rPr>
                <w:rFonts w:hAnsi="宋体"/>
                <w:sz w:val="24"/>
                <w:szCs w:val="24"/>
              </w:rPr>
              <w:t xml:space="preserve"> </w:t>
            </w:r>
            <w:r w:rsidRPr="00235435">
              <w:rPr>
                <w:rFonts w:hAnsi="宋体"/>
                <w:sz w:val="24"/>
                <w:szCs w:val="24"/>
              </w:rPr>
              <w:t>工艺说明</w:t>
            </w:r>
          </w:p>
          <w:p w:rsidR="000921B1" w:rsidRPr="00235435" w:rsidRDefault="009A19F8" w:rsidP="00943967">
            <w:pPr>
              <w:spacing w:line="360" w:lineRule="auto"/>
              <w:ind w:firstLineChars="200" w:firstLine="480"/>
              <w:rPr>
                <w:rFonts w:hAnsi="宋体"/>
                <w:b/>
                <w:sz w:val="24"/>
              </w:rPr>
            </w:pPr>
            <w:r w:rsidRPr="00235435">
              <w:rPr>
                <w:rFonts w:hAnsi="宋体"/>
                <w:sz w:val="24"/>
              </w:rPr>
              <w:t>本项目蒸汽锅炉采用外购的</w:t>
            </w:r>
            <w:r w:rsidRPr="00235435">
              <w:rPr>
                <w:rFonts w:hAnsi="宋体" w:hint="eastAsia"/>
                <w:sz w:val="24"/>
              </w:rPr>
              <w:t>天然气</w:t>
            </w:r>
            <w:r w:rsidRPr="00235435">
              <w:rPr>
                <w:rFonts w:hAnsi="宋体"/>
                <w:sz w:val="24"/>
              </w:rPr>
              <w:t>作为燃料；锅炉用水采用</w:t>
            </w:r>
            <w:r w:rsidR="007F0C03" w:rsidRPr="00235435">
              <w:rPr>
                <w:rFonts w:hAnsi="宋体" w:hint="eastAsia"/>
                <w:sz w:val="24"/>
              </w:rPr>
              <w:t>除盐水</w:t>
            </w:r>
            <w:r w:rsidRPr="00235435">
              <w:rPr>
                <w:rFonts w:hAnsi="宋体"/>
                <w:sz w:val="24"/>
              </w:rPr>
              <w:t>，由一套</w:t>
            </w:r>
            <w:r w:rsidR="007F0C03" w:rsidRPr="00235435">
              <w:rPr>
                <w:rFonts w:hAnsi="宋体" w:hint="eastAsia"/>
                <w:sz w:val="24"/>
              </w:rPr>
              <w:t>除盐水</w:t>
            </w:r>
            <w:r w:rsidRPr="00235435">
              <w:rPr>
                <w:rFonts w:hAnsi="宋体"/>
                <w:sz w:val="24"/>
              </w:rPr>
              <w:t>处理系统提供。</w:t>
            </w:r>
          </w:p>
          <w:p w:rsidR="007F0C03" w:rsidRPr="00235435" w:rsidRDefault="009A19F8">
            <w:pPr>
              <w:spacing w:line="360" w:lineRule="auto"/>
              <w:ind w:firstLineChars="200" w:firstLine="480"/>
              <w:rPr>
                <w:rFonts w:hAnsi="宋体"/>
                <w:sz w:val="24"/>
              </w:rPr>
            </w:pPr>
            <w:r w:rsidRPr="00235435">
              <w:rPr>
                <w:rFonts w:hAnsi="宋体"/>
                <w:sz w:val="24"/>
              </w:rPr>
              <w:t>本项目</w:t>
            </w:r>
            <w:r w:rsidRPr="00235435">
              <w:rPr>
                <w:rFonts w:hAnsi="宋体" w:hint="eastAsia"/>
                <w:sz w:val="24"/>
              </w:rPr>
              <w:t>天然气进入</w:t>
            </w:r>
            <w:r w:rsidRPr="00235435">
              <w:rPr>
                <w:rFonts w:hAnsi="宋体"/>
                <w:sz w:val="24"/>
              </w:rPr>
              <w:t>锅炉燃烧室内，在燃烧室内燃烧后生成高温烟气。高温烟气通过热辐射和对流换热将软水加热为水蒸气后通过烟箱离开锅炉，再经过</w:t>
            </w:r>
            <w:r w:rsidRPr="00235435">
              <w:rPr>
                <w:sz w:val="24"/>
              </w:rPr>
              <w:t>15</w:t>
            </w:r>
            <w:r w:rsidRPr="00235435">
              <w:rPr>
                <w:rFonts w:hint="eastAsia"/>
                <w:sz w:val="24"/>
              </w:rPr>
              <w:t>m</w:t>
            </w:r>
            <w:r w:rsidRPr="00235435">
              <w:rPr>
                <w:rFonts w:hAnsi="宋体"/>
                <w:sz w:val="24"/>
              </w:rPr>
              <w:t>高排气筒排入大气。</w:t>
            </w:r>
            <w:r w:rsidR="007F0C03" w:rsidRPr="00235435">
              <w:rPr>
                <w:rFonts w:hAnsi="宋体" w:hint="eastAsia"/>
                <w:sz w:val="24"/>
              </w:rPr>
              <w:t>除盐水</w:t>
            </w:r>
            <w:r w:rsidRPr="00235435">
              <w:rPr>
                <w:rFonts w:hAnsi="宋体"/>
                <w:sz w:val="24"/>
              </w:rPr>
              <w:t>通过热交换产生饱和蒸汽后通过蒸汽管道输送至使用</w:t>
            </w:r>
            <w:r w:rsidR="007F0C03" w:rsidRPr="00235435">
              <w:rPr>
                <w:rFonts w:hAnsi="宋体" w:hint="eastAsia"/>
                <w:sz w:val="24"/>
              </w:rPr>
              <w:t>新三零退煮漂、皂洗、汽蒸固色工段</w:t>
            </w:r>
            <w:r w:rsidRPr="00235435">
              <w:rPr>
                <w:rFonts w:hAnsi="宋体"/>
                <w:sz w:val="24"/>
              </w:rPr>
              <w:t>。</w:t>
            </w:r>
          </w:p>
          <w:p w:rsidR="00F13507" w:rsidRPr="00235435" w:rsidRDefault="009A19F8">
            <w:pPr>
              <w:spacing w:line="360" w:lineRule="auto"/>
              <w:ind w:firstLineChars="200" w:firstLine="480"/>
              <w:rPr>
                <w:sz w:val="24"/>
              </w:rPr>
            </w:pPr>
            <w:r w:rsidRPr="00235435">
              <w:rPr>
                <w:rFonts w:hAnsi="宋体"/>
                <w:sz w:val="24"/>
              </w:rPr>
              <w:t>蒸汽锅炉使用过程中会产生污染物，主要为锅炉排污水、</w:t>
            </w:r>
            <w:r w:rsidR="007F0C03" w:rsidRPr="00235435">
              <w:rPr>
                <w:rFonts w:hAnsi="宋体" w:hint="eastAsia"/>
                <w:sz w:val="24"/>
              </w:rPr>
              <w:t>除盐水</w:t>
            </w:r>
            <w:r w:rsidRPr="00235435">
              <w:rPr>
                <w:rFonts w:hAnsi="宋体"/>
                <w:sz w:val="24"/>
              </w:rPr>
              <w:t>制备过程产生的浓水、锅炉烟气和</w:t>
            </w:r>
            <w:r w:rsidRPr="00235435">
              <w:rPr>
                <w:rFonts w:hAnsi="宋体" w:hint="eastAsia"/>
                <w:sz w:val="24"/>
              </w:rPr>
              <w:t>设备</w:t>
            </w:r>
            <w:r w:rsidRPr="00235435">
              <w:rPr>
                <w:rFonts w:hAnsi="宋体"/>
                <w:sz w:val="24"/>
              </w:rPr>
              <w:t>噪声等。</w:t>
            </w:r>
          </w:p>
          <w:p w:rsidR="00F13507" w:rsidRPr="00235435" w:rsidRDefault="009A19F8">
            <w:pPr>
              <w:tabs>
                <w:tab w:val="left" w:pos="1050"/>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3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⑶</w:t>
            </w:r>
            <w:r w:rsidRPr="00235435">
              <w:rPr>
                <w:rFonts w:hAnsi="宋体"/>
                <w:sz w:val="24"/>
              </w:rPr>
              <w:fldChar w:fldCharType="end"/>
            </w:r>
            <w:r w:rsidRPr="00235435">
              <w:rPr>
                <w:rFonts w:hAnsi="宋体"/>
                <w:sz w:val="24"/>
              </w:rPr>
              <w:t xml:space="preserve"> </w:t>
            </w:r>
            <w:r w:rsidR="00FD6A9E" w:rsidRPr="00235435">
              <w:rPr>
                <w:rFonts w:hAnsi="宋体" w:hint="eastAsia"/>
                <w:sz w:val="24"/>
              </w:rPr>
              <w:t>除盐水</w:t>
            </w:r>
            <w:r w:rsidRPr="00235435">
              <w:rPr>
                <w:rFonts w:hAnsi="宋体" w:hint="eastAsia"/>
                <w:sz w:val="24"/>
              </w:rPr>
              <w:t>制备</w:t>
            </w:r>
            <w:r w:rsidRPr="00235435">
              <w:rPr>
                <w:rFonts w:hAnsi="宋体"/>
                <w:sz w:val="24"/>
              </w:rPr>
              <w:t>系统</w:t>
            </w:r>
          </w:p>
          <w:p w:rsidR="00FD6A9E" w:rsidRPr="00235435" w:rsidRDefault="00FD6A9E" w:rsidP="00FD6A9E">
            <w:pPr>
              <w:tabs>
                <w:tab w:val="left" w:pos="1050"/>
              </w:tabs>
              <w:spacing w:line="360" w:lineRule="auto"/>
              <w:ind w:firstLineChars="200" w:firstLine="480"/>
              <w:rPr>
                <w:rFonts w:hAnsi="宋体"/>
                <w:sz w:val="24"/>
              </w:rPr>
            </w:pPr>
            <w:r w:rsidRPr="00235435">
              <w:rPr>
                <w:rFonts w:hAnsi="宋体" w:hint="eastAsia"/>
                <w:sz w:val="24"/>
              </w:rPr>
              <w:t>除盐水制备</w:t>
            </w:r>
            <w:r w:rsidRPr="00235435">
              <w:rPr>
                <w:rFonts w:hAnsi="宋体"/>
                <w:sz w:val="24"/>
              </w:rPr>
              <w:t>系统采用</w:t>
            </w:r>
            <w:r w:rsidR="001D3B7C" w:rsidRPr="00235435">
              <w:rPr>
                <w:rFonts w:hAnsi="宋体" w:hint="eastAsia"/>
                <w:sz w:val="24"/>
              </w:rPr>
              <w:t>反渗透装置</w:t>
            </w:r>
            <w:r w:rsidR="001D3B7C" w:rsidRPr="00235435">
              <w:rPr>
                <w:rFonts w:hAnsi="宋体" w:hint="eastAsia"/>
                <w:sz w:val="24"/>
              </w:rPr>
              <w:t>+</w:t>
            </w:r>
            <w:r w:rsidR="001D3B7C" w:rsidRPr="00235435">
              <w:rPr>
                <w:rFonts w:hAnsi="宋体" w:hint="eastAsia"/>
                <w:sz w:val="24"/>
              </w:rPr>
              <w:t>钠离子交换器</w:t>
            </w:r>
            <w:r w:rsidRPr="00235435">
              <w:rPr>
                <w:rFonts w:hAnsi="宋体"/>
                <w:sz w:val="24"/>
              </w:rPr>
              <w:t>进行</w:t>
            </w:r>
            <w:r w:rsidR="001D3B7C" w:rsidRPr="00235435">
              <w:rPr>
                <w:rFonts w:hAnsi="宋体" w:hint="eastAsia"/>
                <w:sz w:val="24"/>
              </w:rPr>
              <w:t>除盐</w:t>
            </w:r>
            <w:r w:rsidR="00332233" w:rsidRPr="00235435">
              <w:rPr>
                <w:rFonts w:hAnsi="宋体" w:hint="eastAsia"/>
                <w:sz w:val="24"/>
              </w:rPr>
              <w:t>。原水经过反渗透装置后，使较高浓度的水变为低浓度水，然后进入钠离子交换器。</w:t>
            </w:r>
            <w:r w:rsidRPr="00235435">
              <w:rPr>
                <w:rFonts w:hAnsi="宋体"/>
                <w:sz w:val="24"/>
              </w:rPr>
              <w:t>在钠离子</w:t>
            </w:r>
            <w:r w:rsidRPr="00235435">
              <w:rPr>
                <w:rFonts w:hAnsi="宋体" w:hint="eastAsia"/>
                <w:sz w:val="24"/>
              </w:rPr>
              <w:t>交换器内</w:t>
            </w:r>
            <w:r w:rsidRPr="00235435">
              <w:rPr>
                <w:rFonts w:hAnsi="宋体"/>
                <w:sz w:val="24"/>
              </w:rPr>
              <w:t>装有一定高度的钠离子交换树脂</w:t>
            </w:r>
            <w:r w:rsidRPr="00235435">
              <w:rPr>
                <w:rFonts w:hAnsi="宋体" w:hint="eastAsia"/>
                <w:sz w:val="24"/>
              </w:rPr>
              <w:t>，</w:t>
            </w:r>
            <w:r w:rsidRPr="00235435">
              <w:rPr>
                <w:rFonts w:hAnsi="宋体"/>
                <w:sz w:val="24"/>
              </w:rPr>
              <w:t>生水</w:t>
            </w:r>
            <w:r w:rsidRPr="00235435">
              <w:rPr>
                <w:rFonts w:hAnsi="宋体" w:hint="eastAsia"/>
                <w:sz w:val="24"/>
              </w:rPr>
              <w:t>自上而下</w:t>
            </w:r>
            <w:r w:rsidRPr="00235435">
              <w:rPr>
                <w:rFonts w:hAnsi="宋体"/>
                <w:sz w:val="24"/>
              </w:rPr>
              <w:t>地通过交换</w:t>
            </w:r>
            <w:r w:rsidRPr="00235435">
              <w:rPr>
                <w:rFonts w:hAnsi="宋体" w:hint="eastAsia"/>
                <w:sz w:val="24"/>
              </w:rPr>
              <w:t>剂</w:t>
            </w:r>
            <w:r w:rsidRPr="00235435">
              <w:rPr>
                <w:rFonts w:hAnsi="宋体"/>
                <w:sz w:val="24"/>
              </w:rPr>
              <w:t>层，交换剂上的钠离子置换了生水中的钙、镁离子，使水得到了软化</w:t>
            </w:r>
            <w:r w:rsidRPr="00235435">
              <w:rPr>
                <w:rFonts w:hAnsi="宋体" w:hint="eastAsia"/>
                <w:sz w:val="24"/>
              </w:rPr>
              <w:t>，</w:t>
            </w:r>
            <w:r w:rsidRPr="00235435">
              <w:rPr>
                <w:rFonts w:hAnsi="宋体"/>
                <w:sz w:val="24"/>
              </w:rPr>
              <w:t>该过程会产生一定量</w:t>
            </w:r>
            <w:r w:rsidRPr="00235435">
              <w:rPr>
                <w:rFonts w:hAnsi="宋体" w:hint="eastAsia"/>
                <w:sz w:val="24"/>
              </w:rPr>
              <w:t>的</w:t>
            </w:r>
            <w:r w:rsidRPr="00235435">
              <w:rPr>
                <w:rFonts w:hAnsi="宋体"/>
                <w:sz w:val="24"/>
              </w:rPr>
              <w:t>反冲洗废水</w:t>
            </w:r>
            <w:r w:rsidRPr="00235435">
              <w:rPr>
                <w:rFonts w:hAnsi="宋体" w:hint="eastAsia"/>
                <w:sz w:val="24"/>
              </w:rPr>
              <w:t>和定期更换的废离子交换树脂</w:t>
            </w:r>
            <w:r w:rsidRPr="00235435">
              <w:rPr>
                <w:rFonts w:hAnsi="宋体"/>
                <w:sz w:val="24"/>
              </w:rPr>
              <w:t>。</w:t>
            </w:r>
          </w:p>
          <w:p w:rsidR="00F13507" w:rsidRPr="00235435" w:rsidRDefault="009A19F8">
            <w:pPr>
              <w:tabs>
                <w:tab w:val="left" w:pos="1050"/>
              </w:tabs>
              <w:spacing w:line="360" w:lineRule="auto"/>
              <w:ind w:firstLineChars="200" w:firstLine="480"/>
              <w:rPr>
                <w:rFonts w:hAnsi="宋体"/>
                <w:sz w:val="24"/>
              </w:rPr>
            </w:pPr>
            <w:r w:rsidRPr="00235435">
              <w:rPr>
                <w:rFonts w:hAnsi="宋体"/>
                <w:sz w:val="24"/>
              </w:rPr>
              <w:t>具体流程为：</w:t>
            </w:r>
          </w:p>
          <w:tbl>
            <w:tblPr>
              <w:tblStyle w:val="af8"/>
              <w:tblW w:w="0" w:type="auto"/>
              <w:tblLook w:val="04A0" w:firstRow="1" w:lastRow="0" w:firstColumn="1" w:lastColumn="0" w:noHBand="0" w:noVBand="1"/>
            </w:tblPr>
            <w:tblGrid>
              <w:gridCol w:w="9016"/>
            </w:tblGrid>
            <w:tr w:rsidR="00DA50D4" w:rsidRPr="00235435" w:rsidTr="00943967">
              <w:tc>
                <w:tcPr>
                  <w:tcW w:w="9016" w:type="dxa"/>
                </w:tcPr>
                <w:p w:rsidR="00F13507" w:rsidRPr="00235435" w:rsidRDefault="001D3B7C">
                  <w:pPr>
                    <w:tabs>
                      <w:tab w:val="left" w:pos="1050"/>
                    </w:tabs>
                    <w:spacing w:line="360" w:lineRule="auto"/>
                    <w:jc w:val="center"/>
                    <w:rPr>
                      <w:rFonts w:hAnsi="宋体"/>
                      <w:sz w:val="24"/>
                    </w:rPr>
                  </w:pPr>
                  <w:r w:rsidRPr="00235435">
                    <w:rPr>
                      <w:rFonts w:hAnsi="宋体"/>
                      <w:noProof/>
                      <w:sz w:val="24"/>
                    </w:rPr>
                    <w:drawing>
                      <wp:inline distT="0" distB="0" distL="0" distR="0">
                        <wp:extent cx="5610225" cy="914400"/>
                        <wp:effectExtent l="0" t="0" r="9525" b="0"/>
                        <wp:docPr id="10" name="图片 10" descr="C:\Users\Administrator\Desktop\除盐水制备系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除盐水制备系统..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0225" cy="914400"/>
                                </a:xfrm>
                                <a:prstGeom prst="rect">
                                  <a:avLst/>
                                </a:prstGeom>
                                <a:noFill/>
                                <a:ln>
                                  <a:noFill/>
                                </a:ln>
                              </pic:spPr>
                            </pic:pic>
                          </a:graphicData>
                        </a:graphic>
                      </wp:inline>
                    </w:drawing>
                  </w:r>
                </w:p>
              </w:tc>
            </w:tr>
          </w:tbl>
          <w:p w:rsidR="00332233" w:rsidRPr="00235435" w:rsidRDefault="009A19F8" w:rsidP="00943967">
            <w:pPr>
              <w:tabs>
                <w:tab w:val="left" w:pos="1050"/>
              </w:tabs>
              <w:spacing w:line="360" w:lineRule="auto"/>
              <w:jc w:val="center"/>
              <w:rPr>
                <w:rFonts w:hAnsi="宋体"/>
                <w:b/>
                <w:sz w:val="24"/>
              </w:rPr>
            </w:pPr>
            <w:r w:rsidRPr="00235435">
              <w:rPr>
                <w:rFonts w:hAnsi="宋体"/>
                <w:b/>
                <w:sz w:val="24"/>
              </w:rPr>
              <w:t>图</w:t>
            </w:r>
            <w:r w:rsidRPr="00235435">
              <w:rPr>
                <w:b/>
                <w:sz w:val="24"/>
              </w:rPr>
              <w:t xml:space="preserve">4    </w:t>
            </w:r>
            <w:r w:rsidR="00FD6A9E" w:rsidRPr="00235435">
              <w:rPr>
                <w:rFonts w:hint="eastAsia"/>
                <w:b/>
                <w:sz w:val="24"/>
              </w:rPr>
              <w:t>除盐水</w:t>
            </w:r>
            <w:r w:rsidRPr="00235435">
              <w:rPr>
                <w:rFonts w:hint="eastAsia"/>
                <w:b/>
                <w:sz w:val="24"/>
              </w:rPr>
              <w:t>制备系统工艺流程图</w:t>
            </w:r>
          </w:p>
        </w:tc>
      </w:tr>
      <w:tr w:rsidR="00DA50D4" w:rsidRPr="00235435">
        <w:trPr>
          <w:trHeight w:val="13720"/>
          <w:jc w:val="center"/>
        </w:trPr>
        <w:tc>
          <w:tcPr>
            <w:tcW w:w="9242" w:type="dxa"/>
          </w:tcPr>
          <w:p w:rsidR="00F13507" w:rsidRPr="00235435" w:rsidRDefault="009A19F8">
            <w:pPr>
              <w:spacing w:line="360" w:lineRule="auto"/>
              <w:rPr>
                <w:b/>
                <w:bCs/>
                <w:sz w:val="24"/>
              </w:rPr>
            </w:pPr>
            <w:r w:rsidRPr="00235435">
              <w:rPr>
                <w:b/>
                <w:bCs/>
                <w:sz w:val="24"/>
              </w:rPr>
              <w:lastRenderedPageBreak/>
              <w:t>主要污染工序：</w:t>
            </w:r>
          </w:p>
          <w:p w:rsidR="00F13507" w:rsidRPr="00235435" w:rsidRDefault="009A19F8">
            <w:pPr>
              <w:spacing w:line="360" w:lineRule="auto"/>
              <w:ind w:firstLineChars="200" w:firstLine="482"/>
              <w:rPr>
                <w:b/>
                <w:sz w:val="24"/>
              </w:rPr>
            </w:pPr>
            <w:r w:rsidRPr="00235435">
              <w:rPr>
                <w:rFonts w:hint="eastAsia"/>
                <w:b/>
                <w:sz w:val="24"/>
              </w:rPr>
              <w:t>一、</w:t>
            </w:r>
            <w:r w:rsidRPr="00235435">
              <w:rPr>
                <w:b/>
                <w:sz w:val="24"/>
              </w:rPr>
              <w:t>施工期</w:t>
            </w:r>
          </w:p>
          <w:p w:rsidR="00F13507" w:rsidRPr="00235435" w:rsidRDefault="009A19F8">
            <w:pPr>
              <w:spacing w:line="360" w:lineRule="auto"/>
              <w:ind w:firstLineChars="200" w:firstLine="482"/>
              <w:rPr>
                <w:rFonts w:hAnsi="宋体"/>
                <w:b/>
                <w:sz w:val="24"/>
                <w:lang w:bidi="en-US"/>
              </w:rPr>
            </w:pPr>
            <w:r w:rsidRPr="00235435">
              <w:rPr>
                <w:b/>
                <w:sz w:val="24"/>
                <w:lang w:bidi="en-US"/>
              </w:rPr>
              <w:t>1</w:t>
            </w:r>
            <w:r w:rsidRPr="00235435">
              <w:rPr>
                <w:rFonts w:hAnsi="宋体"/>
                <w:b/>
                <w:sz w:val="24"/>
                <w:lang w:bidi="en-US"/>
              </w:rPr>
              <w:t>、施工废气</w:t>
            </w:r>
          </w:p>
          <w:p w:rsidR="00F13507" w:rsidRPr="00235435" w:rsidRDefault="009A19F8">
            <w:pPr>
              <w:spacing w:line="360" w:lineRule="auto"/>
              <w:ind w:firstLineChars="200" w:firstLine="480"/>
              <w:rPr>
                <w:bCs/>
                <w:sz w:val="24"/>
              </w:rPr>
            </w:pPr>
            <w:r w:rsidRPr="00235435">
              <w:rPr>
                <w:bCs/>
                <w:sz w:val="24"/>
              </w:rPr>
              <w:t>本</w:t>
            </w:r>
            <w:r w:rsidRPr="00235435">
              <w:rPr>
                <w:rFonts w:hint="eastAsia"/>
                <w:bCs/>
                <w:sz w:val="24"/>
              </w:rPr>
              <w:t>项目施工期</w:t>
            </w:r>
            <w:r w:rsidRPr="00235435">
              <w:rPr>
                <w:bCs/>
                <w:sz w:val="24"/>
              </w:rPr>
              <w:t>产生的大气污染物主要主要</w:t>
            </w:r>
            <w:r w:rsidRPr="00235435">
              <w:rPr>
                <w:rFonts w:hint="eastAsia"/>
                <w:bCs/>
                <w:sz w:val="24"/>
              </w:rPr>
              <w:t>包括</w:t>
            </w:r>
            <w:r w:rsidRPr="00235435">
              <w:rPr>
                <w:bCs/>
                <w:sz w:val="24"/>
              </w:rPr>
              <w:t>车辆行驶产生的扬尘</w:t>
            </w:r>
            <w:r w:rsidRPr="00235435">
              <w:rPr>
                <w:rFonts w:hint="eastAsia"/>
                <w:bCs/>
                <w:sz w:val="24"/>
              </w:rPr>
              <w:t>和</w:t>
            </w:r>
            <w:r w:rsidRPr="00235435">
              <w:rPr>
                <w:bCs/>
                <w:sz w:val="24"/>
              </w:rPr>
              <w:t>汽车尾气</w:t>
            </w:r>
            <w:r w:rsidRPr="00235435">
              <w:rPr>
                <w:rFonts w:hint="eastAsia"/>
                <w:bCs/>
                <w:sz w:val="24"/>
              </w:rPr>
              <w:t>。</w:t>
            </w:r>
            <w:r w:rsidRPr="00235435">
              <w:rPr>
                <w:bCs/>
                <w:sz w:val="24"/>
              </w:rPr>
              <w:t>施工扬尘的主要污染因子为</w:t>
            </w:r>
            <w:r w:rsidRPr="00235435">
              <w:rPr>
                <w:bCs/>
                <w:sz w:val="24"/>
              </w:rPr>
              <w:t>TSP</w:t>
            </w:r>
            <w:r w:rsidRPr="00235435">
              <w:rPr>
                <w:rFonts w:hint="eastAsia"/>
                <w:bCs/>
                <w:sz w:val="24"/>
              </w:rPr>
              <w:t>，</w:t>
            </w:r>
            <w:r w:rsidRPr="00235435">
              <w:rPr>
                <w:bCs/>
                <w:sz w:val="24"/>
              </w:rPr>
              <w:t>汽车尾气主要污染因子为</w:t>
            </w:r>
            <w:r w:rsidRPr="00235435">
              <w:rPr>
                <w:sz w:val="24"/>
              </w:rPr>
              <w:t>CO</w:t>
            </w:r>
            <w:r w:rsidRPr="00235435">
              <w:rPr>
                <w:sz w:val="24"/>
              </w:rPr>
              <w:t>、</w:t>
            </w:r>
            <w:r w:rsidRPr="00235435">
              <w:rPr>
                <w:rFonts w:hint="eastAsia"/>
                <w:sz w:val="24"/>
              </w:rPr>
              <w:t>T</w:t>
            </w:r>
            <w:r w:rsidRPr="00235435">
              <w:rPr>
                <w:sz w:val="24"/>
              </w:rPr>
              <w:t>HC</w:t>
            </w:r>
            <w:r w:rsidRPr="00235435">
              <w:rPr>
                <w:sz w:val="24"/>
              </w:rPr>
              <w:t>、</w:t>
            </w:r>
            <w:r w:rsidRPr="00235435">
              <w:rPr>
                <w:sz w:val="24"/>
              </w:rPr>
              <w:t>NO</w:t>
            </w:r>
            <w:r w:rsidRPr="00235435">
              <w:rPr>
                <w:sz w:val="24"/>
                <w:vertAlign w:val="subscript"/>
              </w:rPr>
              <w:t>X</w:t>
            </w:r>
            <w:r w:rsidRPr="00235435">
              <w:rPr>
                <w:bCs/>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sz w:val="24"/>
              </w:rPr>
              <w:t>⑴</w:t>
            </w:r>
            <w:r w:rsidRPr="00235435">
              <w:rPr>
                <w:sz w:val="24"/>
              </w:rPr>
              <w:fldChar w:fldCharType="end"/>
            </w:r>
            <w:r w:rsidRPr="00235435">
              <w:rPr>
                <w:sz w:val="24"/>
              </w:rPr>
              <w:t xml:space="preserve"> </w:t>
            </w:r>
            <w:r w:rsidRPr="00235435">
              <w:rPr>
                <w:rFonts w:hint="eastAsia"/>
                <w:sz w:val="24"/>
              </w:rPr>
              <w:t>施工扬尘</w:t>
            </w:r>
          </w:p>
          <w:p w:rsidR="00F13507" w:rsidRPr="00235435" w:rsidRDefault="009A19F8">
            <w:pPr>
              <w:spacing w:line="360" w:lineRule="auto"/>
              <w:ind w:firstLineChars="200" w:firstLine="480"/>
              <w:rPr>
                <w:sz w:val="24"/>
              </w:rPr>
            </w:pPr>
            <w:r w:rsidRPr="00235435">
              <w:rPr>
                <w:rFonts w:hint="eastAsia"/>
                <w:sz w:val="24"/>
              </w:rPr>
              <w:t>施工作业、车辆运输等会产生扬尘。施工扬尘属无组织排放，</w:t>
            </w:r>
            <w:r w:rsidRPr="00235435">
              <w:rPr>
                <w:sz w:val="24"/>
              </w:rPr>
              <w:t>不利气象条件下，如风速达到四级以上大风时，上述颗粒物就会扬起进入大气环境中，对周围环境空气质量造成影响。</w:t>
            </w:r>
            <w:r w:rsidRPr="00235435">
              <w:rPr>
                <w:rFonts w:hint="eastAsia"/>
                <w:sz w:val="24"/>
              </w:rPr>
              <w:t>车速越快，扬尘量越大；相同车速下，路面越脏，扬尘量越大。</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机械</w:t>
            </w:r>
            <w:r w:rsidRPr="00235435">
              <w:rPr>
                <w:sz w:val="24"/>
              </w:rPr>
              <w:t>废气</w:t>
            </w:r>
          </w:p>
          <w:p w:rsidR="00F13507" w:rsidRPr="00235435" w:rsidRDefault="009A19F8">
            <w:pPr>
              <w:spacing w:line="360" w:lineRule="auto"/>
              <w:ind w:firstLineChars="200" w:firstLine="480"/>
              <w:rPr>
                <w:bCs/>
                <w:sz w:val="24"/>
              </w:rPr>
            </w:pPr>
            <w:r w:rsidRPr="00235435">
              <w:rPr>
                <w:bCs/>
                <w:sz w:val="24"/>
              </w:rPr>
              <w:t>施工机械废气包括施工机械废气和运输车辆废气，施机械废气中含有的污染物主要是</w:t>
            </w:r>
            <w:r w:rsidRPr="00235435">
              <w:rPr>
                <w:rFonts w:hint="eastAsia"/>
                <w:bCs/>
                <w:sz w:val="24"/>
              </w:rPr>
              <w:t>NO</w:t>
            </w:r>
            <w:r w:rsidRPr="00235435">
              <w:rPr>
                <w:rFonts w:hint="eastAsia"/>
                <w:bCs/>
                <w:sz w:val="24"/>
                <w:vertAlign w:val="subscript"/>
              </w:rPr>
              <w:t>X</w:t>
            </w:r>
            <w:r w:rsidRPr="00235435">
              <w:rPr>
                <w:bCs/>
                <w:sz w:val="24"/>
              </w:rPr>
              <w:t>、</w:t>
            </w:r>
            <w:r w:rsidRPr="00235435">
              <w:rPr>
                <w:bCs/>
                <w:sz w:val="24"/>
              </w:rPr>
              <w:t>CO</w:t>
            </w:r>
            <w:r w:rsidRPr="00235435">
              <w:rPr>
                <w:bCs/>
                <w:sz w:val="24"/>
              </w:rPr>
              <w:t>、</w:t>
            </w:r>
            <w:r w:rsidRPr="00235435">
              <w:rPr>
                <w:rFonts w:hint="eastAsia"/>
                <w:bCs/>
                <w:sz w:val="24"/>
              </w:rPr>
              <w:t>T</w:t>
            </w:r>
            <w:r w:rsidRPr="00235435">
              <w:rPr>
                <w:bCs/>
                <w:sz w:val="24"/>
              </w:rPr>
              <w:t>HC</w:t>
            </w:r>
            <w:r w:rsidRPr="00235435">
              <w:rPr>
                <w:bCs/>
                <w:sz w:val="24"/>
              </w:rPr>
              <w:t>，废气中污染物浓度及产生量视其使用频率及发动机对燃料的燃烧情况而异。该废气属于低架点源无组织排放废气，具有间断性产生、产生量较小、产生点相对分散、易被稀释扩散等特点</w:t>
            </w:r>
            <w:r w:rsidRPr="00235435">
              <w:rPr>
                <w:rFonts w:hint="eastAsia"/>
                <w:bCs/>
                <w:sz w:val="24"/>
              </w:rPr>
              <w:t>，</w:t>
            </w:r>
            <w:r w:rsidRPr="00235435">
              <w:rPr>
                <w:bCs/>
                <w:sz w:val="24"/>
              </w:rPr>
              <w:t>故本次评价不对其进行定量核算。</w:t>
            </w:r>
          </w:p>
          <w:p w:rsidR="00F13507" w:rsidRPr="00235435" w:rsidRDefault="009A19F8">
            <w:pPr>
              <w:spacing w:line="360" w:lineRule="auto"/>
              <w:ind w:firstLineChars="200" w:firstLine="482"/>
              <w:rPr>
                <w:b/>
                <w:sz w:val="24"/>
                <w:lang w:bidi="en-US"/>
              </w:rPr>
            </w:pPr>
            <w:r w:rsidRPr="00235435">
              <w:rPr>
                <w:b/>
                <w:sz w:val="24"/>
                <w:lang w:bidi="en-US"/>
              </w:rPr>
              <w:t>2</w:t>
            </w:r>
            <w:r w:rsidRPr="00235435">
              <w:rPr>
                <w:b/>
                <w:sz w:val="24"/>
                <w:lang w:bidi="en-US"/>
              </w:rPr>
              <w:t>、施工废水</w:t>
            </w:r>
          </w:p>
          <w:p w:rsidR="00F13507" w:rsidRPr="00235435" w:rsidRDefault="009A19F8">
            <w:pPr>
              <w:spacing w:line="360" w:lineRule="auto"/>
              <w:ind w:firstLineChars="200" w:firstLine="480"/>
              <w:rPr>
                <w:rFonts w:hAnsi="宋体"/>
                <w:bCs/>
                <w:sz w:val="24"/>
              </w:rPr>
            </w:pPr>
            <w:r w:rsidRPr="00235435">
              <w:rPr>
                <w:rFonts w:hAnsi="宋体"/>
                <w:bCs/>
                <w:sz w:val="24"/>
              </w:rPr>
              <w:t>施工废水主要为施工人员的</w:t>
            </w:r>
            <w:r w:rsidRPr="00235435">
              <w:rPr>
                <w:rFonts w:hAnsi="宋体" w:hint="eastAsia"/>
                <w:bCs/>
                <w:sz w:val="24"/>
              </w:rPr>
              <w:t>日常</w:t>
            </w:r>
            <w:r w:rsidRPr="00235435">
              <w:rPr>
                <w:rFonts w:hAnsi="宋体"/>
                <w:bCs/>
                <w:sz w:val="24"/>
              </w:rPr>
              <w:t>生活污水</w:t>
            </w:r>
            <w:r w:rsidRPr="00235435">
              <w:rPr>
                <w:rFonts w:hAnsi="宋体" w:hint="eastAsia"/>
                <w:bCs/>
                <w:sz w:val="24"/>
              </w:rPr>
              <w:t>和</w:t>
            </w:r>
            <w:r w:rsidRPr="00235435">
              <w:rPr>
                <w:rFonts w:hAnsi="宋体"/>
                <w:bCs/>
                <w:sz w:val="24"/>
              </w:rPr>
              <w:t>施工</w:t>
            </w:r>
            <w:r w:rsidRPr="00235435">
              <w:rPr>
                <w:rFonts w:hAnsi="宋体" w:hint="eastAsia"/>
                <w:bCs/>
                <w:sz w:val="24"/>
              </w:rPr>
              <w:t>过程中</w:t>
            </w:r>
            <w:r w:rsidRPr="00235435">
              <w:rPr>
                <w:rFonts w:hAnsi="宋体"/>
                <w:bCs/>
                <w:sz w:val="24"/>
              </w:rPr>
              <w:t>产生的少量</w:t>
            </w:r>
            <w:r w:rsidRPr="00235435">
              <w:rPr>
                <w:rFonts w:hAnsi="宋体" w:hint="eastAsia"/>
                <w:bCs/>
                <w:sz w:val="24"/>
              </w:rPr>
              <w:t>施工</w:t>
            </w:r>
            <w:r w:rsidRPr="00235435">
              <w:rPr>
                <w:rFonts w:hAnsi="宋体"/>
                <w:bCs/>
                <w:sz w:val="24"/>
              </w:rPr>
              <w:t>废水。</w:t>
            </w:r>
            <w:r w:rsidRPr="00235435">
              <w:rPr>
                <w:rFonts w:hAnsi="宋体" w:hint="eastAsia"/>
                <w:bCs/>
                <w:sz w:val="24"/>
              </w:rPr>
              <w:t>生产废水</w:t>
            </w:r>
            <w:r w:rsidRPr="00235435">
              <w:rPr>
                <w:rFonts w:hAnsi="宋体"/>
                <w:bCs/>
                <w:sz w:val="24"/>
              </w:rPr>
              <w:t>主要</w:t>
            </w:r>
            <w:r w:rsidRPr="00235435">
              <w:rPr>
                <w:rFonts w:hAnsi="宋体" w:hint="eastAsia"/>
                <w:bCs/>
                <w:sz w:val="24"/>
              </w:rPr>
              <w:t>为</w:t>
            </w:r>
            <w:r w:rsidRPr="00235435">
              <w:rPr>
                <w:rFonts w:hAnsi="宋体"/>
                <w:bCs/>
                <w:sz w:val="24"/>
              </w:rPr>
              <w:t>各种车辆冲洗水，生产废水产生量小，主要污染物为</w:t>
            </w:r>
            <w:r w:rsidRPr="00235435">
              <w:rPr>
                <w:rFonts w:hAnsi="宋体"/>
                <w:bCs/>
                <w:sz w:val="24"/>
              </w:rPr>
              <w:t>SS</w:t>
            </w:r>
            <w:r w:rsidRPr="00235435">
              <w:rPr>
                <w:rFonts w:hAnsi="宋体"/>
                <w:bCs/>
                <w:sz w:val="24"/>
              </w:rPr>
              <w:t>，生产废水经沉淀池沉淀后全部回用</w:t>
            </w:r>
            <w:r w:rsidRPr="00235435">
              <w:rPr>
                <w:rFonts w:hAnsi="宋体" w:hint="eastAsia"/>
                <w:bCs/>
                <w:sz w:val="24"/>
              </w:rPr>
              <w:t>。</w:t>
            </w:r>
          </w:p>
          <w:p w:rsidR="00F13507" w:rsidRPr="00235435" w:rsidRDefault="009A19F8">
            <w:pPr>
              <w:spacing w:line="360" w:lineRule="auto"/>
              <w:ind w:firstLineChars="200" w:firstLine="480"/>
              <w:rPr>
                <w:sz w:val="24"/>
              </w:rPr>
            </w:pPr>
            <w:r w:rsidRPr="00235435">
              <w:rPr>
                <w:rFonts w:hAnsi="宋体"/>
                <w:bCs/>
                <w:sz w:val="24"/>
              </w:rPr>
              <w:t>生活污水主要污染物为</w:t>
            </w:r>
            <w:r w:rsidRPr="00235435">
              <w:rPr>
                <w:rFonts w:hAnsi="宋体"/>
                <w:bCs/>
                <w:sz w:val="24"/>
              </w:rPr>
              <w:t>COD</w:t>
            </w:r>
            <w:r w:rsidRPr="00235435">
              <w:rPr>
                <w:rFonts w:hAnsi="宋体"/>
                <w:bCs/>
                <w:sz w:val="24"/>
              </w:rPr>
              <w:t>、</w:t>
            </w:r>
            <w:r w:rsidRPr="00235435">
              <w:rPr>
                <w:rFonts w:hAnsi="宋体"/>
                <w:bCs/>
                <w:sz w:val="24"/>
              </w:rPr>
              <w:t>BOD</w:t>
            </w:r>
            <w:r w:rsidRPr="00235435">
              <w:rPr>
                <w:rFonts w:hAnsi="宋体"/>
                <w:bCs/>
                <w:sz w:val="24"/>
                <w:vertAlign w:val="subscript"/>
              </w:rPr>
              <w:t>5</w:t>
            </w:r>
            <w:r w:rsidRPr="00235435">
              <w:rPr>
                <w:rFonts w:hAnsi="宋体"/>
                <w:bCs/>
                <w:sz w:val="24"/>
              </w:rPr>
              <w:t>、氨氮、</w:t>
            </w:r>
            <w:r w:rsidRPr="00235435">
              <w:rPr>
                <w:rFonts w:hAnsi="宋体"/>
                <w:bCs/>
                <w:sz w:val="24"/>
              </w:rPr>
              <w:t>SS</w:t>
            </w:r>
            <w:r w:rsidRPr="00235435">
              <w:rPr>
                <w:rFonts w:hAnsi="宋体"/>
                <w:bCs/>
                <w:sz w:val="24"/>
              </w:rPr>
              <w:t>等。按平均施工人员</w:t>
            </w:r>
            <w:r w:rsidRPr="00235435">
              <w:rPr>
                <w:bCs/>
                <w:sz w:val="24"/>
              </w:rPr>
              <w:t>10</w:t>
            </w:r>
            <w:r w:rsidRPr="00235435">
              <w:rPr>
                <w:rFonts w:hAnsi="宋体"/>
                <w:bCs/>
                <w:sz w:val="24"/>
              </w:rPr>
              <w:t>人，</w:t>
            </w:r>
            <w:r w:rsidRPr="00235435">
              <w:rPr>
                <w:rFonts w:hAnsi="宋体" w:hint="eastAsia"/>
                <w:bCs/>
                <w:sz w:val="24"/>
              </w:rPr>
              <w:t>根据《行业用水定额》（陕西省地方标准</w:t>
            </w:r>
            <w:r w:rsidRPr="00235435">
              <w:rPr>
                <w:rFonts w:hAnsi="宋体"/>
                <w:bCs/>
                <w:sz w:val="24"/>
              </w:rPr>
              <w:t xml:space="preserve"> </w:t>
            </w:r>
            <w:r w:rsidRPr="00235435">
              <w:rPr>
                <w:rFonts w:hAnsi="宋体" w:hint="eastAsia"/>
                <w:bCs/>
                <w:sz w:val="24"/>
              </w:rPr>
              <w:t>DB61</w:t>
            </w:r>
            <w:r w:rsidRPr="00235435">
              <w:rPr>
                <w:rFonts w:hAnsi="宋体" w:hint="eastAsia"/>
                <w:bCs/>
                <w:sz w:val="24"/>
              </w:rPr>
              <w:t>／</w:t>
            </w:r>
            <w:r w:rsidRPr="00235435">
              <w:rPr>
                <w:rFonts w:hAnsi="宋体" w:hint="eastAsia"/>
                <w:bCs/>
                <w:sz w:val="24"/>
              </w:rPr>
              <w:t>T943-2014</w:t>
            </w:r>
            <w:r w:rsidRPr="00235435">
              <w:rPr>
                <w:rFonts w:hAnsi="宋体" w:hint="eastAsia"/>
                <w:bCs/>
                <w:sz w:val="24"/>
              </w:rPr>
              <w:t>），</w:t>
            </w:r>
            <w:r w:rsidRPr="00235435">
              <w:rPr>
                <w:rFonts w:hAnsi="宋体"/>
                <w:bCs/>
                <w:sz w:val="24"/>
              </w:rPr>
              <w:t>施工人员生活用水定额</w:t>
            </w:r>
            <w:r w:rsidRPr="00235435">
              <w:rPr>
                <w:rFonts w:hAnsi="宋体" w:hint="eastAsia"/>
                <w:bCs/>
                <w:sz w:val="24"/>
              </w:rPr>
              <w:t>参考行政办公及科研院所的</w:t>
            </w:r>
            <w:r w:rsidRPr="00235435">
              <w:rPr>
                <w:rFonts w:hAnsi="宋体"/>
                <w:bCs/>
                <w:sz w:val="24"/>
              </w:rPr>
              <w:t>用水定额</w:t>
            </w:r>
            <w:r w:rsidRPr="00235435">
              <w:rPr>
                <w:rFonts w:hAnsi="宋体" w:hint="eastAsia"/>
                <w:bCs/>
                <w:sz w:val="24"/>
              </w:rPr>
              <w:t>，</w:t>
            </w:r>
            <w:r w:rsidRPr="00235435">
              <w:rPr>
                <w:rFonts w:hAnsi="宋体"/>
                <w:bCs/>
                <w:sz w:val="24"/>
              </w:rPr>
              <w:t>按</w:t>
            </w:r>
            <w:r w:rsidRPr="00235435">
              <w:rPr>
                <w:rFonts w:hAnsi="宋体" w:hint="eastAsia"/>
                <w:bCs/>
                <w:sz w:val="24"/>
              </w:rPr>
              <w:t>35</w:t>
            </w:r>
            <w:r w:rsidRPr="00235435">
              <w:rPr>
                <w:rFonts w:hAnsi="宋体"/>
                <w:bCs/>
                <w:sz w:val="24"/>
              </w:rPr>
              <w:t>L/</w:t>
            </w:r>
            <w:r w:rsidRPr="00235435">
              <w:rPr>
                <w:rFonts w:hAnsi="宋体"/>
                <w:bCs/>
                <w:sz w:val="24"/>
              </w:rPr>
              <w:t>（</w:t>
            </w:r>
            <w:r w:rsidRPr="00235435">
              <w:rPr>
                <w:rFonts w:hAnsi="宋体"/>
                <w:bCs/>
                <w:sz w:val="24"/>
              </w:rPr>
              <w:t>d</w:t>
            </w:r>
            <w:r w:rsidRPr="00235435">
              <w:rPr>
                <w:rFonts w:hAnsi="宋体"/>
                <w:bCs/>
                <w:sz w:val="24"/>
              </w:rPr>
              <w:t>·人）计，污水产生系数按</w:t>
            </w:r>
            <w:r w:rsidRPr="00235435">
              <w:rPr>
                <w:rFonts w:hAnsi="宋体"/>
                <w:bCs/>
                <w:sz w:val="24"/>
              </w:rPr>
              <w:t>0.8</w:t>
            </w:r>
            <w:r w:rsidRPr="00235435">
              <w:rPr>
                <w:rFonts w:hAnsi="宋体"/>
                <w:bCs/>
                <w:sz w:val="24"/>
              </w:rPr>
              <w:t>计，项目施工期生活污水排放量为</w:t>
            </w:r>
            <w:r w:rsidRPr="00235435">
              <w:rPr>
                <w:rFonts w:hAnsi="宋体"/>
                <w:bCs/>
                <w:sz w:val="24"/>
              </w:rPr>
              <w:t>0.28m</w:t>
            </w:r>
            <w:r w:rsidRPr="00235435">
              <w:rPr>
                <w:rFonts w:hAnsi="宋体"/>
                <w:bCs/>
                <w:sz w:val="24"/>
                <w:vertAlign w:val="superscript"/>
              </w:rPr>
              <w:t>3</w:t>
            </w:r>
            <w:r w:rsidRPr="00235435">
              <w:rPr>
                <w:rFonts w:hAnsi="宋体"/>
                <w:bCs/>
                <w:sz w:val="24"/>
              </w:rPr>
              <w:t>/d</w:t>
            </w:r>
            <w:r w:rsidRPr="00235435">
              <w:rPr>
                <w:rFonts w:hAnsi="宋体"/>
                <w:bCs/>
                <w:sz w:val="24"/>
              </w:rPr>
              <w:t>。</w:t>
            </w:r>
            <w:r w:rsidRPr="00235435">
              <w:rPr>
                <w:rFonts w:hAnsi="宋体" w:hint="eastAsia"/>
                <w:bCs/>
                <w:sz w:val="24"/>
              </w:rPr>
              <w:t>施工人员</w:t>
            </w:r>
            <w:r w:rsidRPr="00235435">
              <w:rPr>
                <w:rFonts w:hAnsi="宋体"/>
                <w:bCs/>
                <w:sz w:val="24"/>
              </w:rPr>
              <w:t>生活污水</w:t>
            </w:r>
            <w:r w:rsidRPr="00235435">
              <w:rPr>
                <w:rFonts w:hAnsi="宋体" w:hint="eastAsia"/>
                <w:bCs/>
                <w:sz w:val="24"/>
              </w:rPr>
              <w:t>依托</w:t>
            </w:r>
            <w:r w:rsidRPr="00235435">
              <w:rPr>
                <w:sz w:val="24"/>
              </w:rPr>
              <w:t>咸阳际华新三零印染有限公司</w:t>
            </w:r>
            <w:r w:rsidRPr="00235435">
              <w:rPr>
                <w:rFonts w:hint="eastAsia"/>
                <w:sz w:val="24"/>
              </w:rPr>
              <w:t>现有污水处理设施</w:t>
            </w:r>
            <w:r w:rsidRPr="00235435">
              <w:rPr>
                <w:rFonts w:hAnsi="宋体" w:hint="eastAsia"/>
                <w:bCs/>
                <w:sz w:val="24"/>
              </w:rPr>
              <w:t>。</w:t>
            </w:r>
          </w:p>
          <w:p w:rsidR="00F13507" w:rsidRPr="00235435" w:rsidRDefault="009A19F8">
            <w:pPr>
              <w:spacing w:line="360" w:lineRule="auto"/>
              <w:ind w:firstLineChars="200" w:firstLine="482"/>
              <w:rPr>
                <w:b/>
                <w:sz w:val="24"/>
              </w:rPr>
            </w:pPr>
            <w:r w:rsidRPr="00235435">
              <w:rPr>
                <w:b/>
                <w:sz w:val="24"/>
              </w:rPr>
              <w:t>3</w:t>
            </w:r>
            <w:r w:rsidRPr="00235435">
              <w:rPr>
                <w:rFonts w:hAnsi="宋体"/>
                <w:b/>
                <w:sz w:val="24"/>
              </w:rPr>
              <w:t>、施工噪声</w:t>
            </w:r>
          </w:p>
          <w:p w:rsidR="00F13507" w:rsidRPr="00235435" w:rsidRDefault="009A19F8">
            <w:pPr>
              <w:spacing w:line="360" w:lineRule="auto"/>
              <w:ind w:firstLineChars="200" w:firstLine="480"/>
              <w:contextualSpacing/>
              <w:rPr>
                <w:sz w:val="24"/>
                <w:szCs w:val="20"/>
              </w:rPr>
            </w:pPr>
            <w:r w:rsidRPr="00235435">
              <w:rPr>
                <w:sz w:val="24"/>
                <w:szCs w:val="20"/>
              </w:rPr>
              <w:t>施工期噪声主要为施工机械噪声、施工作业噪声和运输车辆噪声。</w:t>
            </w:r>
            <w:r w:rsidRPr="00235435">
              <w:rPr>
                <w:rFonts w:hint="eastAsia"/>
                <w:bCs/>
                <w:sz w:val="24"/>
              </w:rPr>
              <w:t>施工过程</w:t>
            </w:r>
            <w:r w:rsidRPr="00235435">
              <w:rPr>
                <w:bCs/>
                <w:sz w:val="24"/>
              </w:rPr>
              <w:t>中主要机械设备为电焊机、</w:t>
            </w:r>
            <w:r w:rsidRPr="00235435">
              <w:rPr>
                <w:rFonts w:hint="eastAsia"/>
                <w:bCs/>
                <w:sz w:val="24"/>
              </w:rPr>
              <w:t>角磨机、手电钻</w:t>
            </w:r>
            <w:r w:rsidRPr="00235435">
              <w:rPr>
                <w:bCs/>
                <w:sz w:val="24"/>
              </w:rPr>
              <w:t>及</w:t>
            </w:r>
            <w:r w:rsidRPr="00235435">
              <w:rPr>
                <w:rFonts w:hint="eastAsia"/>
                <w:bCs/>
                <w:sz w:val="24"/>
              </w:rPr>
              <w:t>运输车辆</w:t>
            </w:r>
            <w:r w:rsidRPr="00235435">
              <w:rPr>
                <w:bCs/>
                <w:sz w:val="24"/>
              </w:rPr>
              <w:t>等</w:t>
            </w:r>
            <w:r w:rsidRPr="00235435">
              <w:rPr>
                <w:sz w:val="24"/>
                <w:szCs w:val="20"/>
              </w:rPr>
              <w:t>，多为点声源；施工作业噪声主要指一些零星的敲打声、装卸建材的撞击声、施工人员的吆喝声、拆装模板的撞击声等，多为瞬间噪声；运输车辆的噪声属于交通噪声。</w:t>
            </w:r>
          </w:p>
          <w:p w:rsidR="00F13507" w:rsidRPr="00235435" w:rsidRDefault="009A19F8">
            <w:pPr>
              <w:spacing w:line="360" w:lineRule="auto"/>
              <w:ind w:firstLineChars="200" w:firstLine="480"/>
              <w:jc w:val="left"/>
              <w:rPr>
                <w:b/>
                <w:szCs w:val="21"/>
              </w:rPr>
            </w:pPr>
            <w:r w:rsidRPr="00235435">
              <w:rPr>
                <w:bCs/>
                <w:sz w:val="24"/>
              </w:rPr>
              <w:t>施工期噪声</w:t>
            </w:r>
            <w:r w:rsidRPr="00235435">
              <w:rPr>
                <w:rFonts w:hint="eastAsia"/>
                <w:bCs/>
                <w:sz w:val="24"/>
              </w:rPr>
              <w:t>源强参照《环境噪声与振动控制工程技术导则》（</w:t>
            </w:r>
            <w:r w:rsidRPr="00235435">
              <w:rPr>
                <w:rFonts w:hint="eastAsia"/>
                <w:bCs/>
                <w:sz w:val="24"/>
              </w:rPr>
              <w:t>HJ</w:t>
            </w:r>
            <w:r w:rsidRPr="00235435">
              <w:rPr>
                <w:bCs/>
                <w:sz w:val="24"/>
              </w:rPr>
              <w:t>2034-2013</w:t>
            </w:r>
            <w:r w:rsidRPr="00235435">
              <w:rPr>
                <w:rFonts w:hint="eastAsia"/>
                <w:bCs/>
                <w:sz w:val="24"/>
              </w:rPr>
              <w:t>），噪声</w:t>
            </w:r>
            <w:r w:rsidRPr="00235435">
              <w:rPr>
                <w:bCs/>
                <w:sz w:val="24"/>
              </w:rPr>
              <w:lastRenderedPageBreak/>
              <w:t>值约</w:t>
            </w:r>
            <w:r w:rsidRPr="00235435">
              <w:rPr>
                <w:bCs/>
                <w:sz w:val="24"/>
              </w:rPr>
              <w:t>70</w:t>
            </w:r>
            <w:r w:rsidRPr="00235435">
              <w:rPr>
                <w:bCs/>
                <w:sz w:val="24"/>
              </w:rPr>
              <w:t>～</w:t>
            </w:r>
            <w:r w:rsidRPr="00235435">
              <w:rPr>
                <w:bCs/>
                <w:sz w:val="24"/>
              </w:rPr>
              <w:t>99dB</w:t>
            </w:r>
            <w:r w:rsidRPr="00235435">
              <w:rPr>
                <w:bCs/>
                <w:sz w:val="24"/>
              </w:rPr>
              <w:t>（</w:t>
            </w:r>
            <w:r w:rsidRPr="00235435">
              <w:rPr>
                <w:bCs/>
                <w:sz w:val="24"/>
              </w:rPr>
              <w:t>A</w:t>
            </w:r>
            <w:r w:rsidRPr="00235435">
              <w:rPr>
                <w:bCs/>
                <w:sz w:val="24"/>
              </w:rPr>
              <w:t>），施工期各机械设备噪声值见表</w:t>
            </w:r>
            <w:r w:rsidRPr="00235435">
              <w:rPr>
                <w:bCs/>
                <w:sz w:val="24"/>
              </w:rPr>
              <w:t>19</w:t>
            </w:r>
            <w:r w:rsidRPr="00235435">
              <w:rPr>
                <w:bCs/>
                <w:sz w:val="24"/>
              </w:rPr>
              <w:t>。</w:t>
            </w:r>
          </w:p>
          <w:p w:rsidR="00F13507" w:rsidRPr="00235435" w:rsidRDefault="009A19F8">
            <w:pPr>
              <w:spacing w:line="360" w:lineRule="auto"/>
              <w:jc w:val="center"/>
              <w:rPr>
                <w:b/>
                <w:szCs w:val="21"/>
              </w:rPr>
            </w:pPr>
            <w:r w:rsidRPr="00235435">
              <w:rPr>
                <w:b/>
                <w:szCs w:val="21"/>
              </w:rPr>
              <w:t>表</w:t>
            </w:r>
            <w:r w:rsidRPr="00235435">
              <w:rPr>
                <w:b/>
                <w:szCs w:val="21"/>
              </w:rPr>
              <w:t>19</w:t>
            </w:r>
            <w:r w:rsidRPr="00235435">
              <w:rPr>
                <w:rFonts w:hint="eastAsia"/>
                <w:b/>
                <w:szCs w:val="21"/>
              </w:rPr>
              <w:t xml:space="preserve">    </w:t>
            </w:r>
            <w:r w:rsidRPr="00235435">
              <w:rPr>
                <w:b/>
                <w:szCs w:val="21"/>
              </w:rPr>
              <w:t>施工期机械设备噪声强度值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1"/>
              <w:gridCol w:w="2250"/>
              <w:gridCol w:w="3255"/>
            </w:tblGrid>
            <w:tr w:rsidR="00DA50D4" w:rsidRPr="00235435">
              <w:trPr>
                <w:trHeight w:val="340"/>
              </w:trPr>
              <w:tc>
                <w:tcPr>
                  <w:tcW w:w="1947" w:type="pct"/>
                  <w:vAlign w:val="center"/>
                </w:tcPr>
                <w:p w:rsidR="00F13507" w:rsidRPr="00235435" w:rsidRDefault="009A19F8">
                  <w:pPr>
                    <w:adjustRightInd w:val="0"/>
                    <w:snapToGrid w:val="0"/>
                    <w:jc w:val="center"/>
                    <w:rPr>
                      <w:b/>
                      <w:bCs/>
                      <w:szCs w:val="21"/>
                    </w:rPr>
                  </w:pPr>
                  <w:r w:rsidRPr="00235435">
                    <w:rPr>
                      <w:b/>
                      <w:bCs/>
                      <w:szCs w:val="21"/>
                    </w:rPr>
                    <w:t>设备名称</w:t>
                  </w:r>
                </w:p>
              </w:tc>
              <w:tc>
                <w:tcPr>
                  <w:tcW w:w="1248" w:type="pct"/>
                  <w:vAlign w:val="center"/>
                </w:tcPr>
                <w:p w:rsidR="00F13507" w:rsidRPr="00235435" w:rsidRDefault="009A19F8">
                  <w:pPr>
                    <w:adjustRightInd w:val="0"/>
                    <w:snapToGrid w:val="0"/>
                    <w:jc w:val="center"/>
                    <w:rPr>
                      <w:b/>
                      <w:bCs/>
                      <w:szCs w:val="21"/>
                    </w:rPr>
                  </w:pPr>
                  <w:r w:rsidRPr="00235435">
                    <w:rPr>
                      <w:b/>
                      <w:bCs/>
                      <w:szCs w:val="21"/>
                    </w:rPr>
                    <w:t>声级</w:t>
                  </w:r>
                  <w:r w:rsidRPr="00235435">
                    <w:rPr>
                      <w:b/>
                      <w:bCs/>
                      <w:szCs w:val="21"/>
                    </w:rPr>
                    <w:t>dB(A)</w:t>
                  </w:r>
                </w:p>
              </w:tc>
              <w:tc>
                <w:tcPr>
                  <w:tcW w:w="1805" w:type="pct"/>
                  <w:vAlign w:val="center"/>
                </w:tcPr>
                <w:p w:rsidR="00F13507" w:rsidRPr="00235435" w:rsidRDefault="009A19F8">
                  <w:pPr>
                    <w:adjustRightInd w:val="0"/>
                    <w:snapToGrid w:val="0"/>
                    <w:jc w:val="center"/>
                    <w:rPr>
                      <w:b/>
                      <w:bCs/>
                      <w:szCs w:val="21"/>
                    </w:rPr>
                  </w:pPr>
                  <w:r w:rsidRPr="00235435">
                    <w:rPr>
                      <w:rFonts w:hint="eastAsia"/>
                      <w:b/>
                      <w:bCs/>
                      <w:szCs w:val="21"/>
                    </w:rPr>
                    <w:t>测点</w:t>
                  </w:r>
                  <w:r w:rsidRPr="00235435">
                    <w:rPr>
                      <w:b/>
                      <w:bCs/>
                      <w:szCs w:val="21"/>
                    </w:rPr>
                    <w:t>距声源距离</w:t>
                  </w:r>
                  <w:r w:rsidRPr="00235435">
                    <w:rPr>
                      <w:b/>
                      <w:bCs/>
                      <w:szCs w:val="21"/>
                    </w:rPr>
                    <w:t>(m)</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电焊机</w:t>
                  </w:r>
                </w:p>
              </w:tc>
              <w:tc>
                <w:tcPr>
                  <w:tcW w:w="1248" w:type="pct"/>
                  <w:vAlign w:val="center"/>
                </w:tcPr>
                <w:p w:rsidR="00F13507" w:rsidRPr="00235435" w:rsidRDefault="009A19F8">
                  <w:pPr>
                    <w:jc w:val="center"/>
                    <w:rPr>
                      <w:szCs w:val="21"/>
                    </w:rPr>
                  </w:pPr>
                  <w:r w:rsidRPr="00235435">
                    <w:rPr>
                      <w:szCs w:val="21"/>
                    </w:rPr>
                    <w:t>90</w:t>
                  </w:r>
                  <w:r w:rsidRPr="00235435">
                    <w:rPr>
                      <w:szCs w:val="21"/>
                    </w:rPr>
                    <w:t>～</w:t>
                  </w:r>
                  <w:r w:rsidRPr="00235435">
                    <w:rPr>
                      <w:szCs w:val="21"/>
                    </w:rPr>
                    <w:t>95</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szCs w:val="21"/>
                    </w:rPr>
                    <w:t>5</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角磨机</w:t>
                  </w:r>
                </w:p>
              </w:tc>
              <w:tc>
                <w:tcPr>
                  <w:tcW w:w="1248" w:type="pct"/>
                  <w:vAlign w:val="center"/>
                </w:tcPr>
                <w:p w:rsidR="00F13507" w:rsidRPr="00235435" w:rsidRDefault="009A19F8">
                  <w:pPr>
                    <w:jc w:val="center"/>
                    <w:rPr>
                      <w:szCs w:val="21"/>
                    </w:rPr>
                  </w:pPr>
                  <w:r w:rsidRPr="00235435">
                    <w:rPr>
                      <w:szCs w:val="21"/>
                    </w:rPr>
                    <w:t>90</w:t>
                  </w:r>
                  <w:r w:rsidRPr="00235435">
                    <w:rPr>
                      <w:szCs w:val="21"/>
                    </w:rPr>
                    <w:t>～</w:t>
                  </w:r>
                  <w:r w:rsidRPr="00235435">
                    <w:rPr>
                      <w:szCs w:val="21"/>
                    </w:rPr>
                    <w:t>96</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szCs w:val="21"/>
                    </w:rPr>
                    <w:t>5</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手电钻</w:t>
                  </w:r>
                </w:p>
              </w:tc>
              <w:tc>
                <w:tcPr>
                  <w:tcW w:w="1248" w:type="pct"/>
                  <w:vAlign w:val="center"/>
                </w:tcPr>
                <w:p w:rsidR="00F13507" w:rsidRPr="00235435" w:rsidRDefault="009A19F8">
                  <w:pPr>
                    <w:widowControl/>
                    <w:adjustRightInd w:val="0"/>
                    <w:snapToGrid w:val="0"/>
                    <w:jc w:val="center"/>
                    <w:textAlignment w:val="center"/>
                    <w:rPr>
                      <w:szCs w:val="21"/>
                    </w:rPr>
                  </w:pPr>
                  <w:r w:rsidRPr="00235435">
                    <w:rPr>
                      <w:szCs w:val="21"/>
                    </w:rPr>
                    <w:t>93</w:t>
                  </w:r>
                  <w:r w:rsidRPr="00235435">
                    <w:rPr>
                      <w:szCs w:val="21"/>
                    </w:rPr>
                    <w:t>～</w:t>
                  </w:r>
                  <w:r w:rsidRPr="00235435">
                    <w:rPr>
                      <w:szCs w:val="21"/>
                    </w:rPr>
                    <w:t>99</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szCs w:val="21"/>
                    </w:rPr>
                    <w:t>5</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重型运输车</w:t>
                  </w:r>
                </w:p>
              </w:tc>
              <w:tc>
                <w:tcPr>
                  <w:tcW w:w="1248" w:type="pct"/>
                  <w:vAlign w:val="center"/>
                </w:tcPr>
                <w:p w:rsidR="00F13507" w:rsidRPr="00235435" w:rsidRDefault="009A19F8">
                  <w:pPr>
                    <w:widowControl/>
                    <w:adjustRightInd w:val="0"/>
                    <w:snapToGrid w:val="0"/>
                    <w:jc w:val="center"/>
                    <w:textAlignment w:val="center"/>
                    <w:rPr>
                      <w:szCs w:val="21"/>
                    </w:rPr>
                  </w:pPr>
                  <w:r w:rsidRPr="00235435">
                    <w:rPr>
                      <w:szCs w:val="21"/>
                    </w:rPr>
                    <w:t>82</w:t>
                  </w:r>
                  <w:r w:rsidRPr="00235435">
                    <w:rPr>
                      <w:szCs w:val="21"/>
                    </w:rPr>
                    <w:t>～</w:t>
                  </w:r>
                  <w:r w:rsidRPr="00235435">
                    <w:rPr>
                      <w:szCs w:val="21"/>
                    </w:rPr>
                    <w:t>90</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5</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轻型卡车</w:t>
                  </w:r>
                </w:p>
              </w:tc>
              <w:tc>
                <w:tcPr>
                  <w:tcW w:w="1248" w:type="pct"/>
                  <w:vAlign w:val="center"/>
                </w:tcPr>
                <w:p w:rsidR="00F13507" w:rsidRPr="00235435" w:rsidRDefault="009A19F8">
                  <w:pPr>
                    <w:widowControl/>
                    <w:adjustRightInd w:val="0"/>
                    <w:snapToGrid w:val="0"/>
                    <w:jc w:val="center"/>
                    <w:textAlignment w:val="center"/>
                    <w:rPr>
                      <w:szCs w:val="21"/>
                    </w:rPr>
                  </w:pPr>
                  <w:r w:rsidRPr="00235435">
                    <w:rPr>
                      <w:kern w:val="24"/>
                      <w:szCs w:val="21"/>
                    </w:rPr>
                    <w:t>70</w:t>
                  </w:r>
                  <w:r w:rsidRPr="00235435">
                    <w:rPr>
                      <w:rFonts w:hint="eastAsia"/>
                      <w:kern w:val="24"/>
                      <w:szCs w:val="21"/>
                    </w:rPr>
                    <w:t>～</w:t>
                  </w:r>
                  <w:r w:rsidRPr="00235435">
                    <w:rPr>
                      <w:kern w:val="24"/>
                      <w:szCs w:val="21"/>
                    </w:rPr>
                    <w:t>80</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5</w:t>
                  </w:r>
                </w:p>
              </w:tc>
            </w:tr>
          </w:tbl>
          <w:p w:rsidR="00F13507" w:rsidRPr="00235435" w:rsidRDefault="009A19F8">
            <w:pPr>
              <w:spacing w:line="360" w:lineRule="auto"/>
              <w:ind w:firstLineChars="200" w:firstLine="482"/>
              <w:rPr>
                <w:b/>
                <w:sz w:val="24"/>
              </w:rPr>
            </w:pPr>
            <w:r w:rsidRPr="00235435">
              <w:rPr>
                <w:b/>
                <w:sz w:val="24"/>
                <w:lang w:bidi="en-US"/>
              </w:rPr>
              <w:t>4</w:t>
            </w:r>
            <w:r w:rsidRPr="00235435">
              <w:rPr>
                <w:rFonts w:hAnsi="宋体"/>
                <w:b/>
                <w:sz w:val="24"/>
                <w:lang w:bidi="en-US"/>
              </w:rPr>
              <w:t>、</w:t>
            </w:r>
            <w:r w:rsidRPr="00235435">
              <w:rPr>
                <w:rFonts w:hAnsi="宋体" w:hint="eastAsia"/>
                <w:b/>
                <w:sz w:val="24"/>
                <w:lang w:bidi="en-US"/>
              </w:rPr>
              <w:t>施工固废</w:t>
            </w:r>
          </w:p>
          <w:p w:rsidR="00F13507" w:rsidRPr="00235435" w:rsidRDefault="009A19F8">
            <w:pPr>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建筑垃圾</w:t>
            </w:r>
          </w:p>
          <w:p w:rsidR="00F13507" w:rsidRPr="00235435" w:rsidRDefault="009A19F8">
            <w:pPr>
              <w:spacing w:line="360" w:lineRule="auto"/>
              <w:ind w:firstLineChars="200" w:firstLine="480"/>
              <w:contextualSpacing/>
              <w:rPr>
                <w:sz w:val="24"/>
                <w:szCs w:val="20"/>
              </w:rPr>
            </w:pPr>
            <w:r w:rsidRPr="00235435">
              <w:rPr>
                <w:rFonts w:ascii="宋体" w:hAnsi="宋体" w:hint="eastAsia"/>
                <w:sz w:val="24"/>
              </w:rPr>
              <w:t>本项目施工阶段产生的建筑垃圾主要为锅炉及</w:t>
            </w:r>
            <w:r w:rsidR="00943967" w:rsidRPr="00235435">
              <w:rPr>
                <w:rFonts w:ascii="宋体" w:hAnsi="宋体" w:hint="eastAsia"/>
                <w:sz w:val="24"/>
              </w:rPr>
              <w:t>除盐水</w:t>
            </w:r>
            <w:r w:rsidRPr="00235435">
              <w:rPr>
                <w:rFonts w:ascii="宋体" w:hAnsi="宋体" w:hint="eastAsia"/>
                <w:sz w:val="24"/>
              </w:rPr>
              <w:t>处理系统设备安装、</w:t>
            </w:r>
            <w:r w:rsidR="00943967" w:rsidRPr="00235435">
              <w:rPr>
                <w:rFonts w:ascii="宋体" w:hAnsi="宋体" w:hint="eastAsia"/>
                <w:sz w:val="24"/>
              </w:rPr>
              <w:t>除盐水</w:t>
            </w:r>
            <w:r w:rsidRPr="00235435">
              <w:rPr>
                <w:rFonts w:ascii="宋体" w:hAnsi="宋体" w:hint="eastAsia"/>
                <w:sz w:val="24"/>
              </w:rPr>
              <w:t>处理系统厂房建设。</w:t>
            </w:r>
            <w:r w:rsidRPr="00235435">
              <w:rPr>
                <w:sz w:val="24"/>
                <w:szCs w:val="20"/>
              </w:rPr>
              <w:t>建设</w:t>
            </w:r>
            <w:r w:rsidRPr="00235435">
              <w:rPr>
                <w:rFonts w:hint="eastAsia"/>
                <w:sz w:val="24"/>
                <w:szCs w:val="20"/>
              </w:rPr>
              <w:t>过程</w:t>
            </w:r>
            <w:r w:rsidRPr="00235435">
              <w:rPr>
                <w:sz w:val="24"/>
                <w:szCs w:val="20"/>
              </w:rPr>
              <w:t>中产生的建筑垃圾</w:t>
            </w:r>
            <w:r w:rsidRPr="00235435">
              <w:rPr>
                <w:rFonts w:hint="eastAsia"/>
                <w:sz w:val="24"/>
                <w:szCs w:val="20"/>
              </w:rPr>
              <w:t>主要为</w:t>
            </w:r>
            <w:r w:rsidRPr="00235435">
              <w:rPr>
                <w:sz w:val="24"/>
                <w:szCs w:val="20"/>
              </w:rPr>
              <w:t>施工焊渣、废金属、废钢筋等</w:t>
            </w:r>
            <w:r w:rsidRPr="00235435">
              <w:rPr>
                <w:rFonts w:hint="eastAsia"/>
                <w:sz w:val="24"/>
                <w:szCs w:val="20"/>
              </w:rPr>
              <w:t>，</w:t>
            </w:r>
            <w:r w:rsidRPr="00235435">
              <w:rPr>
                <w:sz w:val="24"/>
                <w:szCs w:val="20"/>
              </w:rPr>
              <w:t>在施工过程中设置临时堆放地点，能利用的尽量回收利用，不能回收利用的由建设方统一清运至有关部门指定</w:t>
            </w:r>
            <w:r w:rsidRPr="00235435">
              <w:rPr>
                <w:rFonts w:hint="eastAsia"/>
                <w:sz w:val="24"/>
                <w:szCs w:val="20"/>
              </w:rPr>
              <w:t>建筑垃圾填埋场</w:t>
            </w:r>
            <w:r w:rsidRPr="00235435">
              <w:rPr>
                <w:sz w:val="24"/>
                <w:szCs w:val="20"/>
              </w:rPr>
              <w:t>妥善处置。</w:t>
            </w:r>
          </w:p>
          <w:p w:rsidR="00F13507" w:rsidRPr="00235435" w:rsidRDefault="009A19F8">
            <w:pPr>
              <w:spacing w:line="360" w:lineRule="auto"/>
              <w:ind w:firstLineChars="200" w:firstLine="480"/>
              <w:rPr>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2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⑵</w:t>
            </w:r>
            <w:r w:rsidRPr="00235435">
              <w:rPr>
                <w:rFonts w:hAnsi="宋体"/>
                <w:sz w:val="24"/>
              </w:rPr>
              <w:fldChar w:fldCharType="end"/>
            </w:r>
            <w:r w:rsidRPr="00235435">
              <w:rPr>
                <w:sz w:val="24"/>
              </w:rPr>
              <w:t xml:space="preserve"> </w:t>
            </w:r>
            <w:r w:rsidRPr="00235435">
              <w:rPr>
                <w:rFonts w:hint="eastAsia"/>
                <w:sz w:val="24"/>
              </w:rPr>
              <w:t>生活垃圾</w:t>
            </w:r>
          </w:p>
          <w:p w:rsidR="00F13507" w:rsidRPr="00235435" w:rsidRDefault="009A19F8">
            <w:pPr>
              <w:spacing w:line="360" w:lineRule="auto"/>
              <w:ind w:firstLineChars="200" w:firstLine="480"/>
              <w:rPr>
                <w:sz w:val="24"/>
                <w:szCs w:val="20"/>
              </w:rPr>
            </w:pPr>
            <w:r w:rsidRPr="00235435">
              <w:rPr>
                <w:rFonts w:hAnsi="宋体" w:hint="eastAsia"/>
                <w:sz w:val="24"/>
              </w:rPr>
              <w:t>根据《第一次全国污染源普查城镇生活源产排污系数手册》，五区</w:t>
            </w:r>
            <w:r w:rsidRPr="00235435">
              <w:rPr>
                <w:rFonts w:hAnsi="宋体"/>
                <w:sz w:val="24"/>
              </w:rPr>
              <w:t>3</w:t>
            </w:r>
            <w:r w:rsidRPr="00235435">
              <w:rPr>
                <w:rFonts w:hAnsi="宋体" w:hint="eastAsia"/>
                <w:sz w:val="24"/>
              </w:rPr>
              <w:t>类（咸阳市）居民生活垃圾</w:t>
            </w:r>
            <w:r w:rsidRPr="00235435">
              <w:rPr>
                <w:rFonts w:hAnsi="宋体"/>
                <w:sz w:val="24"/>
              </w:rPr>
              <w:t>产生量，本工程施工人员生活垃圾产生量按</w:t>
            </w:r>
            <w:r w:rsidRPr="00235435">
              <w:rPr>
                <w:rFonts w:hAnsi="宋体" w:hint="eastAsia"/>
                <w:sz w:val="24"/>
              </w:rPr>
              <w:t>0.</w:t>
            </w:r>
            <w:r w:rsidRPr="00235435">
              <w:rPr>
                <w:rFonts w:hAnsi="宋体"/>
                <w:sz w:val="24"/>
              </w:rPr>
              <w:t>44kg/</w:t>
            </w:r>
            <w:r w:rsidRPr="00235435">
              <w:rPr>
                <w:rFonts w:hAnsi="宋体"/>
                <w:sz w:val="24"/>
              </w:rPr>
              <w:t>人·</w:t>
            </w:r>
            <w:r w:rsidRPr="00235435">
              <w:rPr>
                <w:rFonts w:hAnsi="宋体"/>
                <w:sz w:val="24"/>
              </w:rPr>
              <w:t>d</w:t>
            </w:r>
            <w:r w:rsidRPr="00235435">
              <w:rPr>
                <w:rFonts w:hAnsi="宋体" w:hint="eastAsia"/>
                <w:sz w:val="24"/>
              </w:rPr>
              <w:t>计，施工人数按</w:t>
            </w:r>
            <w:r w:rsidRPr="00235435">
              <w:rPr>
                <w:rFonts w:hAnsi="宋体"/>
                <w:sz w:val="24"/>
              </w:rPr>
              <w:t>10</w:t>
            </w:r>
            <w:r w:rsidRPr="00235435">
              <w:rPr>
                <w:rFonts w:hAnsi="宋体" w:hint="eastAsia"/>
                <w:sz w:val="24"/>
              </w:rPr>
              <w:t>人</w:t>
            </w:r>
            <w:r w:rsidRPr="00235435">
              <w:rPr>
                <w:rFonts w:hAnsi="宋体" w:hint="eastAsia"/>
                <w:sz w:val="24"/>
              </w:rPr>
              <w:t xml:space="preserve">/d </w:t>
            </w:r>
            <w:r w:rsidRPr="00235435">
              <w:rPr>
                <w:rFonts w:hAnsi="宋体" w:hint="eastAsia"/>
                <w:sz w:val="24"/>
              </w:rPr>
              <w:t>计，生活垃圾产生量约</w:t>
            </w:r>
            <w:r w:rsidRPr="00235435">
              <w:rPr>
                <w:rFonts w:hAnsi="宋体"/>
                <w:sz w:val="24"/>
              </w:rPr>
              <w:t>4.4kg</w:t>
            </w:r>
            <w:r w:rsidRPr="00235435">
              <w:rPr>
                <w:rFonts w:hAnsi="宋体" w:hint="eastAsia"/>
                <w:sz w:val="24"/>
              </w:rPr>
              <w:t>/d</w:t>
            </w:r>
            <w:r w:rsidRPr="00235435">
              <w:rPr>
                <w:rFonts w:hAnsi="宋体" w:hint="eastAsia"/>
                <w:sz w:val="24"/>
              </w:rPr>
              <w:t>。施工期生活垃圾</w:t>
            </w:r>
            <w:r w:rsidRPr="00235435">
              <w:rPr>
                <w:rFonts w:hint="eastAsia"/>
                <w:sz w:val="24"/>
                <w:szCs w:val="20"/>
              </w:rPr>
              <w:t>依托新三零</w:t>
            </w:r>
            <w:r w:rsidRPr="00235435">
              <w:rPr>
                <w:sz w:val="24"/>
                <w:szCs w:val="20"/>
              </w:rPr>
              <w:t>厂内现有</w:t>
            </w:r>
            <w:r w:rsidRPr="00235435">
              <w:rPr>
                <w:rFonts w:hint="eastAsia"/>
                <w:sz w:val="24"/>
                <w:szCs w:val="20"/>
              </w:rPr>
              <w:t>生活垃圾收集设施，统一收集后纳入当地生活垃圾清运系统处置。</w:t>
            </w:r>
          </w:p>
          <w:p w:rsidR="00F13507" w:rsidRPr="00235435" w:rsidRDefault="009A19F8">
            <w:pPr>
              <w:tabs>
                <w:tab w:val="left" w:pos="4536"/>
              </w:tabs>
              <w:spacing w:line="360" w:lineRule="auto"/>
              <w:ind w:firstLineChars="200" w:firstLine="482"/>
              <w:rPr>
                <w:sz w:val="24"/>
              </w:rPr>
            </w:pPr>
            <w:r w:rsidRPr="00235435">
              <w:rPr>
                <w:rFonts w:hint="eastAsia"/>
                <w:b/>
                <w:sz w:val="24"/>
              </w:rPr>
              <w:t>二</w:t>
            </w:r>
            <w:r w:rsidRPr="00235435">
              <w:rPr>
                <w:b/>
                <w:sz w:val="24"/>
              </w:rPr>
              <w:t>、</w:t>
            </w:r>
            <w:r w:rsidRPr="00235435">
              <w:rPr>
                <w:rFonts w:hint="eastAsia"/>
                <w:b/>
                <w:sz w:val="24"/>
              </w:rPr>
              <w:t>运行期</w:t>
            </w:r>
          </w:p>
          <w:p w:rsidR="00F13507" w:rsidRPr="00235435" w:rsidRDefault="009A19F8">
            <w:pPr>
              <w:spacing w:line="360" w:lineRule="auto"/>
              <w:ind w:firstLineChars="200" w:firstLine="482"/>
              <w:rPr>
                <w:b/>
                <w:sz w:val="24"/>
              </w:rPr>
            </w:pPr>
            <w:r w:rsidRPr="00235435">
              <w:rPr>
                <w:b/>
                <w:sz w:val="24"/>
              </w:rPr>
              <w:t>1</w:t>
            </w:r>
            <w:r w:rsidRPr="00235435">
              <w:rPr>
                <w:rFonts w:hint="eastAsia"/>
                <w:b/>
                <w:sz w:val="24"/>
              </w:rPr>
              <w:t>、废气</w:t>
            </w:r>
          </w:p>
          <w:p w:rsidR="00F13507" w:rsidRPr="00235435" w:rsidRDefault="009A19F8">
            <w:pPr>
              <w:spacing w:line="360" w:lineRule="auto"/>
              <w:ind w:firstLineChars="200" w:firstLine="480"/>
              <w:rPr>
                <w:sz w:val="24"/>
              </w:rPr>
            </w:pPr>
            <w:r w:rsidRPr="00235435">
              <w:rPr>
                <w:rFonts w:hint="eastAsia"/>
                <w:sz w:val="24"/>
              </w:rPr>
              <w:t>本项目</w:t>
            </w:r>
            <w:r w:rsidRPr="00235435">
              <w:rPr>
                <w:sz w:val="24"/>
              </w:rPr>
              <w:t>拟</w:t>
            </w:r>
            <w:r w:rsidRPr="00235435">
              <w:rPr>
                <w:rFonts w:hint="eastAsia"/>
                <w:sz w:val="24"/>
              </w:rPr>
              <w:t>建设</w:t>
            </w:r>
            <w:r w:rsidRPr="00235435">
              <w:rPr>
                <w:rFonts w:hint="eastAsia"/>
                <w:sz w:val="24"/>
              </w:rPr>
              <w:t>1</w:t>
            </w:r>
            <w:r w:rsidRPr="00235435">
              <w:rPr>
                <w:sz w:val="24"/>
              </w:rPr>
              <w:t>座</w:t>
            </w:r>
            <w:r w:rsidRPr="00235435">
              <w:rPr>
                <w:rFonts w:hint="eastAsia"/>
                <w:sz w:val="24"/>
              </w:rPr>
              <w:t>锅炉房，</w:t>
            </w:r>
            <w:r w:rsidRPr="00235435">
              <w:rPr>
                <w:sz w:val="24"/>
              </w:rPr>
              <w:t>锅炉房内设</w:t>
            </w:r>
            <w:r w:rsidRPr="00235435">
              <w:rPr>
                <w:sz w:val="24"/>
              </w:rPr>
              <w:t>4</w:t>
            </w:r>
            <w:r w:rsidRPr="00235435">
              <w:rPr>
                <w:rFonts w:hint="eastAsia"/>
                <w:sz w:val="24"/>
              </w:rPr>
              <w:t>×</w:t>
            </w:r>
            <w:r w:rsidRPr="00235435">
              <w:rPr>
                <w:sz w:val="24"/>
              </w:rPr>
              <w:t>4t/h</w:t>
            </w:r>
            <w:r w:rsidRPr="00235435">
              <w:rPr>
                <w:sz w:val="24"/>
              </w:rPr>
              <w:t>天然气</w:t>
            </w:r>
            <w:r w:rsidRPr="00235435">
              <w:rPr>
                <w:rFonts w:hint="eastAsia"/>
                <w:sz w:val="24"/>
              </w:rPr>
              <w:t>蒸汽</w:t>
            </w:r>
            <w:r w:rsidRPr="00235435">
              <w:rPr>
                <w:sz w:val="24"/>
              </w:rPr>
              <w:t>锅炉</w:t>
            </w:r>
            <w:r w:rsidRPr="00235435">
              <w:rPr>
                <w:rFonts w:hint="eastAsia"/>
                <w:sz w:val="24"/>
              </w:rPr>
              <w:t>（一期工程）和</w:t>
            </w:r>
            <w:r w:rsidRPr="00235435">
              <w:rPr>
                <w:rFonts w:hint="eastAsia"/>
                <w:sz w:val="24"/>
              </w:rPr>
              <w:t>1</w:t>
            </w:r>
            <w:r w:rsidRPr="00235435">
              <w:rPr>
                <w:rFonts w:hint="eastAsia"/>
                <w:sz w:val="24"/>
              </w:rPr>
              <w:t>×</w:t>
            </w:r>
            <w:r w:rsidRPr="00235435">
              <w:rPr>
                <w:sz w:val="24"/>
              </w:rPr>
              <w:t>2t/h</w:t>
            </w:r>
            <w:r w:rsidRPr="00235435">
              <w:rPr>
                <w:sz w:val="24"/>
              </w:rPr>
              <w:t>天然气</w:t>
            </w:r>
            <w:r w:rsidRPr="00235435">
              <w:rPr>
                <w:rFonts w:hint="eastAsia"/>
                <w:sz w:val="24"/>
              </w:rPr>
              <w:t>蒸汽</w:t>
            </w:r>
            <w:r w:rsidRPr="00235435">
              <w:rPr>
                <w:sz w:val="24"/>
              </w:rPr>
              <w:t>锅炉</w:t>
            </w:r>
            <w:r w:rsidRPr="00235435">
              <w:rPr>
                <w:rFonts w:hint="eastAsia"/>
                <w:sz w:val="24"/>
              </w:rPr>
              <w:t>（二期工程）</w:t>
            </w:r>
            <w:r w:rsidRPr="00235435">
              <w:rPr>
                <w:sz w:val="24"/>
              </w:rPr>
              <w:t>，用于</w:t>
            </w:r>
            <w:r w:rsidRPr="00235435">
              <w:rPr>
                <w:rFonts w:hint="eastAsia"/>
                <w:sz w:val="24"/>
                <w:szCs w:val="20"/>
              </w:rPr>
              <w:t>新三零</w:t>
            </w:r>
            <w:r w:rsidRPr="00235435">
              <w:rPr>
                <w:rFonts w:hint="eastAsia"/>
                <w:sz w:val="24"/>
              </w:rPr>
              <w:t>生产</w:t>
            </w:r>
            <w:r w:rsidRPr="00235435">
              <w:rPr>
                <w:sz w:val="24"/>
              </w:rPr>
              <w:t>供蒸汽。</w:t>
            </w:r>
          </w:p>
          <w:p w:rsidR="00F13507" w:rsidRPr="00235435" w:rsidRDefault="009A19F8">
            <w:pPr>
              <w:spacing w:line="360" w:lineRule="auto"/>
              <w:ind w:firstLine="482"/>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sz w:val="24"/>
              </w:rPr>
              <w:t>⑴</w:t>
            </w:r>
            <w:r w:rsidRPr="00235435">
              <w:rPr>
                <w:sz w:val="24"/>
              </w:rPr>
              <w:fldChar w:fldCharType="end"/>
            </w:r>
            <w:r w:rsidRPr="00235435">
              <w:rPr>
                <w:sz w:val="24"/>
              </w:rPr>
              <w:t xml:space="preserve"> </w:t>
            </w:r>
            <w:r w:rsidRPr="00235435">
              <w:rPr>
                <w:rFonts w:hint="eastAsia"/>
                <w:sz w:val="24"/>
              </w:rPr>
              <w:t>天然气锅炉产排污系数</w:t>
            </w:r>
          </w:p>
          <w:p w:rsidR="00F13507" w:rsidRPr="00235435" w:rsidRDefault="009A19F8">
            <w:pPr>
              <w:spacing w:line="360" w:lineRule="auto"/>
              <w:ind w:firstLine="482"/>
              <w:rPr>
                <w:kern w:val="0"/>
                <w:sz w:val="24"/>
              </w:rPr>
            </w:pPr>
            <w:r w:rsidRPr="00235435">
              <w:rPr>
                <w:sz w:val="24"/>
              </w:rPr>
              <w:t>根据《第一次全国污染源普查系数手册</w:t>
            </w:r>
            <w:r w:rsidRPr="00235435">
              <w:rPr>
                <w:sz w:val="24"/>
              </w:rPr>
              <w:t xml:space="preserve"> </w:t>
            </w:r>
            <w:r w:rsidRPr="00235435">
              <w:rPr>
                <w:sz w:val="24"/>
              </w:rPr>
              <w:t>第十分册</w:t>
            </w:r>
            <w:r w:rsidRPr="00235435">
              <w:rPr>
                <w:sz w:val="24"/>
              </w:rPr>
              <w:t xml:space="preserve"> 4430 </w:t>
            </w:r>
            <w:r w:rsidRPr="00235435">
              <w:rPr>
                <w:sz w:val="24"/>
              </w:rPr>
              <w:t>燃气工业锅炉》，每燃烧</w:t>
            </w:r>
            <w:r w:rsidRPr="00235435">
              <w:rPr>
                <w:sz w:val="24"/>
              </w:rPr>
              <w:t>1</w:t>
            </w:r>
            <w:r w:rsidRPr="00235435">
              <w:rPr>
                <w:rFonts w:ascii="宋体" w:hAnsi="宋体" w:hint="eastAsia"/>
                <w:sz w:val="24"/>
              </w:rPr>
              <w:t>×</w:t>
            </w:r>
            <w:r w:rsidRPr="00235435">
              <w:rPr>
                <w:rFonts w:hint="eastAsia"/>
                <w:sz w:val="24"/>
              </w:rPr>
              <w:t>10</w:t>
            </w:r>
            <w:r w:rsidRPr="00235435">
              <w:rPr>
                <w:rFonts w:hint="eastAsia"/>
                <w:sz w:val="24"/>
                <w:vertAlign w:val="superscript"/>
              </w:rPr>
              <w:t>4</w:t>
            </w:r>
            <w:r w:rsidRPr="00235435">
              <w:rPr>
                <w:sz w:val="24"/>
              </w:rPr>
              <w:t>m</w:t>
            </w:r>
            <w:r w:rsidRPr="00235435">
              <w:rPr>
                <w:sz w:val="24"/>
                <w:vertAlign w:val="superscript"/>
              </w:rPr>
              <w:t>3</w:t>
            </w:r>
            <w:r w:rsidRPr="00235435">
              <w:rPr>
                <w:sz w:val="24"/>
              </w:rPr>
              <w:t>天然气，锅炉烟气量为</w:t>
            </w:r>
            <w:r w:rsidRPr="00235435">
              <w:rPr>
                <w:sz w:val="24"/>
              </w:rPr>
              <w:t>136259.17Nm</w:t>
            </w:r>
            <w:r w:rsidRPr="00235435">
              <w:rPr>
                <w:sz w:val="24"/>
                <w:vertAlign w:val="superscript"/>
              </w:rPr>
              <w:t>3</w:t>
            </w:r>
            <w:r w:rsidRPr="00235435">
              <w:rPr>
                <w:rFonts w:hint="eastAsia"/>
                <w:kern w:val="0"/>
                <w:sz w:val="24"/>
              </w:rPr>
              <w:t>；</w:t>
            </w:r>
            <w:r w:rsidRPr="00235435">
              <w:rPr>
                <w:sz w:val="24"/>
              </w:rPr>
              <w:t>根据《环境影响评价工程师职业资格登记培训教材</w:t>
            </w:r>
            <w:r w:rsidRPr="00235435">
              <w:rPr>
                <w:sz w:val="24"/>
              </w:rPr>
              <w:t xml:space="preserve"> </w:t>
            </w:r>
            <w:r w:rsidRPr="00235435">
              <w:rPr>
                <w:sz w:val="24"/>
              </w:rPr>
              <w:t>社会区域类环境影响评价》（中国环境科学出版社）中给出的排放因子，每燃烧</w:t>
            </w:r>
            <w:r w:rsidRPr="00235435">
              <w:rPr>
                <w:sz w:val="24"/>
              </w:rPr>
              <w:t>1000Nm</w:t>
            </w:r>
            <w:r w:rsidRPr="00235435">
              <w:rPr>
                <w:sz w:val="24"/>
                <w:vertAlign w:val="superscript"/>
              </w:rPr>
              <w:t>3</w:t>
            </w:r>
            <w:r w:rsidRPr="00235435">
              <w:rPr>
                <w:sz w:val="24"/>
              </w:rPr>
              <w:t>天然气产生</w:t>
            </w:r>
            <w:r w:rsidRPr="00235435">
              <w:rPr>
                <w:sz w:val="24"/>
              </w:rPr>
              <w:t>NO</w:t>
            </w:r>
            <w:r w:rsidRPr="00235435">
              <w:rPr>
                <w:sz w:val="24"/>
                <w:vertAlign w:val="subscript"/>
              </w:rPr>
              <w:t>X</w:t>
            </w:r>
            <w:r w:rsidRPr="00235435">
              <w:rPr>
                <w:sz w:val="24"/>
              </w:rPr>
              <w:t>1.76kg</w:t>
            </w:r>
            <w:r w:rsidRPr="00235435">
              <w:rPr>
                <w:sz w:val="24"/>
              </w:rPr>
              <w:t>，</w:t>
            </w:r>
            <w:r w:rsidRPr="00235435">
              <w:rPr>
                <w:sz w:val="24"/>
              </w:rPr>
              <w:t>SO</w:t>
            </w:r>
            <w:r w:rsidRPr="00235435">
              <w:rPr>
                <w:sz w:val="24"/>
                <w:vertAlign w:val="subscript"/>
              </w:rPr>
              <w:t>2</w:t>
            </w:r>
            <w:r w:rsidRPr="00235435">
              <w:rPr>
                <w:sz w:val="24"/>
              </w:rPr>
              <w:t>0.18kg</w:t>
            </w:r>
            <w:r w:rsidRPr="00235435">
              <w:rPr>
                <w:sz w:val="24"/>
              </w:rPr>
              <w:t>。</w:t>
            </w:r>
            <w:r w:rsidRPr="00235435">
              <w:rPr>
                <w:rFonts w:hint="eastAsia"/>
                <w:bCs/>
                <w:kern w:val="0"/>
                <w:sz w:val="24"/>
              </w:rPr>
              <w:t>参照</w:t>
            </w:r>
            <w:r w:rsidRPr="00235435">
              <w:rPr>
                <w:bCs/>
                <w:kern w:val="0"/>
                <w:sz w:val="24"/>
              </w:rPr>
              <w:t>《</w:t>
            </w:r>
            <w:r w:rsidRPr="00235435">
              <w:rPr>
                <w:rFonts w:hint="eastAsia"/>
                <w:bCs/>
                <w:kern w:val="0"/>
                <w:sz w:val="24"/>
              </w:rPr>
              <w:t>环境保护实用</w:t>
            </w:r>
            <w:r w:rsidRPr="00235435">
              <w:rPr>
                <w:bCs/>
                <w:kern w:val="0"/>
                <w:sz w:val="24"/>
              </w:rPr>
              <w:t>数据手册》</w:t>
            </w:r>
            <w:r w:rsidRPr="00235435">
              <w:rPr>
                <w:rFonts w:hint="eastAsia"/>
                <w:bCs/>
                <w:kern w:val="0"/>
                <w:sz w:val="24"/>
              </w:rPr>
              <w:t>P73</w:t>
            </w:r>
            <w:r w:rsidRPr="00235435">
              <w:rPr>
                <w:rFonts w:hint="eastAsia"/>
                <w:bCs/>
                <w:kern w:val="0"/>
                <w:sz w:val="24"/>
              </w:rPr>
              <w:t>燃气</w:t>
            </w:r>
            <w:r w:rsidRPr="00235435">
              <w:rPr>
                <w:bCs/>
                <w:kern w:val="0"/>
                <w:sz w:val="24"/>
              </w:rPr>
              <w:t>锅炉产污系数，</w:t>
            </w:r>
            <w:r w:rsidRPr="00235435">
              <w:rPr>
                <w:rFonts w:hint="eastAsia"/>
                <w:bCs/>
                <w:kern w:val="0"/>
                <w:sz w:val="24"/>
              </w:rPr>
              <w:t>本次</w:t>
            </w:r>
            <w:r w:rsidRPr="00235435">
              <w:rPr>
                <w:bCs/>
                <w:kern w:val="0"/>
                <w:sz w:val="24"/>
              </w:rPr>
              <w:t>评价</w:t>
            </w:r>
            <w:r w:rsidRPr="00235435">
              <w:rPr>
                <w:rFonts w:hint="eastAsia"/>
                <w:bCs/>
                <w:kern w:val="0"/>
                <w:sz w:val="24"/>
              </w:rPr>
              <w:t>取</w:t>
            </w:r>
            <w:r w:rsidRPr="00235435">
              <w:rPr>
                <w:rFonts w:hint="eastAsia"/>
                <w:sz w:val="24"/>
                <w:szCs w:val="20"/>
              </w:rPr>
              <w:t>颗粒物产生</w:t>
            </w:r>
            <w:r w:rsidRPr="00235435">
              <w:rPr>
                <w:sz w:val="24"/>
                <w:szCs w:val="20"/>
              </w:rPr>
              <w:t>系数为</w:t>
            </w:r>
            <w:r w:rsidRPr="00235435">
              <w:rPr>
                <w:rFonts w:hint="eastAsia"/>
                <w:sz w:val="24"/>
                <w:szCs w:val="20"/>
              </w:rPr>
              <w:t>1.2kg</w:t>
            </w:r>
            <w:r w:rsidRPr="00235435">
              <w:rPr>
                <w:rFonts w:ascii="宋体" w:hAnsi="宋体" w:hint="eastAsia"/>
                <w:sz w:val="24"/>
                <w:szCs w:val="20"/>
              </w:rPr>
              <w:t>/</w:t>
            </w:r>
            <w:r w:rsidRPr="00235435">
              <w:rPr>
                <w:rFonts w:hint="eastAsia"/>
                <w:sz w:val="24"/>
                <w:szCs w:val="20"/>
              </w:rPr>
              <w:t>10</w:t>
            </w:r>
            <w:r w:rsidRPr="00235435">
              <w:rPr>
                <w:rFonts w:hint="eastAsia"/>
                <w:sz w:val="24"/>
                <w:szCs w:val="20"/>
                <w:vertAlign w:val="superscript"/>
              </w:rPr>
              <w:t>4</w:t>
            </w:r>
            <w:r w:rsidRPr="00235435">
              <w:rPr>
                <w:sz w:val="24"/>
                <w:szCs w:val="20"/>
              </w:rPr>
              <w:t>m</w:t>
            </w:r>
            <w:r w:rsidRPr="00235435">
              <w:rPr>
                <w:sz w:val="24"/>
                <w:szCs w:val="20"/>
                <w:vertAlign w:val="superscript"/>
              </w:rPr>
              <w:t>3</w:t>
            </w:r>
            <w:r w:rsidRPr="00235435">
              <w:rPr>
                <w:sz w:val="24"/>
                <w:szCs w:val="20"/>
              </w:rPr>
              <w:t>燃料</w:t>
            </w:r>
            <w:r w:rsidRPr="00235435">
              <w:rPr>
                <w:rFonts w:hint="eastAsia"/>
                <w:sz w:val="24"/>
                <w:szCs w:val="20"/>
              </w:rPr>
              <w:t>。</w:t>
            </w:r>
          </w:p>
          <w:p w:rsidR="00F13507" w:rsidRPr="00235435" w:rsidRDefault="00F13507">
            <w:pPr>
              <w:adjustRightInd w:val="0"/>
              <w:spacing w:line="360" w:lineRule="auto"/>
              <w:jc w:val="center"/>
              <w:rPr>
                <w:sz w:val="24"/>
                <w:szCs w:val="20"/>
              </w:rPr>
            </w:pPr>
          </w:p>
          <w:p w:rsidR="00F13507" w:rsidRPr="00235435" w:rsidRDefault="009A19F8">
            <w:pPr>
              <w:adjustRightInd w:val="0"/>
              <w:spacing w:line="360" w:lineRule="auto"/>
              <w:jc w:val="center"/>
              <w:rPr>
                <w:b/>
                <w:szCs w:val="21"/>
              </w:rPr>
            </w:pPr>
            <w:r w:rsidRPr="00235435">
              <w:rPr>
                <w:rFonts w:hint="eastAsia"/>
                <w:b/>
                <w:szCs w:val="21"/>
              </w:rPr>
              <w:lastRenderedPageBreak/>
              <w:t>表</w:t>
            </w:r>
            <w:r w:rsidRPr="00235435">
              <w:rPr>
                <w:b/>
                <w:szCs w:val="21"/>
              </w:rPr>
              <w:t xml:space="preserve">20    </w:t>
            </w:r>
            <w:r w:rsidRPr="00235435">
              <w:rPr>
                <w:rFonts w:hint="eastAsia"/>
                <w:b/>
                <w:szCs w:val="21"/>
              </w:rPr>
              <w:t>天然气锅炉产排污系数</w:t>
            </w:r>
          </w:p>
          <w:tbl>
            <w:tblPr>
              <w:tblStyle w:val="af8"/>
              <w:tblW w:w="5000" w:type="pct"/>
              <w:tblLook w:val="04A0" w:firstRow="1" w:lastRow="0" w:firstColumn="1" w:lastColumn="0" w:noHBand="0" w:noVBand="1"/>
            </w:tblPr>
            <w:tblGrid>
              <w:gridCol w:w="1329"/>
              <w:gridCol w:w="1749"/>
              <w:gridCol w:w="1311"/>
              <w:gridCol w:w="4627"/>
            </w:tblGrid>
            <w:tr w:rsidR="00DA50D4" w:rsidRPr="00235435">
              <w:trPr>
                <w:trHeight w:val="340"/>
              </w:trPr>
              <w:tc>
                <w:tcPr>
                  <w:tcW w:w="737" w:type="pct"/>
                  <w:vAlign w:val="center"/>
                </w:tcPr>
                <w:p w:rsidR="00F13507" w:rsidRPr="00235435" w:rsidRDefault="009A19F8">
                  <w:pPr>
                    <w:wordWrap w:val="0"/>
                    <w:adjustRightInd w:val="0"/>
                    <w:jc w:val="center"/>
                    <w:rPr>
                      <w:b/>
                      <w:szCs w:val="21"/>
                    </w:rPr>
                  </w:pPr>
                  <w:r w:rsidRPr="00235435">
                    <w:rPr>
                      <w:rFonts w:hint="eastAsia"/>
                      <w:b/>
                      <w:szCs w:val="21"/>
                    </w:rPr>
                    <w:t>污染物指标</w:t>
                  </w:r>
                </w:p>
              </w:tc>
              <w:tc>
                <w:tcPr>
                  <w:tcW w:w="970" w:type="pct"/>
                  <w:vAlign w:val="center"/>
                </w:tcPr>
                <w:p w:rsidR="00F13507" w:rsidRPr="00235435" w:rsidRDefault="009A19F8">
                  <w:pPr>
                    <w:wordWrap w:val="0"/>
                    <w:adjustRightInd w:val="0"/>
                    <w:jc w:val="center"/>
                    <w:rPr>
                      <w:b/>
                      <w:szCs w:val="21"/>
                    </w:rPr>
                  </w:pPr>
                  <w:r w:rsidRPr="00235435">
                    <w:rPr>
                      <w:rFonts w:hint="eastAsia"/>
                      <w:b/>
                      <w:szCs w:val="21"/>
                    </w:rPr>
                    <w:t>单位</w:t>
                  </w:r>
                </w:p>
              </w:tc>
              <w:tc>
                <w:tcPr>
                  <w:tcW w:w="727" w:type="pct"/>
                  <w:vAlign w:val="center"/>
                </w:tcPr>
                <w:p w:rsidR="00F13507" w:rsidRPr="00235435" w:rsidRDefault="009A19F8">
                  <w:pPr>
                    <w:wordWrap w:val="0"/>
                    <w:adjustRightInd w:val="0"/>
                    <w:jc w:val="center"/>
                    <w:rPr>
                      <w:b/>
                      <w:szCs w:val="21"/>
                    </w:rPr>
                  </w:pPr>
                  <w:r w:rsidRPr="00235435">
                    <w:rPr>
                      <w:rFonts w:hint="eastAsia"/>
                      <w:b/>
                      <w:szCs w:val="21"/>
                    </w:rPr>
                    <w:t>产污系数</w:t>
                  </w:r>
                </w:p>
              </w:tc>
              <w:tc>
                <w:tcPr>
                  <w:tcW w:w="2566" w:type="pct"/>
                  <w:vAlign w:val="center"/>
                </w:tcPr>
                <w:p w:rsidR="00F13507" w:rsidRPr="00235435" w:rsidRDefault="009A19F8">
                  <w:pPr>
                    <w:wordWrap w:val="0"/>
                    <w:adjustRightInd w:val="0"/>
                    <w:jc w:val="center"/>
                    <w:rPr>
                      <w:b/>
                      <w:szCs w:val="21"/>
                    </w:rPr>
                  </w:pPr>
                  <w:r w:rsidRPr="00235435">
                    <w:rPr>
                      <w:rFonts w:hint="eastAsia"/>
                      <w:b/>
                      <w:szCs w:val="21"/>
                    </w:rPr>
                    <w:t>数据来源</w:t>
                  </w:r>
                </w:p>
              </w:tc>
            </w:tr>
            <w:tr w:rsidR="00DA50D4" w:rsidRPr="00235435">
              <w:trPr>
                <w:trHeight w:val="340"/>
              </w:trPr>
              <w:tc>
                <w:tcPr>
                  <w:tcW w:w="737" w:type="pct"/>
                  <w:vAlign w:val="center"/>
                </w:tcPr>
                <w:p w:rsidR="00F13507" w:rsidRPr="00235435" w:rsidRDefault="009A19F8">
                  <w:pPr>
                    <w:wordWrap w:val="0"/>
                    <w:adjustRightInd w:val="0"/>
                    <w:jc w:val="center"/>
                    <w:rPr>
                      <w:szCs w:val="21"/>
                    </w:rPr>
                  </w:pPr>
                  <w:r w:rsidRPr="00235435">
                    <w:rPr>
                      <w:rFonts w:hint="eastAsia"/>
                      <w:szCs w:val="21"/>
                    </w:rPr>
                    <w:t>锅炉烟气量</w:t>
                  </w:r>
                </w:p>
              </w:tc>
              <w:tc>
                <w:tcPr>
                  <w:tcW w:w="970" w:type="pct"/>
                  <w:vAlign w:val="center"/>
                </w:tcPr>
                <w:p w:rsidR="00F13507" w:rsidRPr="00235435" w:rsidRDefault="009A19F8">
                  <w:pPr>
                    <w:wordWrap w:val="0"/>
                    <w:adjustRightInd w:val="0"/>
                    <w:jc w:val="center"/>
                    <w:rPr>
                      <w:szCs w:val="21"/>
                    </w:rPr>
                  </w:pPr>
                  <w:r w:rsidRPr="00235435">
                    <w:rPr>
                      <w:szCs w:val="21"/>
                    </w:rPr>
                    <w:t>Nm</w:t>
                  </w:r>
                  <w:r w:rsidRPr="00235435">
                    <w:rPr>
                      <w:szCs w:val="21"/>
                      <w:vertAlign w:val="superscript"/>
                    </w:rPr>
                    <w:t>3</w:t>
                  </w:r>
                  <w:r w:rsidRPr="00235435">
                    <w:rPr>
                      <w:szCs w:val="21"/>
                    </w:rPr>
                    <w:t>/</w:t>
                  </w:r>
                  <w:r w:rsidRPr="00235435">
                    <w:rPr>
                      <w:rFonts w:hint="eastAsia"/>
                      <w:szCs w:val="21"/>
                    </w:rPr>
                    <w:t>m</w:t>
                  </w:r>
                  <w:r w:rsidRPr="00235435">
                    <w:rPr>
                      <w:rFonts w:hint="eastAsia"/>
                      <w:szCs w:val="21"/>
                      <w:vertAlign w:val="superscript"/>
                    </w:rPr>
                    <w:t>3</w:t>
                  </w:r>
                  <w:r w:rsidRPr="00235435">
                    <w:rPr>
                      <w:szCs w:val="21"/>
                    </w:rPr>
                    <w:t>-</w:t>
                  </w:r>
                  <w:r w:rsidRPr="00235435">
                    <w:rPr>
                      <w:rFonts w:hint="eastAsia"/>
                      <w:szCs w:val="21"/>
                    </w:rPr>
                    <w:t>原料</w:t>
                  </w:r>
                </w:p>
              </w:tc>
              <w:tc>
                <w:tcPr>
                  <w:tcW w:w="727" w:type="pct"/>
                  <w:vAlign w:val="center"/>
                </w:tcPr>
                <w:p w:rsidR="00F13507" w:rsidRPr="00235435" w:rsidRDefault="009A19F8">
                  <w:pPr>
                    <w:wordWrap w:val="0"/>
                    <w:adjustRightInd w:val="0"/>
                    <w:jc w:val="center"/>
                    <w:rPr>
                      <w:szCs w:val="21"/>
                    </w:rPr>
                  </w:pPr>
                  <w:r w:rsidRPr="00235435">
                    <w:rPr>
                      <w:szCs w:val="21"/>
                    </w:rPr>
                    <w:t>13.625917</w:t>
                  </w:r>
                </w:p>
              </w:tc>
              <w:tc>
                <w:tcPr>
                  <w:tcW w:w="2566" w:type="pct"/>
                  <w:vAlign w:val="center"/>
                </w:tcPr>
                <w:p w:rsidR="00F13507" w:rsidRPr="00235435" w:rsidRDefault="009A19F8">
                  <w:pPr>
                    <w:wordWrap w:val="0"/>
                    <w:adjustRightInd w:val="0"/>
                    <w:jc w:val="center"/>
                    <w:rPr>
                      <w:szCs w:val="21"/>
                    </w:rPr>
                  </w:pPr>
                  <w:r w:rsidRPr="00235435">
                    <w:rPr>
                      <w:rFonts w:hint="eastAsia"/>
                      <w:szCs w:val="21"/>
                    </w:rPr>
                    <w:t>《第一次全国污染源普查系数手册</w:t>
                  </w:r>
                  <w:r w:rsidRPr="00235435">
                    <w:rPr>
                      <w:rFonts w:hint="eastAsia"/>
                      <w:szCs w:val="21"/>
                    </w:rPr>
                    <w:t xml:space="preserve"> </w:t>
                  </w:r>
                  <w:r w:rsidRPr="00235435">
                    <w:rPr>
                      <w:rFonts w:hint="eastAsia"/>
                      <w:szCs w:val="21"/>
                    </w:rPr>
                    <w:t>第十分册</w:t>
                  </w:r>
                  <w:r w:rsidRPr="00235435">
                    <w:rPr>
                      <w:rFonts w:hint="eastAsia"/>
                      <w:szCs w:val="21"/>
                    </w:rPr>
                    <w:t xml:space="preserve"> 4430 </w:t>
                  </w:r>
                  <w:r w:rsidRPr="00235435">
                    <w:rPr>
                      <w:rFonts w:hint="eastAsia"/>
                      <w:szCs w:val="21"/>
                    </w:rPr>
                    <w:t>燃气工业锅炉》</w:t>
                  </w:r>
                </w:p>
              </w:tc>
            </w:tr>
            <w:tr w:rsidR="00DA50D4" w:rsidRPr="00235435">
              <w:trPr>
                <w:trHeight w:val="340"/>
              </w:trPr>
              <w:tc>
                <w:tcPr>
                  <w:tcW w:w="737" w:type="pct"/>
                  <w:vAlign w:val="center"/>
                </w:tcPr>
                <w:p w:rsidR="00F13507" w:rsidRPr="00235435" w:rsidRDefault="009A19F8">
                  <w:pPr>
                    <w:wordWrap w:val="0"/>
                    <w:adjustRightInd w:val="0"/>
                    <w:jc w:val="center"/>
                    <w:rPr>
                      <w:szCs w:val="21"/>
                    </w:rPr>
                  </w:pPr>
                  <w:r w:rsidRPr="00235435">
                    <w:rPr>
                      <w:rFonts w:hint="eastAsia"/>
                      <w:szCs w:val="21"/>
                    </w:rPr>
                    <w:t>颗粒物</w:t>
                  </w:r>
                </w:p>
              </w:tc>
              <w:tc>
                <w:tcPr>
                  <w:tcW w:w="970" w:type="pct"/>
                  <w:vAlign w:val="center"/>
                </w:tcPr>
                <w:p w:rsidR="00F13507" w:rsidRPr="00235435" w:rsidRDefault="009A19F8">
                  <w:pPr>
                    <w:wordWrap w:val="0"/>
                    <w:adjustRightInd w:val="0"/>
                    <w:jc w:val="center"/>
                    <w:rPr>
                      <w:szCs w:val="21"/>
                    </w:rPr>
                  </w:pPr>
                  <w:r w:rsidRPr="00235435">
                    <w:rPr>
                      <w:rFonts w:hint="eastAsia"/>
                      <w:szCs w:val="21"/>
                    </w:rPr>
                    <w:t>kg</w:t>
                  </w:r>
                  <w:r w:rsidRPr="00235435">
                    <w:rPr>
                      <w:szCs w:val="21"/>
                    </w:rPr>
                    <w:t>/</w:t>
                  </w:r>
                  <w:r w:rsidRPr="00235435">
                    <w:rPr>
                      <w:rFonts w:hint="eastAsia"/>
                      <w:szCs w:val="21"/>
                    </w:rPr>
                    <w:t>km</w:t>
                  </w:r>
                  <w:r w:rsidRPr="00235435">
                    <w:rPr>
                      <w:rFonts w:hint="eastAsia"/>
                      <w:szCs w:val="21"/>
                      <w:vertAlign w:val="superscript"/>
                    </w:rPr>
                    <w:t>3</w:t>
                  </w:r>
                  <w:r w:rsidRPr="00235435">
                    <w:rPr>
                      <w:szCs w:val="21"/>
                    </w:rPr>
                    <w:t>-</w:t>
                  </w:r>
                  <w:r w:rsidRPr="00235435">
                    <w:rPr>
                      <w:rFonts w:hint="eastAsia"/>
                      <w:szCs w:val="21"/>
                    </w:rPr>
                    <w:t>原料</w:t>
                  </w:r>
                </w:p>
              </w:tc>
              <w:tc>
                <w:tcPr>
                  <w:tcW w:w="727" w:type="pct"/>
                  <w:vAlign w:val="center"/>
                </w:tcPr>
                <w:p w:rsidR="00F13507" w:rsidRPr="00235435" w:rsidRDefault="009A19F8">
                  <w:pPr>
                    <w:wordWrap w:val="0"/>
                    <w:adjustRightInd w:val="0"/>
                    <w:jc w:val="center"/>
                    <w:rPr>
                      <w:szCs w:val="21"/>
                    </w:rPr>
                  </w:pPr>
                  <w:r w:rsidRPr="00235435">
                    <w:rPr>
                      <w:szCs w:val="21"/>
                    </w:rPr>
                    <w:t>0.12</w:t>
                  </w:r>
                </w:p>
              </w:tc>
              <w:tc>
                <w:tcPr>
                  <w:tcW w:w="2566" w:type="pct"/>
                  <w:vAlign w:val="center"/>
                </w:tcPr>
                <w:p w:rsidR="00F13507" w:rsidRPr="00235435" w:rsidRDefault="009A19F8">
                  <w:pPr>
                    <w:wordWrap w:val="0"/>
                    <w:adjustRightInd w:val="0"/>
                    <w:jc w:val="center"/>
                    <w:rPr>
                      <w:szCs w:val="21"/>
                    </w:rPr>
                  </w:pPr>
                  <w:r w:rsidRPr="00235435">
                    <w:rPr>
                      <w:rFonts w:hint="eastAsia"/>
                      <w:szCs w:val="21"/>
                    </w:rPr>
                    <w:t>《环境保护实用数据手册》</w:t>
                  </w:r>
                </w:p>
              </w:tc>
            </w:tr>
            <w:tr w:rsidR="00DA50D4" w:rsidRPr="00235435">
              <w:trPr>
                <w:trHeight w:val="340"/>
              </w:trPr>
              <w:tc>
                <w:tcPr>
                  <w:tcW w:w="737" w:type="pct"/>
                  <w:vAlign w:val="center"/>
                </w:tcPr>
                <w:p w:rsidR="00F13507" w:rsidRPr="00235435" w:rsidRDefault="009A19F8">
                  <w:pPr>
                    <w:wordWrap w:val="0"/>
                    <w:adjustRightInd w:val="0"/>
                    <w:jc w:val="center"/>
                    <w:rPr>
                      <w:szCs w:val="21"/>
                    </w:rPr>
                  </w:pPr>
                  <w:r w:rsidRPr="00235435">
                    <w:rPr>
                      <w:rFonts w:hint="eastAsia"/>
                      <w:szCs w:val="21"/>
                    </w:rPr>
                    <w:t>SO</w:t>
                  </w:r>
                  <w:r w:rsidRPr="00235435">
                    <w:rPr>
                      <w:rFonts w:hint="eastAsia"/>
                      <w:szCs w:val="21"/>
                      <w:vertAlign w:val="subscript"/>
                    </w:rPr>
                    <w:t>2</w:t>
                  </w:r>
                </w:p>
              </w:tc>
              <w:tc>
                <w:tcPr>
                  <w:tcW w:w="970" w:type="pct"/>
                  <w:vAlign w:val="center"/>
                </w:tcPr>
                <w:p w:rsidR="00F13507" w:rsidRPr="00235435" w:rsidRDefault="009A19F8">
                  <w:pPr>
                    <w:wordWrap w:val="0"/>
                    <w:adjustRightInd w:val="0"/>
                    <w:jc w:val="center"/>
                    <w:rPr>
                      <w:szCs w:val="21"/>
                    </w:rPr>
                  </w:pPr>
                  <w:r w:rsidRPr="00235435">
                    <w:rPr>
                      <w:rFonts w:hint="eastAsia"/>
                      <w:szCs w:val="21"/>
                    </w:rPr>
                    <w:t>kg</w:t>
                  </w:r>
                  <w:r w:rsidRPr="00235435">
                    <w:rPr>
                      <w:szCs w:val="21"/>
                    </w:rPr>
                    <w:t>/k</w:t>
                  </w:r>
                  <w:r w:rsidRPr="00235435">
                    <w:rPr>
                      <w:rFonts w:hint="eastAsia"/>
                      <w:szCs w:val="21"/>
                    </w:rPr>
                    <w:t>m</w:t>
                  </w:r>
                  <w:r w:rsidRPr="00235435">
                    <w:rPr>
                      <w:rFonts w:hint="eastAsia"/>
                      <w:szCs w:val="21"/>
                      <w:vertAlign w:val="superscript"/>
                    </w:rPr>
                    <w:t>3</w:t>
                  </w:r>
                  <w:r w:rsidRPr="00235435">
                    <w:rPr>
                      <w:szCs w:val="21"/>
                    </w:rPr>
                    <w:t>-</w:t>
                  </w:r>
                  <w:r w:rsidRPr="00235435">
                    <w:rPr>
                      <w:rFonts w:hint="eastAsia"/>
                      <w:szCs w:val="21"/>
                    </w:rPr>
                    <w:t>原料</w:t>
                  </w:r>
                </w:p>
              </w:tc>
              <w:tc>
                <w:tcPr>
                  <w:tcW w:w="727" w:type="pct"/>
                  <w:vAlign w:val="center"/>
                </w:tcPr>
                <w:p w:rsidR="00F13507" w:rsidRPr="00235435" w:rsidRDefault="009A19F8">
                  <w:pPr>
                    <w:wordWrap w:val="0"/>
                    <w:adjustRightInd w:val="0"/>
                    <w:jc w:val="center"/>
                    <w:rPr>
                      <w:szCs w:val="21"/>
                    </w:rPr>
                  </w:pPr>
                  <w:r w:rsidRPr="00235435">
                    <w:rPr>
                      <w:rFonts w:hint="eastAsia"/>
                      <w:szCs w:val="21"/>
                    </w:rPr>
                    <w:t>0</w:t>
                  </w:r>
                  <w:r w:rsidRPr="00235435">
                    <w:rPr>
                      <w:szCs w:val="21"/>
                    </w:rPr>
                    <w:t>.18</w:t>
                  </w:r>
                </w:p>
              </w:tc>
              <w:tc>
                <w:tcPr>
                  <w:tcW w:w="2566" w:type="pct"/>
                  <w:vMerge w:val="restart"/>
                  <w:vAlign w:val="center"/>
                </w:tcPr>
                <w:p w:rsidR="00F13507" w:rsidRPr="00235435" w:rsidRDefault="009A19F8">
                  <w:pPr>
                    <w:wordWrap w:val="0"/>
                    <w:adjustRightInd w:val="0"/>
                    <w:jc w:val="center"/>
                    <w:rPr>
                      <w:szCs w:val="21"/>
                    </w:rPr>
                  </w:pPr>
                  <w:r w:rsidRPr="00235435">
                    <w:rPr>
                      <w:rFonts w:hint="eastAsia"/>
                      <w:szCs w:val="21"/>
                    </w:rPr>
                    <w:t>《环境影响评价工程师职业资格登记培训教材</w:t>
                  </w:r>
                  <w:r w:rsidRPr="00235435">
                    <w:rPr>
                      <w:rFonts w:hint="eastAsia"/>
                      <w:szCs w:val="21"/>
                    </w:rPr>
                    <w:t xml:space="preserve"> </w:t>
                  </w:r>
                  <w:r w:rsidRPr="00235435">
                    <w:rPr>
                      <w:rFonts w:hint="eastAsia"/>
                      <w:szCs w:val="21"/>
                    </w:rPr>
                    <w:t>社会区域类环境影响评价》（中国环境科学出版社）</w:t>
                  </w:r>
                </w:p>
              </w:tc>
            </w:tr>
            <w:tr w:rsidR="00DA50D4" w:rsidRPr="00235435">
              <w:trPr>
                <w:trHeight w:val="340"/>
              </w:trPr>
              <w:tc>
                <w:tcPr>
                  <w:tcW w:w="737" w:type="pct"/>
                  <w:vAlign w:val="center"/>
                </w:tcPr>
                <w:p w:rsidR="00F13507" w:rsidRPr="00235435" w:rsidRDefault="009A19F8">
                  <w:pPr>
                    <w:wordWrap w:val="0"/>
                    <w:adjustRightInd w:val="0"/>
                    <w:jc w:val="center"/>
                    <w:rPr>
                      <w:szCs w:val="21"/>
                    </w:rPr>
                  </w:pPr>
                  <w:r w:rsidRPr="00235435">
                    <w:rPr>
                      <w:rFonts w:hint="eastAsia"/>
                      <w:szCs w:val="21"/>
                    </w:rPr>
                    <w:t>NO</w:t>
                  </w:r>
                  <w:r w:rsidRPr="00235435">
                    <w:rPr>
                      <w:rFonts w:hint="eastAsia"/>
                      <w:szCs w:val="21"/>
                      <w:vertAlign w:val="subscript"/>
                    </w:rPr>
                    <w:t>X</w:t>
                  </w:r>
                </w:p>
              </w:tc>
              <w:tc>
                <w:tcPr>
                  <w:tcW w:w="970" w:type="pct"/>
                  <w:vAlign w:val="center"/>
                </w:tcPr>
                <w:p w:rsidR="00F13507" w:rsidRPr="00235435" w:rsidRDefault="009A19F8">
                  <w:pPr>
                    <w:wordWrap w:val="0"/>
                    <w:adjustRightInd w:val="0"/>
                    <w:jc w:val="center"/>
                    <w:rPr>
                      <w:szCs w:val="21"/>
                    </w:rPr>
                  </w:pPr>
                  <w:r w:rsidRPr="00235435">
                    <w:rPr>
                      <w:rFonts w:hint="eastAsia"/>
                      <w:szCs w:val="21"/>
                    </w:rPr>
                    <w:t>kg</w:t>
                  </w:r>
                  <w:r w:rsidRPr="00235435">
                    <w:rPr>
                      <w:szCs w:val="21"/>
                    </w:rPr>
                    <w:t>/k</w:t>
                  </w:r>
                  <w:r w:rsidRPr="00235435">
                    <w:rPr>
                      <w:rFonts w:hint="eastAsia"/>
                      <w:szCs w:val="21"/>
                    </w:rPr>
                    <w:t>m</w:t>
                  </w:r>
                  <w:r w:rsidRPr="00235435">
                    <w:rPr>
                      <w:rFonts w:hint="eastAsia"/>
                      <w:szCs w:val="21"/>
                      <w:vertAlign w:val="superscript"/>
                    </w:rPr>
                    <w:t>3</w:t>
                  </w:r>
                  <w:r w:rsidRPr="00235435">
                    <w:rPr>
                      <w:szCs w:val="21"/>
                    </w:rPr>
                    <w:t>-</w:t>
                  </w:r>
                  <w:r w:rsidRPr="00235435">
                    <w:rPr>
                      <w:rFonts w:hint="eastAsia"/>
                      <w:szCs w:val="21"/>
                    </w:rPr>
                    <w:t>原料</w:t>
                  </w:r>
                </w:p>
              </w:tc>
              <w:tc>
                <w:tcPr>
                  <w:tcW w:w="727" w:type="pct"/>
                  <w:vAlign w:val="center"/>
                </w:tcPr>
                <w:p w:rsidR="00F13507" w:rsidRPr="00235435" w:rsidRDefault="009A19F8">
                  <w:pPr>
                    <w:wordWrap w:val="0"/>
                    <w:adjustRightInd w:val="0"/>
                    <w:jc w:val="center"/>
                    <w:rPr>
                      <w:szCs w:val="21"/>
                    </w:rPr>
                  </w:pPr>
                  <w:r w:rsidRPr="00235435">
                    <w:rPr>
                      <w:rFonts w:hint="eastAsia"/>
                      <w:szCs w:val="21"/>
                    </w:rPr>
                    <w:t>1</w:t>
                  </w:r>
                  <w:r w:rsidRPr="00235435">
                    <w:rPr>
                      <w:szCs w:val="21"/>
                    </w:rPr>
                    <w:t>.76</w:t>
                  </w:r>
                </w:p>
              </w:tc>
              <w:tc>
                <w:tcPr>
                  <w:tcW w:w="2566" w:type="pct"/>
                  <w:vMerge/>
                  <w:vAlign w:val="center"/>
                </w:tcPr>
                <w:p w:rsidR="00F13507" w:rsidRPr="00235435" w:rsidRDefault="00F13507">
                  <w:pPr>
                    <w:wordWrap w:val="0"/>
                    <w:adjustRightInd w:val="0"/>
                    <w:jc w:val="center"/>
                    <w:rPr>
                      <w:szCs w:val="21"/>
                    </w:rPr>
                  </w:pPr>
                </w:p>
              </w:tc>
            </w:tr>
          </w:tbl>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天然气用量</w:t>
            </w:r>
          </w:p>
          <w:p w:rsidR="00F13507" w:rsidRPr="00235435" w:rsidRDefault="009A19F8">
            <w:pPr>
              <w:spacing w:line="360" w:lineRule="auto"/>
              <w:ind w:firstLineChars="200" w:firstLine="480"/>
              <w:rPr>
                <w:rStyle w:val="CharChar0"/>
              </w:rPr>
            </w:pPr>
            <w:r w:rsidRPr="00235435">
              <w:rPr>
                <w:rFonts w:hint="eastAsia"/>
                <w:sz w:val="24"/>
              </w:rPr>
              <w:t>天然气</w:t>
            </w:r>
            <w:r w:rsidRPr="00235435">
              <w:rPr>
                <w:kern w:val="0"/>
                <w:sz w:val="24"/>
              </w:rPr>
              <w:t>锅炉</w:t>
            </w:r>
            <w:r w:rsidRPr="00235435">
              <w:rPr>
                <w:rFonts w:hint="eastAsia"/>
                <w:kern w:val="0"/>
                <w:sz w:val="24"/>
              </w:rPr>
              <w:t>燃烧主要</w:t>
            </w:r>
            <w:r w:rsidRPr="00235435">
              <w:rPr>
                <w:kern w:val="0"/>
                <w:sz w:val="24"/>
              </w:rPr>
              <w:t>污染物为</w:t>
            </w:r>
            <w:r w:rsidRPr="00235435">
              <w:rPr>
                <w:rFonts w:hint="eastAsia"/>
                <w:kern w:val="0"/>
                <w:sz w:val="24"/>
              </w:rPr>
              <w:t>NO</w:t>
            </w:r>
            <w:r w:rsidRPr="00235435">
              <w:rPr>
                <w:rFonts w:hint="eastAsia"/>
                <w:kern w:val="0"/>
                <w:sz w:val="24"/>
                <w:vertAlign w:val="subscript"/>
              </w:rPr>
              <w:t>X</w:t>
            </w:r>
            <w:r w:rsidRPr="00235435">
              <w:rPr>
                <w:kern w:val="0"/>
                <w:sz w:val="24"/>
              </w:rPr>
              <w:t>、</w:t>
            </w:r>
            <w:r w:rsidRPr="00235435">
              <w:rPr>
                <w:kern w:val="0"/>
                <w:sz w:val="24"/>
              </w:rPr>
              <w:t>SO</w:t>
            </w:r>
            <w:r w:rsidRPr="00235435">
              <w:rPr>
                <w:kern w:val="0"/>
                <w:sz w:val="24"/>
                <w:vertAlign w:val="subscript"/>
              </w:rPr>
              <w:t>2</w:t>
            </w:r>
            <w:r w:rsidRPr="00235435">
              <w:rPr>
                <w:rFonts w:hint="eastAsia"/>
                <w:kern w:val="0"/>
                <w:sz w:val="24"/>
              </w:rPr>
              <w:t>和</w:t>
            </w:r>
            <w:r w:rsidRPr="00235435">
              <w:rPr>
                <w:kern w:val="0"/>
                <w:sz w:val="24"/>
              </w:rPr>
              <w:t>颗粒物</w:t>
            </w:r>
            <w:r w:rsidRPr="00235435">
              <w:rPr>
                <w:rFonts w:hint="eastAsia"/>
                <w:kern w:val="0"/>
                <w:sz w:val="24"/>
              </w:rPr>
              <w:t>。</w:t>
            </w:r>
            <w:r w:rsidRPr="00235435">
              <w:rPr>
                <w:rFonts w:hint="eastAsia"/>
                <w:sz w:val="24"/>
              </w:rPr>
              <w:t>根据</w:t>
            </w:r>
            <w:r w:rsidRPr="00235435">
              <w:rPr>
                <w:sz w:val="24"/>
              </w:rPr>
              <w:t>燃气工程设计手册</w:t>
            </w:r>
            <w:r w:rsidRPr="00235435">
              <w:rPr>
                <w:rFonts w:hint="eastAsia"/>
                <w:sz w:val="24"/>
              </w:rPr>
              <w:t>中所给的指标，</w:t>
            </w:r>
            <w:r w:rsidRPr="00235435">
              <w:rPr>
                <w:sz w:val="24"/>
              </w:rPr>
              <w:t>天然气热值</w:t>
            </w:r>
            <w:r w:rsidRPr="00235435">
              <w:rPr>
                <w:rFonts w:hint="eastAsia"/>
                <w:sz w:val="24"/>
              </w:rPr>
              <w:t>按</w:t>
            </w:r>
            <w:r w:rsidRPr="00235435">
              <w:rPr>
                <w:sz w:val="24"/>
              </w:rPr>
              <w:t>8</w:t>
            </w:r>
            <w:r w:rsidR="00B246DD" w:rsidRPr="00235435">
              <w:rPr>
                <w:sz w:val="24"/>
              </w:rPr>
              <w:t>0</w:t>
            </w:r>
            <w:r w:rsidRPr="00235435">
              <w:rPr>
                <w:sz w:val="24"/>
              </w:rPr>
              <w:t>00Kcal/m</w:t>
            </w:r>
            <w:r w:rsidRPr="00235435">
              <w:rPr>
                <w:sz w:val="24"/>
                <w:vertAlign w:val="superscript"/>
              </w:rPr>
              <w:t>3</w:t>
            </w:r>
            <w:r w:rsidRPr="00235435">
              <w:rPr>
                <w:sz w:val="24"/>
              </w:rPr>
              <w:t>计</w:t>
            </w:r>
            <w:r w:rsidRPr="00235435">
              <w:rPr>
                <w:rFonts w:hint="eastAsia"/>
                <w:sz w:val="24"/>
              </w:rPr>
              <w:t>，</w:t>
            </w:r>
            <w:r w:rsidRPr="00235435">
              <w:rPr>
                <w:sz w:val="24"/>
              </w:rPr>
              <w:t>则</w:t>
            </w:r>
            <w:r w:rsidRPr="00235435">
              <w:rPr>
                <w:kern w:val="0"/>
                <w:sz w:val="24"/>
              </w:rPr>
              <w:t>1t</w:t>
            </w:r>
            <w:r w:rsidRPr="00235435">
              <w:rPr>
                <w:kern w:val="0"/>
                <w:sz w:val="24"/>
              </w:rPr>
              <w:t>锅炉小时最大燃气耗量为</w:t>
            </w:r>
            <w:r w:rsidRPr="00235435">
              <w:rPr>
                <w:kern w:val="0"/>
                <w:sz w:val="24"/>
              </w:rPr>
              <w:t>7</w:t>
            </w:r>
            <w:r w:rsidR="00B246DD" w:rsidRPr="00235435">
              <w:rPr>
                <w:kern w:val="0"/>
                <w:sz w:val="24"/>
              </w:rPr>
              <w:t>5</w:t>
            </w:r>
            <w:r w:rsidRPr="00235435">
              <w:rPr>
                <w:kern w:val="0"/>
                <w:sz w:val="24"/>
              </w:rPr>
              <w:t>Nm</w:t>
            </w:r>
            <w:r w:rsidRPr="00235435">
              <w:rPr>
                <w:kern w:val="0"/>
                <w:sz w:val="24"/>
                <w:vertAlign w:val="superscript"/>
              </w:rPr>
              <w:t>3</w:t>
            </w:r>
            <w:r w:rsidRPr="00235435">
              <w:rPr>
                <w:kern w:val="0"/>
                <w:sz w:val="24"/>
              </w:rPr>
              <w:t>/h</w:t>
            </w:r>
            <w:r w:rsidRPr="00235435">
              <w:rPr>
                <w:rFonts w:hint="eastAsia"/>
                <w:kern w:val="0"/>
                <w:sz w:val="24"/>
              </w:rPr>
              <w:t>（</w:t>
            </w:r>
            <w:r w:rsidRPr="00235435">
              <w:rPr>
                <w:rFonts w:hint="eastAsia"/>
                <w:kern w:val="0"/>
                <w:sz w:val="24"/>
              </w:rPr>
              <w:t>1</w:t>
            </w:r>
            <w:r w:rsidRPr="00235435">
              <w:rPr>
                <w:kern w:val="0"/>
                <w:sz w:val="24"/>
              </w:rPr>
              <w:t>t/h</w:t>
            </w:r>
            <w:r w:rsidRPr="00235435">
              <w:rPr>
                <w:rFonts w:hint="eastAsia"/>
                <w:kern w:val="0"/>
                <w:sz w:val="24"/>
              </w:rPr>
              <w:t>约</w:t>
            </w:r>
            <w:r w:rsidRPr="00235435">
              <w:rPr>
                <w:kern w:val="0"/>
                <w:sz w:val="24"/>
              </w:rPr>
              <w:t>等于</w:t>
            </w:r>
            <w:r w:rsidRPr="00235435">
              <w:rPr>
                <w:rFonts w:hint="eastAsia"/>
                <w:kern w:val="0"/>
                <w:sz w:val="24"/>
              </w:rPr>
              <w:t>60</w:t>
            </w:r>
            <w:r w:rsidRPr="00235435">
              <w:rPr>
                <w:rFonts w:ascii="宋体" w:hAnsi="宋体" w:hint="eastAsia"/>
                <w:kern w:val="0"/>
                <w:sz w:val="24"/>
              </w:rPr>
              <w:t>×</w:t>
            </w:r>
            <w:r w:rsidRPr="00235435">
              <w:rPr>
                <w:rFonts w:hint="eastAsia"/>
                <w:kern w:val="0"/>
                <w:sz w:val="24"/>
              </w:rPr>
              <w:t>10</w:t>
            </w:r>
            <w:r w:rsidRPr="00235435">
              <w:rPr>
                <w:rFonts w:hint="eastAsia"/>
                <w:kern w:val="0"/>
                <w:sz w:val="24"/>
                <w:vertAlign w:val="superscript"/>
              </w:rPr>
              <w:t>4</w:t>
            </w:r>
            <w:r w:rsidRPr="00235435">
              <w:rPr>
                <w:kern w:val="0"/>
                <w:sz w:val="24"/>
              </w:rPr>
              <w:t>kal/h</w:t>
            </w:r>
            <w:r w:rsidRPr="00235435">
              <w:rPr>
                <w:rFonts w:hint="eastAsia"/>
                <w:kern w:val="0"/>
                <w:sz w:val="24"/>
              </w:rPr>
              <w:t>），</w:t>
            </w:r>
            <w:r w:rsidRPr="00235435">
              <w:rPr>
                <w:sz w:val="24"/>
              </w:rPr>
              <w:t>锅炉运行效率系数取</w:t>
            </w:r>
            <w:r w:rsidRPr="00235435">
              <w:rPr>
                <w:sz w:val="24"/>
              </w:rPr>
              <w:t>0.75</w:t>
            </w:r>
            <w:r w:rsidRPr="00235435">
              <w:rPr>
                <w:sz w:val="24"/>
              </w:rPr>
              <w:t>，锅炉房天然气消耗量</w:t>
            </w:r>
            <w:r w:rsidRPr="00235435">
              <w:rPr>
                <w:rFonts w:hint="eastAsia"/>
                <w:sz w:val="24"/>
              </w:rPr>
              <w:t>情况见表</w:t>
            </w:r>
            <w:r w:rsidRPr="00235435">
              <w:rPr>
                <w:sz w:val="24"/>
              </w:rPr>
              <w:t>2</w:t>
            </w:r>
            <w:r w:rsidRPr="00235435">
              <w:rPr>
                <w:rFonts w:hint="eastAsia"/>
                <w:sz w:val="24"/>
              </w:rPr>
              <w:t>1</w:t>
            </w:r>
            <w:r w:rsidRPr="00235435">
              <w:rPr>
                <w:sz w:val="24"/>
              </w:rPr>
              <w:t>。</w:t>
            </w:r>
          </w:p>
          <w:p w:rsidR="00F13507" w:rsidRPr="00235435" w:rsidRDefault="009A19F8">
            <w:pPr>
              <w:spacing w:line="360" w:lineRule="auto"/>
              <w:jc w:val="center"/>
              <w:rPr>
                <w:b/>
                <w:szCs w:val="21"/>
              </w:rPr>
            </w:pPr>
            <w:r w:rsidRPr="00235435">
              <w:rPr>
                <w:b/>
                <w:szCs w:val="21"/>
              </w:rPr>
              <w:t>表</w:t>
            </w:r>
            <w:r w:rsidRPr="00235435">
              <w:rPr>
                <w:b/>
                <w:szCs w:val="21"/>
              </w:rPr>
              <w:t>2</w:t>
            </w:r>
            <w:r w:rsidRPr="00235435">
              <w:rPr>
                <w:rFonts w:hint="eastAsia"/>
                <w:b/>
                <w:szCs w:val="21"/>
              </w:rPr>
              <w:t>1</w:t>
            </w:r>
            <w:r w:rsidRPr="00235435">
              <w:rPr>
                <w:b/>
                <w:szCs w:val="21"/>
              </w:rPr>
              <w:t xml:space="preserve">    </w:t>
            </w:r>
            <w:r w:rsidRPr="00235435">
              <w:rPr>
                <w:b/>
                <w:szCs w:val="21"/>
              </w:rPr>
              <w:t>燃气锅炉天然气用量及废气排放量估算表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621"/>
              <w:gridCol w:w="1861"/>
              <w:gridCol w:w="1861"/>
              <w:gridCol w:w="1859"/>
            </w:tblGrid>
            <w:tr w:rsidR="00DA50D4" w:rsidRPr="00235435">
              <w:trPr>
                <w:cantSplit/>
                <w:trHeight w:val="340"/>
                <w:jc w:val="center"/>
              </w:trPr>
              <w:tc>
                <w:tcPr>
                  <w:tcW w:w="1006"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锅炉建设规模</w:t>
                  </w:r>
                </w:p>
              </w:tc>
              <w:tc>
                <w:tcPr>
                  <w:tcW w:w="899"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锅炉运行时间（</w:t>
                  </w:r>
                  <w:r w:rsidRPr="00235435">
                    <w:rPr>
                      <w:b/>
                      <w:szCs w:val="21"/>
                    </w:rPr>
                    <w:t>h/a</w:t>
                  </w:r>
                  <w:r w:rsidRPr="00235435">
                    <w:rPr>
                      <w:b/>
                      <w:szCs w:val="21"/>
                    </w:rPr>
                    <w:t>）</w:t>
                  </w:r>
                </w:p>
              </w:tc>
              <w:tc>
                <w:tcPr>
                  <w:tcW w:w="1032" w:type="pct"/>
                  <w:vAlign w:val="center"/>
                </w:tcPr>
                <w:p w:rsidR="00F13507" w:rsidRPr="00235435" w:rsidRDefault="009A19F8">
                  <w:pPr>
                    <w:adjustRightInd w:val="0"/>
                    <w:snapToGrid w:val="0"/>
                    <w:ind w:leftChars="-50" w:left="-105" w:rightChars="-50" w:right="-105"/>
                    <w:jc w:val="center"/>
                    <w:rPr>
                      <w:b/>
                      <w:szCs w:val="21"/>
                    </w:rPr>
                  </w:pPr>
                  <w:r w:rsidRPr="00235435">
                    <w:rPr>
                      <w:rFonts w:hint="eastAsia"/>
                      <w:b/>
                      <w:szCs w:val="21"/>
                    </w:rPr>
                    <w:t>耗气量（</w:t>
                  </w:r>
                  <w:r w:rsidRPr="00235435">
                    <w:rPr>
                      <w:rFonts w:hint="eastAsia"/>
                      <w:b/>
                      <w:szCs w:val="21"/>
                    </w:rPr>
                    <w:t>Nm</w:t>
                  </w:r>
                  <w:r w:rsidRPr="00235435">
                    <w:rPr>
                      <w:rFonts w:hint="eastAsia"/>
                      <w:b/>
                      <w:szCs w:val="21"/>
                      <w:vertAlign w:val="superscript"/>
                    </w:rPr>
                    <w:t>3</w:t>
                  </w:r>
                  <w:r w:rsidRPr="00235435">
                    <w:rPr>
                      <w:rFonts w:hint="eastAsia"/>
                      <w:b/>
                      <w:szCs w:val="21"/>
                    </w:rPr>
                    <w:t>/h</w:t>
                  </w:r>
                  <w:r w:rsidRPr="00235435">
                    <w:rPr>
                      <w:rFonts w:hint="eastAsia"/>
                      <w:b/>
                      <w:szCs w:val="21"/>
                    </w:rPr>
                    <w:t>）</w:t>
                  </w:r>
                </w:p>
              </w:tc>
              <w:tc>
                <w:tcPr>
                  <w:tcW w:w="1032"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天然气用量</w:t>
                  </w:r>
                </w:p>
                <w:p w:rsidR="00F13507" w:rsidRPr="00235435" w:rsidRDefault="009A19F8">
                  <w:pPr>
                    <w:adjustRightInd w:val="0"/>
                    <w:snapToGrid w:val="0"/>
                    <w:ind w:leftChars="-50" w:left="-105" w:rightChars="-50" w:right="-105"/>
                    <w:jc w:val="center"/>
                    <w:rPr>
                      <w:b/>
                      <w:szCs w:val="21"/>
                    </w:rPr>
                  </w:pPr>
                  <w:r w:rsidRPr="00235435">
                    <w:rPr>
                      <w:rFonts w:ascii="宋体" w:hAnsi="宋体" w:hint="eastAsia"/>
                      <w:szCs w:val="21"/>
                    </w:rPr>
                    <w:t>（×</w:t>
                  </w:r>
                  <w:r w:rsidRPr="00235435">
                    <w:rPr>
                      <w:rFonts w:hint="eastAsia"/>
                      <w:szCs w:val="21"/>
                    </w:rPr>
                    <w:t>10</w:t>
                  </w:r>
                  <w:r w:rsidRPr="00235435">
                    <w:rPr>
                      <w:rFonts w:hint="eastAsia"/>
                      <w:szCs w:val="21"/>
                      <w:vertAlign w:val="superscript"/>
                    </w:rPr>
                    <w:t>4</w:t>
                  </w:r>
                  <w:r w:rsidRPr="00235435">
                    <w:rPr>
                      <w:b/>
                      <w:szCs w:val="21"/>
                    </w:rPr>
                    <w:t>m</w:t>
                  </w:r>
                  <w:r w:rsidRPr="00235435">
                    <w:rPr>
                      <w:b/>
                      <w:szCs w:val="21"/>
                      <w:vertAlign w:val="superscript"/>
                    </w:rPr>
                    <w:t>3</w:t>
                  </w:r>
                  <w:r w:rsidRPr="00235435">
                    <w:rPr>
                      <w:b/>
                      <w:szCs w:val="21"/>
                    </w:rPr>
                    <w:t>/a</w:t>
                  </w:r>
                  <w:r w:rsidRPr="00235435">
                    <w:rPr>
                      <w:rFonts w:ascii="宋体" w:hAnsi="宋体" w:hint="eastAsia"/>
                      <w:szCs w:val="21"/>
                    </w:rPr>
                    <w:t>）</w:t>
                  </w:r>
                </w:p>
              </w:tc>
              <w:tc>
                <w:tcPr>
                  <w:tcW w:w="1031" w:type="pct"/>
                  <w:vAlign w:val="center"/>
                </w:tcPr>
                <w:p w:rsidR="00F13507" w:rsidRPr="00235435" w:rsidRDefault="009A19F8">
                  <w:pPr>
                    <w:adjustRightInd w:val="0"/>
                    <w:snapToGrid w:val="0"/>
                    <w:ind w:leftChars="-50" w:left="-105" w:rightChars="-50" w:right="-105"/>
                    <w:jc w:val="center"/>
                    <w:rPr>
                      <w:b/>
                      <w:szCs w:val="21"/>
                    </w:rPr>
                  </w:pPr>
                  <w:r w:rsidRPr="00235435">
                    <w:rPr>
                      <w:rFonts w:hint="eastAsia"/>
                      <w:b/>
                      <w:szCs w:val="21"/>
                    </w:rPr>
                    <w:t>锅炉烟气量</w:t>
                  </w:r>
                </w:p>
                <w:p w:rsidR="00F13507" w:rsidRPr="00235435" w:rsidRDefault="009A19F8">
                  <w:pPr>
                    <w:adjustRightInd w:val="0"/>
                    <w:snapToGrid w:val="0"/>
                    <w:ind w:leftChars="-50" w:left="-105" w:rightChars="-50" w:right="-105"/>
                    <w:jc w:val="center"/>
                    <w:rPr>
                      <w:b/>
                      <w:szCs w:val="21"/>
                    </w:rPr>
                  </w:pPr>
                  <w:r w:rsidRPr="00235435">
                    <w:rPr>
                      <w:rFonts w:ascii="宋体" w:hAnsi="宋体" w:hint="eastAsia"/>
                      <w:szCs w:val="21"/>
                    </w:rPr>
                    <w:t>（×</w:t>
                  </w:r>
                  <w:r w:rsidRPr="00235435">
                    <w:rPr>
                      <w:rFonts w:hint="eastAsia"/>
                      <w:szCs w:val="21"/>
                    </w:rPr>
                    <w:t>10</w:t>
                  </w:r>
                  <w:r w:rsidRPr="00235435">
                    <w:rPr>
                      <w:rFonts w:hint="eastAsia"/>
                      <w:szCs w:val="21"/>
                      <w:vertAlign w:val="superscript"/>
                    </w:rPr>
                    <w:t>4</w:t>
                  </w:r>
                  <w:r w:rsidRPr="00235435">
                    <w:rPr>
                      <w:b/>
                      <w:szCs w:val="21"/>
                    </w:rPr>
                    <w:t>m</w:t>
                  </w:r>
                  <w:r w:rsidRPr="00235435">
                    <w:rPr>
                      <w:b/>
                      <w:szCs w:val="21"/>
                      <w:vertAlign w:val="superscript"/>
                    </w:rPr>
                    <w:t>3</w:t>
                  </w:r>
                  <w:r w:rsidRPr="00235435">
                    <w:rPr>
                      <w:b/>
                      <w:szCs w:val="21"/>
                    </w:rPr>
                    <w:t>/a</w:t>
                  </w:r>
                  <w:r w:rsidRPr="00235435">
                    <w:rPr>
                      <w:rFonts w:ascii="宋体" w:hAnsi="宋体" w:hint="eastAsia"/>
                      <w:szCs w:val="21"/>
                    </w:rPr>
                    <w:t>）</w:t>
                  </w:r>
                </w:p>
              </w:tc>
            </w:tr>
            <w:tr w:rsidR="00DA50D4" w:rsidRPr="00235435">
              <w:trPr>
                <w:cantSplit/>
                <w:trHeight w:val="340"/>
                <w:jc w:val="center"/>
              </w:trPr>
              <w:tc>
                <w:tcPr>
                  <w:tcW w:w="1006" w:type="pct"/>
                  <w:vAlign w:val="center"/>
                </w:tcPr>
                <w:p w:rsidR="00F13507" w:rsidRPr="00235435" w:rsidRDefault="009A19F8">
                  <w:pPr>
                    <w:pStyle w:val="aff7"/>
                    <w:adjustRightInd w:val="0"/>
                    <w:spacing w:line="240" w:lineRule="auto"/>
                    <w:rPr>
                      <w:color w:val="auto"/>
                    </w:rPr>
                  </w:pPr>
                  <w:r w:rsidRPr="00235435">
                    <w:rPr>
                      <w:color w:val="auto"/>
                    </w:rPr>
                    <w:t>4</w:t>
                  </w:r>
                  <w:r w:rsidRPr="00235435">
                    <w:rPr>
                      <w:rFonts w:hint="eastAsia"/>
                      <w:color w:val="auto"/>
                    </w:rPr>
                    <w:t>×</w:t>
                  </w:r>
                  <w:r w:rsidRPr="00235435">
                    <w:rPr>
                      <w:color w:val="auto"/>
                    </w:rPr>
                    <w:t>4</w:t>
                  </w:r>
                  <w:r w:rsidRPr="00235435">
                    <w:rPr>
                      <w:rFonts w:hint="eastAsia"/>
                      <w:color w:val="auto"/>
                    </w:rPr>
                    <w:t>t/h</w:t>
                  </w:r>
                  <w:r w:rsidRPr="00235435">
                    <w:rPr>
                      <w:rFonts w:hint="eastAsia"/>
                      <w:color w:val="auto"/>
                    </w:rPr>
                    <w:t>蒸汽</w:t>
                  </w:r>
                  <w:r w:rsidRPr="00235435">
                    <w:rPr>
                      <w:color w:val="auto"/>
                    </w:rPr>
                    <w:t>锅炉</w:t>
                  </w:r>
                </w:p>
              </w:tc>
              <w:tc>
                <w:tcPr>
                  <w:tcW w:w="899" w:type="pct"/>
                  <w:vAlign w:val="center"/>
                </w:tcPr>
                <w:p w:rsidR="00F13507" w:rsidRPr="00235435" w:rsidRDefault="009A19F8">
                  <w:pPr>
                    <w:adjustRightInd w:val="0"/>
                    <w:snapToGrid w:val="0"/>
                    <w:ind w:leftChars="-50" w:left="-105" w:rightChars="-50" w:right="-105"/>
                    <w:jc w:val="center"/>
                    <w:rPr>
                      <w:szCs w:val="21"/>
                    </w:rPr>
                  </w:pPr>
                  <w:r w:rsidRPr="00235435">
                    <w:rPr>
                      <w:rFonts w:hint="eastAsia"/>
                      <w:szCs w:val="21"/>
                    </w:rPr>
                    <w:t>7</w:t>
                  </w:r>
                  <w:r w:rsidRPr="00235435">
                    <w:rPr>
                      <w:szCs w:val="21"/>
                    </w:rPr>
                    <w:t>200</w:t>
                  </w:r>
                </w:p>
              </w:tc>
              <w:tc>
                <w:tcPr>
                  <w:tcW w:w="1032" w:type="pct"/>
                  <w:vAlign w:val="center"/>
                </w:tcPr>
                <w:p w:rsidR="00F13507" w:rsidRPr="00235435" w:rsidRDefault="003530D2">
                  <w:pPr>
                    <w:adjustRightInd w:val="0"/>
                    <w:snapToGrid w:val="0"/>
                    <w:ind w:leftChars="-50" w:left="-105" w:rightChars="-50" w:right="-105"/>
                    <w:jc w:val="center"/>
                    <w:rPr>
                      <w:szCs w:val="21"/>
                    </w:rPr>
                  </w:pPr>
                  <w:r w:rsidRPr="00235435">
                    <w:rPr>
                      <w:szCs w:val="21"/>
                    </w:rPr>
                    <w:t>75</w:t>
                  </w:r>
                </w:p>
              </w:tc>
              <w:tc>
                <w:tcPr>
                  <w:tcW w:w="1032" w:type="pct"/>
                  <w:vAlign w:val="center"/>
                </w:tcPr>
                <w:p w:rsidR="00F13507" w:rsidRPr="00235435" w:rsidRDefault="003530D2">
                  <w:pPr>
                    <w:adjustRightInd w:val="0"/>
                    <w:snapToGrid w:val="0"/>
                    <w:ind w:leftChars="-50" w:left="-105" w:rightChars="-50" w:right="-105"/>
                    <w:jc w:val="center"/>
                    <w:rPr>
                      <w:szCs w:val="21"/>
                    </w:rPr>
                  </w:pPr>
                  <w:r w:rsidRPr="00235435">
                    <w:rPr>
                      <w:szCs w:val="21"/>
                    </w:rPr>
                    <w:t>1152</w:t>
                  </w:r>
                </w:p>
              </w:tc>
              <w:tc>
                <w:tcPr>
                  <w:tcW w:w="1031" w:type="pct"/>
                  <w:vAlign w:val="center"/>
                </w:tcPr>
                <w:p w:rsidR="00F13507" w:rsidRPr="00235435" w:rsidRDefault="003530D2">
                  <w:pPr>
                    <w:adjustRightInd w:val="0"/>
                    <w:snapToGrid w:val="0"/>
                    <w:ind w:leftChars="-50" w:left="-105" w:rightChars="-50" w:right="-105"/>
                    <w:jc w:val="center"/>
                    <w:rPr>
                      <w:szCs w:val="21"/>
                    </w:rPr>
                  </w:pPr>
                  <w:r w:rsidRPr="00235435">
                    <w:rPr>
                      <w:szCs w:val="21"/>
                    </w:rPr>
                    <w:t>15697</w:t>
                  </w:r>
                </w:p>
              </w:tc>
            </w:tr>
            <w:tr w:rsidR="00DA50D4" w:rsidRPr="00235435">
              <w:trPr>
                <w:cantSplit/>
                <w:trHeight w:val="340"/>
                <w:jc w:val="center"/>
              </w:trPr>
              <w:tc>
                <w:tcPr>
                  <w:tcW w:w="1006" w:type="pct"/>
                  <w:vAlign w:val="center"/>
                </w:tcPr>
                <w:p w:rsidR="00F13507" w:rsidRPr="00235435" w:rsidRDefault="009A19F8">
                  <w:pPr>
                    <w:pStyle w:val="aff7"/>
                    <w:adjustRightInd w:val="0"/>
                    <w:spacing w:line="240" w:lineRule="auto"/>
                    <w:rPr>
                      <w:color w:val="auto"/>
                    </w:rPr>
                  </w:pPr>
                  <w:r w:rsidRPr="00235435">
                    <w:rPr>
                      <w:color w:val="auto"/>
                    </w:rPr>
                    <w:t>1</w:t>
                  </w:r>
                  <w:r w:rsidRPr="00235435">
                    <w:rPr>
                      <w:rFonts w:hint="eastAsia"/>
                      <w:color w:val="auto"/>
                    </w:rPr>
                    <w:t>×</w:t>
                  </w:r>
                  <w:r w:rsidRPr="00235435">
                    <w:rPr>
                      <w:color w:val="auto"/>
                    </w:rPr>
                    <w:t>2</w:t>
                  </w:r>
                  <w:r w:rsidRPr="00235435">
                    <w:rPr>
                      <w:rFonts w:hint="eastAsia"/>
                      <w:color w:val="auto"/>
                    </w:rPr>
                    <w:t>t/h</w:t>
                  </w:r>
                  <w:r w:rsidRPr="00235435">
                    <w:rPr>
                      <w:rFonts w:hint="eastAsia"/>
                      <w:color w:val="auto"/>
                    </w:rPr>
                    <w:t>蒸汽</w:t>
                  </w:r>
                  <w:r w:rsidRPr="00235435">
                    <w:rPr>
                      <w:color w:val="auto"/>
                    </w:rPr>
                    <w:t>锅炉</w:t>
                  </w:r>
                </w:p>
              </w:tc>
              <w:tc>
                <w:tcPr>
                  <w:tcW w:w="899" w:type="pct"/>
                  <w:vAlign w:val="center"/>
                </w:tcPr>
                <w:p w:rsidR="00F13507" w:rsidRPr="00235435" w:rsidRDefault="009A19F8">
                  <w:pPr>
                    <w:adjustRightInd w:val="0"/>
                    <w:snapToGrid w:val="0"/>
                    <w:ind w:leftChars="-50" w:left="-105" w:rightChars="-50" w:right="-105"/>
                    <w:jc w:val="center"/>
                    <w:rPr>
                      <w:szCs w:val="21"/>
                    </w:rPr>
                  </w:pPr>
                  <w:r w:rsidRPr="00235435">
                    <w:rPr>
                      <w:rFonts w:hint="eastAsia"/>
                      <w:szCs w:val="21"/>
                    </w:rPr>
                    <w:t>7</w:t>
                  </w:r>
                  <w:r w:rsidRPr="00235435">
                    <w:rPr>
                      <w:szCs w:val="21"/>
                    </w:rPr>
                    <w:t>200</w:t>
                  </w:r>
                </w:p>
              </w:tc>
              <w:tc>
                <w:tcPr>
                  <w:tcW w:w="1032" w:type="pct"/>
                  <w:vAlign w:val="center"/>
                </w:tcPr>
                <w:p w:rsidR="00F13507" w:rsidRPr="00235435" w:rsidRDefault="003530D2">
                  <w:pPr>
                    <w:adjustRightInd w:val="0"/>
                    <w:snapToGrid w:val="0"/>
                    <w:ind w:leftChars="-50" w:left="-105" w:rightChars="-50" w:right="-105"/>
                    <w:jc w:val="center"/>
                    <w:rPr>
                      <w:szCs w:val="21"/>
                    </w:rPr>
                  </w:pPr>
                  <w:r w:rsidRPr="00235435">
                    <w:rPr>
                      <w:szCs w:val="21"/>
                    </w:rPr>
                    <w:t>75</w:t>
                  </w:r>
                </w:p>
              </w:tc>
              <w:tc>
                <w:tcPr>
                  <w:tcW w:w="1032" w:type="pct"/>
                  <w:vAlign w:val="center"/>
                </w:tcPr>
                <w:p w:rsidR="00F13507" w:rsidRPr="00235435" w:rsidRDefault="003530D2">
                  <w:pPr>
                    <w:adjustRightInd w:val="0"/>
                    <w:snapToGrid w:val="0"/>
                    <w:ind w:leftChars="-50" w:left="-105" w:rightChars="-50" w:right="-105"/>
                    <w:jc w:val="center"/>
                    <w:rPr>
                      <w:szCs w:val="21"/>
                    </w:rPr>
                  </w:pPr>
                  <w:r w:rsidRPr="00235435">
                    <w:rPr>
                      <w:szCs w:val="21"/>
                    </w:rPr>
                    <w:t>144</w:t>
                  </w:r>
                </w:p>
              </w:tc>
              <w:tc>
                <w:tcPr>
                  <w:tcW w:w="1031" w:type="pct"/>
                  <w:vAlign w:val="center"/>
                </w:tcPr>
                <w:p w:rsidR="00F13507" w:rsidRPr="00235435" w:rsidRDefault="003530D2">
                  <w:pPr>
                    <w:adjustRightInd w:val="0"/>
                    <w:snapToGrid w:val="0"/>
                    <w:ind w:leftChars="-50" w:left="-105" w:rightChars="-50" w:right="-105"/>
                    <w:jc w:val="center"/>
                    <w:rPr>
                      <w:szCs w:val="21"/>
                    </w:rPr>
                  </w:pPr>
                  <w:r w:rsidRPr="00235435">
                    <w:rPr>
                      <w:szCs w:val="21"/>
                    </w:rPr>
                    <w:t>1962</w:t>
                  </w:r>
                </w:p>
              </w:tc>
            </w:tr>
          </w:tbl>
          <w:p w:rsidR="00F13507" w:rsidRPr="00235435" w:rsidRDefault="009A19F8">
            <w:pPr>
              <w:wordWrap w:val="0"/>
              <w:adjustRightInd w:val="0"/>
              <w:spacing w:line="360" w:lineRule="auto"/>
              <w:ind w:firstLineChars="200" w:firstLine="480"/>
              <w:rPr>
                <w:sz w:val="24"/>
                <w:szCs w:val="20"/>
              </w:rPr>
            </w:pPr>
            <w:r w:rsidRPr="00235435">
              <w:rPr>
                <w:sz w:val="24"/>
                <w:szCs w:val="20"/>
              </w:rPr>
              <w:fldChar w:fldCharType="begin"/>
            </w:r>
            <w:r w:rsidRPr="00235435">
              <w:rPr>
                <w:sz w:val="24"/>
                <w:szCs w:val="20"/>
              </w:rPr>
              <w:instrText xml:space="preserve"> </w:instrText>
            </w:r>
            <w:r w:rsidRPr="00235435">
              <w:rPr>
                <w:rFonts w:hint="eastAsia"/>
                <w:sz w:val="24"/>
                <w:szCs w:val="20"/>
              </w:rPr>
              <w:instrText>= 3 \* GB2</w:instrText>
            </w:r>
            <w:r w:rsidRPr="00235435">
              <w:rPr>
                <w:sz w:val="24"/>
                <w:szCs w:val="20"/>
              </w:rPr>
              <w:instrText xml:space="preserve"> </w:instrText>
            </w:r>
            <w:r w:rsidRPr="00235435">
              <w:rPr>
                <w:sz w:val="24"/>
                <w:szCs w:val="20"/>
              </w:rPr>
              <w:fldChar w:fldCharType="separate"/>
            </w:r>
            <w:r w:rsidRPr="00235435">
              <w:rPr>
                <w:rFonts w:hint="eastAsia"/>
                <w:sz w:val="24"/>
                <w:szCs w:val="20"/>
              </w:rPr>
              <w:t>⑶</w:t>
            </w:r>
            <w:r w:rsidRPr="00235435">
              <w:rPr>
                <w:sz w:val="24"/>
                <w:szCs w:val="20"/>
              </w:rPr>
              <w:fldChar w:fldCharType="end"/>
            </w:r>
            <w:r w:rsidRPr="00235435">
              <w:rPr>
                <w:sz w:val="24"/>
                <w:szCs w:val="20"/>
              </w:rPr>
              <w:t xml:space="preserve"> </w:t>
            </w:r>
            <w:r w:rsidRPr="00235435">
              <w:rPr>
                <w:rFonts w:hint="eastAsia"/>
                <w:sz w:val="24"/>
                <w:szCs w:val="20"/>
              </w:rPr>
              <w:t>大气污染物产生及排放情况</w:t>
            </w:r>
          </w:p>
          <w:p w:rsidR="00F13507" w:rsidRPr="00235435" w:rsidRDefault="009A19F8">
            <w:pPr>
              <w:wordWrap w:val="0"/>
              <w:adjustRightInd w:val="0"/>
              <w:spacing w:line="360" w:lineRule="auto"/>
              <w:ind w:firstLineChars="200" w:firstLine="480"/>
              <w:rPr>
                <w:sz w:val="24"/>
                <w:szCs w:val="20"/>
              </w:rPr>
            </w:pPr>
            <w:r w:rsidRPr="00235435">
              <w:rPr>
                <w:sz w:val="24"/>
                <w:szCs w:val="20"/>
              </w:rPr>
              <w:t>项目采用高效率低氮燃烧器（又称超低氮燃烧器），超低氮燃烧器所采用的技术措施为：采用燃烧感应式比例燃烧器提供稳定的燃烧条件，降低</w:t>
            </w:r>
            <w:r w:rsidRPr="00235435">
              <w:rPr>
                <w:sz w:val="24"/>
                <w:szCs w:val="20"/>
              </w:rPr>
              <w:t>NO</w:t>
            </w:r>
            <w:r w:rsidRPr="00235435">
              <w:rPr>
                <w:rFonts w:hint="eastAsia"/>
                <w:sz w:val="24"/>
                <w:szCs w:val="20"/>
                <w:vertAlign w:val="subscript"/>
              </w:rPr>
              <w:t>X</w:t>
            </w:r>
            <w:r w:rsidRPr="00235435">
              <w:rPr>
                <w:sz w:val="24"/>
                <w:szCs w:val="20"/>
              </w:rPr>
              <w:t>的生成总量；采用分散燃烧方式，在燃烧器的</w:t>
            </w:r>
            <w:r w:rsidRPr="00235435">
              <w:rPr>
                <w:sz w:val="24"/>
                <w:szCs w:val="20"/>
              </w:rPr>
              <w:t>1</w:t>
            </w:r>
            <w:r w:rsidRPr="00235435">
              <w:rPr>
                <w:sz w:val="24"/>
                <w:szCs w:val="20"/>
              </w:rPr>
              <w:t>、</w:t>
            </w:r>
            <w:r w:rsidRPr="00235435">
              <w:rPr>
                <w:sz w:val="24"/>
                <w:szCs w:val="20"/>
              </w:rPr>
              <w:t>2</w:t>
            </w:r>
            <w:r w:rsidRPr="00235435">
              <w:rPr>
                <w:sz w:val="24"/>
                <w:szCs w:val="20"/>
              </w:rPr>
              <w:t>次喷嘴形成多个独立燃烧火焰，增强了火焰的放射性降低了火焰温度，降低</w:t>
            </w:r>
            <w:r w:rsidRPr="00235435">
              <w:rPr>
                <w:sz w:val="24"/>
                <w:szCs w:val="20"/>
              </w:rPr>
              <w:t>NO</w:t>
            </w:r>
            <w:r w:rsidRPr="00235435">
              <w:rPr>
                <w:rFonts w:hint="eastAsia"/>
                <w:sz w:val="24"/>
                <w:szCs w:val="20"/>
                <w:vertAlign w:val="subscript"/>
              </w:rPr>
              <w:t>X</w:t>
            </w:r>
            <w:r w:rsidRPr="00235435">
              <w:rPr>
                <w:sz w:val="24"/>
                <w:szCs w:val="20"/>
              </w:rPr>
              <w:t>的生成，形成的火焰燃烧层薄，还能充分混合燃料和空气，提高燃烧效率，降低</w:t>
            </w:r>
            <w:r w:rsidRPr="00235435">
              <w:rPr>
                <w:sz w:val="24"/>
                <w:szCs w:val="20"/>
              </w:rPr>
              <w:t>NO</w:t>
            </w:r>
            <w:r w:rsidRPr="00235435">
              <w:rPr>
                <w:rFonts w:hint="eastAsia"/>
                <w:sz w:val="24"/>
                <w:szCs w:val="20"/>
                <w:vertAlign w:val="subscript"/>
              </w:rPr>
              <w:t>X</w:t>
            </w:r>
            <w:r w:rsidRPr="00235435">
              <w:rPr>
                <w:sz w:val="24"/>
                <w:szCs w:val="20"/>
              </w:rPr>
              <w:t>的峰值温度。</w:t>
            </w:r>
            <w:r w:rsidRPr="00235435">
              <w:rPr>
                <w:rFonts w:hint="eastAsia"/>
                <w:sz w:val="24"/>
                <w:szCs w:val="20"/>
              </w:rPr>
              <w:t>参照</w:t>
            </w:r>
            <w:r w:rsidRPr="00235435">
              <w:rPr>
                <w:sz w:val="24"/>
                <w:szCs w:val="20"/>
              </w:rPr>
              <w:t>同类项目，采用超低氮燃烧器，</w:t>
            </w:r>
            <w:r w:rsidRPr="00235435">
              <w:rPr>
                <w:sz w:val="24"/>
                <w:szCs w:val="20"/>
              </w:rPr>
              <w:t>NO</w:t>
            </w:r>
            <w:r w:rsidRPr="00235435">
              <w:rPr>
                <w:rFonts w:hint="eastAsia"/>
                <w:sz w:val="24"/>
                <w:szCs w:val="20"/>
                <w:vertAlign w:val="subscript"/>
              </w:rPr>
              <w:t>X</w:t>
            </w:r>
            <w:r w:rsidRPr="00235435">
              <w:rPr>
                <w:sz w:val="24"/>
                <w:szCs w:val="20"/>
              </w:rPr>
              <w:t>的产生量</w:t>
            </w:r>
            <w:r w:rsidRPr="00235435">
              <w:rPr>
                <w:rFonts w:hint="eastAsia"/>
                <w:sz w:val="24"/>
                <w:szCs w:val="20"/>
              </w:rPr>
              <w:t>可降低至少</w:t>
            </w:r>
            <w:r w:rsidRPr="00235435">
              <w:rPr>
                <w:sz w:val="24"/>
                <w:szCs w:val="20"/>
              </w:rPr>
              <w:t>70%</w:t>
            </w:r>
            <w:r w:rsidRPr="00235435">
              <w:rPr>
                <w:rFonts w:hint="eastAsia"/>
                <w:sz w:val="24"/>
                <w:szCs w:val="20"/>
              </w:rPr>
              <w:t>，</w:t>
            </w:r>
            <w:r w:rsidRPr="00235435">
              <w:rPr>
                <w:sz w:val="24"/>
                <w:szCs w:val="20"/>
              </w:rPr>
              <w:t>本次评价按</w:t>
            </w:r>
            <w:r w:rsidRPr="00235435">
              <w:rPr>
                <w:rFonts w:hint="eastAsia"/>
                <w:sz w:val="24"/>
                <w:szCs w:val="20"/>
              </w:rPr>
              <w:t>65</w:t>
            </w:r>
            <w:r w:rsidRPr="00235435">
              <w:rPr>
                <w:sz w:val="24"/>
                <w:szCs w:val="20"/>
              </w:rPr>
              <w:t>%</w:t>
            </w:r>
            <w:r w:rsidRPr="00235435">
              <w:rPr>
                <w:sz w:val="24"/>
                <w:szCs w:val="20"/>
              </w:rPr>
              <w:t>计</w:t>
            </w:r>
            <w:r w:rsidRPr="00235435">
              <w:rPr>
                <w:rFonts w:hint="eastAsia"/>
                <w:sz w:val="24"/>
                <w:szCs w:val="20"/>
              </w:rPr>
              <w:t>。</w:t>
            </w:r>
          </w:p>
          <w:p w:rsidR="00F13507" w:rsidRPr="00235435" w:rsidRDefault="009A19F8">
            <w:pPr>
              <w:spacing w:line="360" w:lineRule="auto"/>
              <w:ind w:firstLine="482"/>
              <w:rPr>
                <w:sz w:val="24"/>
              </w:rPr>
            </w:pPr>
            <w:r w:rsidRPr="00235435">
              <w:rPr>
                <w:sz w:val="24"/>
              </w:rPr>
              <w:t>则项目燃气锅炉污染物排放量及排放浓度见表</w:t>
            </w:r>
            <w:r w:rsidRPr="00235435">
              <w:rPr>
                <w:sz w:val="24"/>
              </w:rPr>
              <w:t>2</w:t>
            </w:r>
            <w:r w:rsidRPr="00235435">
              <w:rPr>
                <w:rFonts w:hint="eastAsia"/>
                <w:sz w:val="24"/>
              </w:rPr>
              <w:t>2</w:t>
            </w:r>
            <w:r w:rsidRPr="00235435">
              <w:rPr>
                <w:sz w:val="24"/>
              </w:rPr>
              <w:t>。</w:t>
            </w:r>
          </w:p>
          <w:p w:rsidR="00F13507" w:rsidRPr="00235435" w:rsidRDefault="009A19F8">
            <w:pPr>
              <w:spacing w:line="360" w:lineRule="auto"/>
              <w:jc w:val="center"/>
              <w:rPr>
                <w:b/>
                <w:szCs w:val="21"/>
              </w:rPr>
            </w:pPr>
            <w:r w:rsidRPr="00235435">
              <w:rPr>
                <w:b/>
                <w:szCs w:val="21"/>
              </w:rPr>
              <w:t>表</w:t>
            </w:r>
            <w:r w:rsidRPr="00235435">
              <w:rPr>
                <w:b/>
                <w:szCs w:val="21"/>
              </w:rPr>
              <w:t>2</w:t>
            </w:r>
            <w:r w:rsidRPr="00235435">
              <w:rPr>
                <w:rFonts w:hint="eastAsia"/>
                <w:b/>
                <w:szCs w:val="21"/>
              </w:rPr>
              <w:t>2</w:t>
            </w:r>
            <w:r w:rsidRPr="00235435">
              <w:rPr>
                <w:b/>
                <w:szCs w:val="21"/>
              </w:rPr>
              <w:t xml:space="preserve"> </w:t>
            </w:r>
            <w:r w:rsidRPr="00235435">
              <w:rPr>
                <w:rFonts w:hint="eastAsia"/>
                <w:b/>
                <w:szCs w:val="21"/>
              </w:rPr>
              <w:t xml:space="preserve">  </w:t>
            </w:r>
            <w:r w:rsidRPr="00235435">
              <w:rPr>
                <w:b/>
                <w:szCs w:val="21"/>
              </w:rPr>
              <w:t xml:space="preserve"> </w:t>
            </w:r>
            <w:r w:rsidRPr="00235435">
              <w:rPr>
                <w:b/>
                <w:szCs w:val="21"/>
              </w:rPr>
              <w:t>燃气锅炉废气污染物排放表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4"/>
              <w:gridCol w:w="683"/>
              <w:gridCol w:w="1379"/>
              <w:gridCol w:w="692"/>
              <w:gridCol w:w="994"/>
              <w:gridCol w:w="727"/>
              <w:gridCol w:w="927"/>
              <w:gridCol w:w="994"/>
              <w:gridCol w:w="957"/>
              <w:gridCol w:w="709"/>
            </w:tblGrid>
            <w:tr w:rsidR="00DA50D4" w:rsidRPr="00235435" w:rsidTr="002E571E">
              <w:trPr>
                <w:trHeight w:val="340"/>
                <w:jc w:val="center"/>
              </w:trPr>
              <w:tc>
                <w:tcPr>
                  <w:tcW w:w="529" w:type="pct"/>
                  <w:vMerge w:val="restart"/>
                  <w:vAlign w:val="center"/>
                </w:tcPr>
                <w:p w:rsidR="00F13507" w:rsidRPr="00235435" w:rsidRDefault="009A19F8">
                  <w:pPr>
                    <w:adjustRightInd w:val="0"/>
                    <w:snapToGrid w:val="0"/>
                    <w:ind w:leftChars="-50" w:left="-105" w:rightChars="-50" w:right="-105"/>
                    <w:jc w:val="center"/>
                    <w:rPr>
                      <w:b/>
                      <w:szCs w:val="21"/>
                    </w:rPr>
                  </w:pPr>
                  <w:r w:rsidRPr="00235435">
                    <w:rPr>
                      <w:b/>
                      <w:szCs w:val="21"/>
                    </w:rPr>
                    <w:t>废气排放</w:t>
                  </w:r>
                </w:p>
                <w:p w:rsidR="00F13507" w:rsidRPr="00235435" w:rsidRDefault="009A19F8">
                  <w:pPr>
                    <w:adjustRightInd w:val="0"/>
                    <w:snapToGrid w:val="0"/>
                    <w:ind w:leftChars="-50" w:left="-105" w:rightChars="-50" w:right="-105"/>
                    <w:jc w:val="center"/>
                    <w:rPr>
                      <w:b/>
                      <w:szCs w:val="21"/>
                    </w:rPr>
                  </w:pPr>
                  <w:r w:rsidRPr="00235435">
                    <w:rPr>
                      <w:b/>
                      <w:szCs w:val="21"/>
                    </w:rPr>
                    <w:t>源名称</w:t>
                  </w:r>
                </w:p>
              </w:tc>
              <w:tc>
                <w:tcPr>
                  <w:tcW w:w="379" w:type="pct"/>
                  <w:vMerge w:val="restart"/>
                  <w:vAlign w:val="center"/>
                </w:tcPr>
                <w:p w:rsidR="00F13507" w:rsidRPr="00235435" w:rsidRDefault="009A19F8">
                  <w:pPr>
                    <w:adjustRightInd w:val="0"/>
                    <w:snapToGrid w:val="0"/>
                    <w:ind w:leftChars="-50" w:left="-105" w:rightChars="-50" w:right="-105"/>
                    <w:jc w:val="center"/>
                    <w:rPr>
                      <w:b/>
                      <w:szCs w:val="21"/>
                    </w:rPr>
                  </w:pPr>
                  <w:r w:rsidRPr="00235435">
                    <w:rPr>
                      <w:b/>
                      <w:szCs w:val="21"/>
                    </w:rPr>
                    <w:t>排气筒高度</w:t>
                  </w:r>
                  <w:r w:rsidRPr="00235435">
                    <w:rPr>
                      <w:b/>
                      <w:szCs w:val="21"/>
                    </w:rPr>
                    <w:t>(m)</w:t>
                  </w:r>
                </w:p>
              </w:tc>
              <w:tc>
                <w:tcPr>
                  <w:tcW w:w="765" w:type="pct"/>
                  <w:vMerge w:val="restart"/>
                  <w:vAlign w:val="center"/>
                </w:tcPr>
                <w:p w:rsidR="00F13507" w:rsidRPr="00235435" w:rsidRDefault="009A19F8">
                  <w:pPr>
                    <w:adjustRightInd w:val="0"/>
                    <w:snapToGrid w:val="0"/>
                    <w:ind w:leftChars="-50" w:left="-105" w:rightChars="-50" w:right="-105"/>
                    <w:jc w:val="center"/>
                    <w:rPr>
                      <w:b/>
                      <w:szCs w:val="21"/>
                    </w:rPr>
                  </w:pPr>
                  <w:r w:rsidRPr="00235435">
                    <w:rPr>
                      <w:b/>
                      <w:szCs w:val="21"/>
                    </w:rPr>
                    <w:t>废气量</w:t>
                  </w:r>
                </w:p>
                <w:p w:rsidR="00F13507" w:rsidRPr="00235435" w:rsidRDefault="009A19F8">
                  <w:pPr>
                    <w:adjustRightInd w:val="0"/>
                    <w:snapToGrid w:val="0"/>
                    <w:ind w:leftChars="-50" w:left="-105" w:rightChars="-50" w:right="-105"/>
                    <w:jc w:val="center"/>
                    <w:rPr>
                      <w:b/>
                      <w:szCs w:val="21"/>
                    </w:rPr>
                  </w:pPr>
                  <w:r w:rsidRPr="00235435">
                    <w:rPr>
                      <w:b/>
                      <w:szCs w:val="21"/>
                    </w:rPr>
                    <w:t>（</w:t>
                  </w:r>
                  <w:r w:rsidRPr="00235435">
                    <w:rPr>
                      <w:b/>
                      <w:szCs w:val="21"/>
                    </w:rPr>
                    <w:t>×10</w:t>
                  </w:r>
                  <w:r w:rsidRPr="00235435">
                    <w:rPr>
                      <w:b/>
                      <w:szCs w:val="21"/>
                      <w:vertAlign w:val="superscript"/>
                    </w:rPr>
                    <w:t>4</w:t>
                  </w:r>
                  <w:r w:rsidRPr="00235435">
                    <w:rPr>
                      <w:b/>
                      <w:szCs w:val="21"/>
                    </w:rPr>
                    <w:t>m</w:t>
                  </w:r>
                  <w:r w:rsidRPr="00235435">
                    <w:rPr>
                      <w:b/>
                      <w:szCs w:val="21"/>
                      <w:vertAlign w:val="superscript"/>
                    </w:rPr>
                    <w:t>3</w:t>
                  </w:r>
                  <w:r w:rsidRPr="00235435">
                    <w:rPr>
                      <w:b/>
                      <w:szCs w:val="21"/>
                    </w:rPr>
                    <w:t>/a</w:t>
                  </w:r>
                  <w:r w:rsidRPr="00235435">
                    <w:rPr>
                      <w:b/>
                      <w:szCs w:val="21"/>
                    </w:rPr>
                    <w:t>）</w:t>
                  </w:r>
                </w:p>
              </w:tc>
              <w:tc>
                <w:tcPr>
                  <w:tcW w:w="384" w:type="pct"/>
                  <w:vMerge w:val="restart"/>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污染物名称</w:t>
                  </w:r>
                </w:p>
              </w:tc>
              <w:tc>
                <w:tcPr>
                  <w:tcW w:w="954" w:type="pct"/>
                  <w:gridSpan w:val="2"/>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产生情况</w:t>
                  </w:r>
                </w:p>
              </w:tc>
              <w:tc>
                <w:tcPr>
                  <w:tcW w:w="514" w:type="pct"/>
                  <w:vMerge w:val="restart"/>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处理措施</w:t>
                  </w:r>
                </w:p>
              </w:tc>
              <w:tc>
                <w:tcPr>
                  <w:tcW w:w="1475" w:type="pct"/>
                  <w:gridSpan w:val="3"/>
                  <w:tcBorders>
                    <w:lef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排放情况</w:t>
                  </w:r>
                </w:p>
              </w:tc>
            </w:tr>
            <w:tr w:rsidR="00DA50D4" w:rsidRPr="00235435" w:rsidTr="002E571E">
              <w:trPr>
                <w:trHeight w:val="340"/>
                <w:jc w:val="center"/>
              </w:trPr>
              <w:tc>
                <w:tcPr>
                  <w:tcW w:w="529" w:type="pct"/>
                  <w:vMerge/>
                  <w:vAlign w:val="center"/>
                </w:tcPr>
                <w:p w:rsidR="00F13507" w:rsidRPr="00235435" w:rsidRDefault="00F13507">
                  <w:pPr>
                    <w:adjustRightInd w:val="0"/>
                    <w:snapToGrid w:val="0"/>
                    <w:ind w:leftChars="-50" w:left="-105" w:rightChars="-50" w:right="-105"/>
                    <w:jc w:val="center"/>
                    <w:rPr>
                      <w:b/>
                      <w:szCs w:val="21"/>
                    </w:rPr>
                  </w:pPr>
                </w:p>
              </w:tc>
              <w:tc>
                <w:tcPr>
                  <w:tcW w:w="379" w:type="pct"/>
                  <w:vMerge/>
                  <w:vAlign w:val="center"/>
                </w:tcPr>
                <w:p w:rsidR="00F13507" w:rsidRPr="00235435" w:rsidRDefault="00F13507">
                  <w:pPr>
                    <w:adjustRightInd w:val="0"/>
                    <w:snapToGrid w:val="0"/>
                    <w:ind w:leftChars="-50" w:left="-105" w:rightChars="-50" w:right="-105"/>
                    <w:jc w:val="center"/>
                    <w:rPr>
                      <w:b/>
                      <w:szCs w:val="21"/>
                    </w:rPr>
                  </w:pPr>
                </w:p>
              </w:tc>
              <w:tc>
                <w:tcPr>
                  <w:tcW w:w="765" w:type="pct"/>
                  <w:vMerge/>
                  <w:vAlign w:val="center"/>
                </w:tcPr>
                <w:p w:rsidR="00F13507" w:rsidRPr="00235435" w:rsidRDefault="00F13507">
                  <w:pPr>
                    <w:adjustRightInd w:val="0"/>
                    <w:snapToGrid w:val="0"/>
                    <w:ind w:leftChars="-50" w:left="-105" w:rightChars="-50" w:right="-105"/>
                    <w:jc w:val="center"/>
                    <w:rPr>
                      <w:b/>
                      <w:szCs w:val="21"/>
                    </w:rPr>
                  </w:pPr>
                </w:p>
              </w:tc>
              <w:tc>
                <w:tcPr>
                  <w:tcW w:w="384" w:type="pct"/>
                  <w:vMerge/>
                  <w:tcBorders>
                    <w:right w:val="single" w:sz="4" w:space="0" w:color="auto"/>
                  </w:tcBorders>
                  <w:vAlign w:val="center"/>
                </w:tcPr>
                <w:p w:rsidR="00F13507" w:rsidRPr="00235435" w:rsidRDefault="00F13507">
                  <w:pPr>
                    <w:adjustRightInd w:val="0"/>
                    <w:snapToGrid w:val="0"/>
                    <w:ind w:leftChars="-50" w:left="-105" w:rightChars="-50" w:right="-105"/>
                    <w:jc w:val="center"/>
                    <w:rPr>
                      <w:b/>
                      <w:szCs w:val="21"/>
                    </w:rPr>
                  </w:pPr>
                </w:p>
              </w:tc>
              <w:tc>
                <w:tcPr>
                  <w:tcW w:w="551" w:type="pct"/>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产生浓度</w:t>
                  </w:r>
                  <w:r w:rsidRPr="00235435">
                    <w:rPr>
                      <w:b/>
                      <w:szCs w:val="21"/>
                    </w:rPr>
                    <w:t>(mg/m</w:t>
                  </w:r>
                  <w:r w:rsidRPr="00235435">
                    <w:rPr>
                      <w:b/>
                      <w:szCs w:val="21"/>
                      <w:vertAlign w:val="superscript"/>
                    </w:rPr>
                    <w:t>3</w:t>
                  </w:r>
                  <w:r w:rsidRPr="00235435">
                    <w:rPr>
                      <w:b/>
                      <w:szCs w:val="21"/>
                    </w:rPr>
                    <w:t>)</w:t>
                  </w:r>
                </w:p>
              </w:tc>
              <w:tc>
                <w:tcPr>
                  <w:tcW w:w="403" w:type="pct"/>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产生量</w:t>
                  </w:r>
                </w:p>
                <w:p w:rsidR="00F13507" w:rsidRPr="00235435" w:rsidRDefault="009A19F8">
                  <w:pPr>
                    <w:adjustRightInd w:val="0"/>
                    <w:snapToGrid w:val="0"/>
                    <w:ind w:leftChars="-50" w:left="-105" w:rightChars="-50" w:right="-105"/>
                    <w:jc w:val="center"/>
                    <w:rPr>
                      <w:b/>
                      <w:szCs w:val="21"/>
                    </w:rPr>
                  </w:pPr>
                  <w:r w:rsidRPr="00235435">
                    <w:rPr>
                      <w:b/>
                      <w:szCs w:val="21"/>
                    </w:rPr>
                    <w:t>(t/a)</w:t>
                  </w:r>
                </w:p>
              </w:tc>
              <w:tc>
                <w:tcPr>
                  <w:tcW w:w="514" w:type="pct"/>
                  <w:vMerge/>
                  <w:tcBorders>
                    <w:right w:val="single" w:sz="4" w:space="0" w:color="auto"/>
                  </w:tcBorders>
                  <w:vAlign w:val="center"/>
                </w:tcPr>
                <w:p w:rsidR="00F13507" w:rsidRPr="00235435" w:rsidRDefault="00F13507">
                  <w:pPr>
                    <w:adjustRightInd w:val="0"/>
                    <w:snapToGrid w:val="0"/>
                    <w:ind w:leftChars="-50" w:left="-105" w:rightChars="-50" w:right="-105"/>
                    <w:jc w:val="center"/>
                    <w:rPr>
                      <w:b/>
                      <w:szCs w:val="21"/>
                    </w:rPr>
                  </w:pPr>
                </w:p>
              </w:tc>
              <w:tc>
                <w:tcPr>
                  <w:tcW w:w="551" w:type="pct"/>
                  <w:tcBorders>
                    <w:lef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排放浓度</w:t>
                  </w:r>
                  <w:r w:rsidRPr="00235435">
                    <w:rPr>
                      <w:b/>
                      <w:szCs w:val="21"/>
                    </w:rPr>
                    <w:t>(mg/m</w:t>
                  </w:r>
                  <w:r w:rsidRPr="00235435">
                    <w:rPr>
                      <w:b/>
                      <w:szCs w:val="21"/>
                      <w:vertAlign w:val="superscript"/>
                    </w:rPr>
                    <w:t>3</w:t>
                  </w:r>
                  <w:r w:rsidRPr="00235435">
                    <w:rPr>
                      <w:b/>
                      <w:szCs w:val="21"/>
                    </w:rPr>
                    <w:t>)</w:t>
                  </w:r>
                </w:p>
              </w:tc>
              <w:tc>
                <w:tcPr>
                  <w:tcW w:w="531"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排放速率</w:t>
                  </w:r>
                </w:p>
                <w:p w:rsidR="00F13507" w:rsidRPr="00235435" w:rsidRDefault="009A19F8">
                  <w:pPr>
                    <w:adjustRightInd w:val="0"/>
                    <w:snapToGrid w:val="0"/>
                    <w:ind w:leftChars="-50" w:left="-105" w:rightChars="-50" w:right="-105"/>
                    <w:jc w:val="center"/>
                    <w:rPr>
                      <w:b/>
                      <w:szCs w:val="21"/>
                    </w:rPr>
                  </w:pPr>
                  <w:r w:rsidRPr="00235435">
                    <w:rPr>
                      <w:b/>
                      <w:szCs w:val="21"/>
                    </w:rPr>
                    <w:t>(kg/h)</w:t>
                  </w:r>
                </w:p>
              </w:tc>
              <w:tc>
                <w:tcPr>
                  <w:tcW w:w="393"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排放量</w:t>
                  </w:r>
                </w:p>
                <w:p w:rsidR="00F13507" w:rsidRPr="00235435" w:rsidRDefault="009A19F8">
                  <w:pPr>
                    <w:adjustRightInd w:val="0"/>
                    <w:snapToGrid w:val="0"/>
                    <w:ind w:leftChars="-50" w:left="-105" w:rightChars="-50" w:right="-105"/>
                    <w:jc w:val="center"/>
                    <w:rPr>
                      <w:b/>
                      <w:szCs w:val="21"/>
                    </w:rPr>
                  </w:pPr>
                  <w:r w:rsidRPr="00235435">
                    <w:rPr>
                      <w:b/>
                      <w:szCs w:val="21"/>
                    </w:rPr>
                    <w:t>(t/a)</w:t>
                  </w:r>
                </w:p>
              </w:tc>
            </w:tr>
            <w:tr w:rsidR="00DA50D4" w:rsidRPr="00235435" w:rsidTr="002E571E">
              <w:trPr>
                <w:trHeight w:val="340"/>
                <w:jc w:val="center"/>
              </w:trPr>
              <w:tc>
                <w:tcPr>
                  <w:tcW w:w="529" w:type="pct"/>
                  <w:vMerge w:val="restart"/>
                  <w:vAlign w:val="center"/>
                </w:tcPr>
                <w:p w:rsidR="002E571E" w:rsidRPr="00235435" w:rsidRDefault="002E571E" w:rsidP="002E571E">
                  <w:pPr>
                    <w:pStyle w:val="aff7"/>
                    <w:adjustRightInd w:val="0"/>
                    <w:spacing w:line="240" w:lineRule="auto"/>
                    <w:rPr>
                      <w:color w:val="auto"/>
                    </w:rPr>
                  </w:pPr>
                  <w:r w:rsidRPr="00235435">
                    <w:rPr>
                      <w:color w:val="auto"/>
                    </w:rPr>
                    <w:t>4</w:t>
                  </w:r>
                  <w:r w:rsidRPr="00235435">
                    <w:rPr>
                      <w:rFonts w:hint="eastAsia"/>
                      <w:color w:val="auto"/>
                    </w:rPr>
                    <w:t>×</w:t>
                  </w:r>
                  <w:r w:rsidRPr="00235435">
                    <w:rPr>
                      <w:color w:val="auto"/>
                    </w:rPr>
                    <w:t>4</w:t>
                  </w:r>
                  <w:r w:rsidRPr="00235435">
                    <w:rPr>
                      <w:rFonts w:hint="eastAsia"/>
                      <w:color w:val="auto"/>
                    </w:rPr>
                    <w:t>t/h</w:t>
                  </w:r>
                  <w:r w:rsidRPr="00235435">
                    <w:rPr>
                      <w:rFonts w:hint="eastAsia"/>
                      <w:color w:val="auto"/>
                    </w:rPr>
                    <w:t>蒸汽</w:t>
                  </w:r>
                  <w:r w:rsidRPr="00235435">
                    <w:rPr>
                      <w:color w:val="auto"/>
                    </w:rPr>
                    <w:t>锅炉</w:t>
                  </w:r>
                </w:p>
              </w:tc>
              <w:tc>
                <w:tcPr>
                  <w:tcW w:w="379" w:type="pct"/>
                  <w:vMerge w:val="restar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15</w:t>
                  </w:r>
                </w:p>
              </w:tc>
              <w:tc>
                <w:tcPr>
                  <w:tcW w:w="765" w:type="pct"/>
                  <w:vMerge w:val="restar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15697</w:t>
                  </w: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551" w:type="pct"/>
                  <w:vAlign w:val="center"/>
                </w:tcPr>
                <w:p w:rsidR="002E571E" w:rsidRPr="00235435" w:rsidRDefault="002E571E" w:rsidP="002E571E">
                  <w:pPr>
                    <w:jc w:val="center"/>
                    <w:rPr>
                      <w:szCs w:val="21"/>
                    </w:rPr>
                  </w:pPr>
                  <w:r w:rsidRPr="00235435">
                    <w:rPr>
                      <w:szCs w:val="21"/>
                    </w:rPr>
                    <w:t>8.8</w:t>
                  </w:r>
                </w:p>
              </w:tc>
              <w:tc>
                <w:tcPr>
                  <w:tcW w:w="403" w:type="pct"/>
                  <w:vAlign w:val="center"/>
                </w:tcPr>
                <w:p w:rsidR="002E571E" w:rsidRPr="00235435" w:rsidRDefault="002E571E" w:rsidP="002E571E">
                  <w:pPr>
                    <w:jc w:val="center"/>
                    <w:rPr>
                      <w:szCs w:val="21"/>
                    </w:rPr>
                  </w:pPr>
                  <w:r w:rsidRPr="00235435">
                    <w:rPr>
                      <w:rFonts w:hint="eastAsia"/>
                      <w:szCs w:val="21"/>
                    </w:rPr>
                    <w:t>1</w:t>
                  </w:r>
                  <w:r w:rsidRPr="00235435">
                    <w:rPr>
                      <w:szCs w:val="21"/>
                    </w:rPr>
                    <w:t>.382</w:t>
                  </w:r>
                </w:p>
              </w:tc>
              <w:tc>
                <w:tcPr>
                  <w:tcW w:w="514" w:type="pct"/>
                  <w:vMerge w:val="restart"/>
                  <w:vAlign w:val="center"/>
                </w:tcPr>
                <w:p w:rsidR="002E571E" w:rsidRPr="00235435" w:rsidRDefault="002E571E" w:rsidP="002E571E">
                  <w:pPr>
                    <w:jc w:val="center"/>
                    <w:rPr>
                      <w:szCs w:val="21"/>
                    </w:rPr>
                  </w:pPr>
                  <w:r w:rsidRPr="00235435">
                    <w:rPr>
                      <w:rFonts w:hint="eastAsia"/>
                      <w:szCs w:val="21"/>
                    </w:rPr>
                    <w:t>超</w:t>
                  </w:r>
                  <w:r w:rsidRPr="00235435">
                    <w:rPr>
                      <w:szCs w:val="21"/>
                    </w:rPr>
                    <w:t>低氮燃烧器</w:t>
                  </w:r>
                </w:p>
              </w:tc>
              <w:tc>
                <w:tcPr>
                  <w:tcW w:w="551" w:type="pct"/>
                  <w:vAlign w:val="center"/>
                </w:tcPr>
                <w:p w:rsidR="002E571E" w:rsidRPr="00235435" w:rsidRDefault="002E571E" w:rsidP="002E571E">
                  <w:pPr>
                    <w:jc w:val="center"/>
                    <w:rPr>
                      <w:szCs w:val="21"/>
                    </w:rPr>
                  </w:pPr>
                  <w:r w:rsidRPr="00235435">
                    <w:rPr>
                      <w:szCs w:val="21"/>
                    </w:rPr>
                    <w:t>8.8</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.192</w:t>
                  </w:r>
                </w:p>
              </w:tc>
              <w:tc>
                <w:tcPr>
                  <w:tcW w:w="393" w:type="pct"/>
                  <w:vAlign w:val="center"/>
                </w:tcPr>
                <w:p w:rsidR="002E571E" w:rsidRPr="00235435" w:rsidRDefault="002E571E" w:rsidP="002E571E">
                  <w:pPr>
                    <w:jc w:val="center"/>
                    <w:rPr>
                      <w:szCs w:val="21"/>
                    </w:rPr>
                  </w:pPr>
                  <w:r w:rsidRPr="00235435">
                    <w:rPr>
                      <w:rFonts w:hint="eastAsia"/>
                      <w:szCs w:val="21"/>
                    </w:rPr>
                    <w:t>1</w:t>
                  </w:r>
                  <w:r w:rsidRPr="00235435">
                    <w:rPr>
                      <w:szCs w:val="21"/>
                    </w:rPr>
                    <w:t>.382</w:t>
                  </w:r>
                </w:p>
              </w:tc>
            </w:tr>
            <w:tr w:rsidR="00DA50D4" w:rsidRPr="00235435" w:rsidTr="002E571E">
              <w:trPr>
                <w:trHeight w:val="340"/>
                <w:jc w:val="center"/>
              </w:trPr>
              <w:tc>
                <w:tcPr>
                  <w:tcW w:w="529" w:type="pct"/>
                  <w:vMerge/>
                  <w:vAlign w:val="center"/>
                </w:tcPr>
                <w:p w:rsidR="002E571E" w:rsidRPr="00235435" w:rsidRDefault="002E571E" w:rsidP="002E571E">
                  <w:pPr>
                    <w:pStyle w:val="aff7"/>
                    <w:adjustRightInd w:val="0"/>
                    <w:spacing w:line="240" w:lineRule="auto"/>
                    <w:rPr>
                      <w:color w:val="auto"/>
                    </w:rPr>
                  </w:pPr>
                </w:p>
              </w:tc>
              <w:tc>
                <w:tcPr>
                  <w:tcW w:w="379" w:type="pct"/>
                  <w:vMerge/>
                  <w:vAlign w:val="center"/>
                </w:tcPr>
                <w:p w:rsidR="002E571E" w:rsidRPr="00235435" w:rsidRDefault="002E571E" w:rsidP="002E571E">
                  <w:pPr>
                    <w:adjustRightInd w:val="0"/>
                    <w:snapToGrid w:val="0"/>
                    <w:ind w:leftChars="-50" w:left="-105" w:rightChars="-50" w:right="-105"/>
                    <w:jc w:val="center"/>
                    <w:rPr>
                      <w:szCs w:val="21"/>
                    </w:rPr>
                  </w:pPr>
                </w:p>
              </w:tc>
              <w:tc>
                <w:tcPr>
                  <w:tcW w:w="765" w:type="pct"/>
                  <w:vMerge/>
                  <w:vAlign w:val="center"/>
                </w:tcPr>
                <w:p w:rsidR="002E571E" w:rsidRPr="00235435" w:rsidRDefault="002E571E" w:rsidP="002E571E">
                  <w:pPr>
                    <w:adjustRightInd w:val="0"/>
                    <w:snapToGrid w:val="0"/>
                    <w:ind w:leftChars="-50" w:left="-105" w:rightChars="-50" w:right="-105"/>
                    <w:jc w:val="center"/>
                    <w:rPr>
                      <w:szCs w:val="21"/>
                    </w:rPr>
                  </w:pP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SO</w:t>
                  </w:r>
                  <w:r w:rsidRPr="00235435">
                    <w:rPr>
                      <w:rFonts w:hint="eastAsia"/>
                      <w:szCs w:val="21"/>
                      <w:vertAlign w:val="subscript"/>
                    </w:rPr>
                    <w:t>2</w:t>
                  </w:r>
                </w:p>
              </w:tc>
              <w:tc>
                <w:tcPr>
                  <w:tcW w:w="551" w:type="pct"/>
                  <w:vAlign w:val="center"/>
                </w:tcPr>
                <w:p w:rsidR="002E571E" w:rsidRPr="00235435" w:rsidRDefault="002E571E" w:rsidP="002E571E">
                  <w:pPr>
                    <w:jc w:val="center"/>
                    <w:rPr>
                      <w:szCs w:val="21"/>
                    </w:rPr>
                  </w:pPr>
                  <w:r w:rsidRPr="00235435">
                    <w:rPr>
                      <w:szCs w:val="21"/>
                    </w:rPr>
                    <w:t>13.2</w:t>
                  </w:r>
                </w:p>
              </w:tc>
              <w:tc>
                <w:tcPr>
                  <w:tcW w:w="403" w:type="pct"/>
                  <w:vAlign w:val="center"/>
                </w:tcPr>
                <w:p w:rsidR="002E571E" w:rsidRPr="00235435" w:rsidRDefault="002E571E" w:rsidP="002E571E">
                  <w:pPr>
                    <w:jc w:val="center"/>
                    <w:rPr>
                      <w:szCs w:val="21"/>
                    </w:rPr>
                  </w:pPr>
                  <w:r w:rsidRPr="00235435">
                    <w:rPr>
                      <w:szCs w:val="21"/>
                    </w:rPr>
                    <w:t>2.074</w:t>
                  </w:r>
                </w:p>
              </w:tc>
              <w:tc>
                <w:tcPr>
                  <w:tcW w:w="514" w:type="pct"/>
                  <w:vMerge/>
                  <w:vAlign w:val="center"/>
                </w:tcPr>
                <w:p w:rsidR="002E571E" w:rsidRPr="00235435" w:rsidRDefault="002E571E" w:rsidP="002E571E">
                  <w:pPr>
                    <w:jc w:val="center"/>
                    <w:rPr>
                      <w:szCs w:val="21"/>
                    </w:rPr>
                  </w:pPr>
                </w:p>
              </w:tc>
              <w:tc>
                <w:tcPr>
                  <w:tcW w:w="551" w:type="pct"/>
                  <w:vAlign w:val="center"/>
                </w:tcPr>
                <w:p w:rsidR="002E571E" w:rsidRPr="00235435" w:rsidRDefault="002E571E" w:rsidP="002E571E">
                  <w:pPr>
                    <w:jc w:val="center"/>
                    <w:rPr>
                      <w:szCs w:val="21"/>
                    </w:rPr>
                  </w:pPr>
                  <w:r w:rsidRPr="00235435">
                    <w:rPr>
                      <w:szCs w:val="21"/>
                    </w:rPr>
                    <w:t>13.2</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.288</w:t>
                  </w:r>
                </w:p>
              </w:tc>
              <w:tc>
                <w:tcPr>
                  <w:tcW w:w="393" w:type="pct"/>
                  <w:vAlign w:val="center"/>
                </w:tcPr>
                <w:p w:rsidR="002E571E" w:rsidRPr="00235435" w:rsidRDefault="002E571E" w:rsidP="002E571E">
                  <w:pPr>
                    <w:jc w:val="center"/>
                    <w:rPr>
                      <w:szCs w:val="21"/>
                    </w:rPr>
                  </w:pPr>
                  <w:r w:rsidRPr="00235435">
                    <w:rPr>
                      <w:szCs w:val="21"/>
                    </w:rPr>
                    <w:t>2.074</w:t>
                  </w:r>
                </w:p>
              </w:tc>
            </w:tr>
            <w:tr w:rsidR="00DA50D4" w:rsidRPr="00235435" w:rsidTr="002E571E">
              <w:trPr>
                <w:trHeight w:val="340"/>
                <w:jc w:val="center"/>
              </w:trPr>
              <w:tc>
                <w:tcPr>
                  <w:tcW w:w="529" w:type="pct"/>
                  <w:vMerge/>
                  <w:vAlign w:val="center"/>
                </w:tcPr>
                <w:p w:rsidR="002E571E" w:rsidRPr="00235435" w:rsidRDefault="002E571E" w:rsidP="002E571E">
                  <w:pPr>
                    <w:pStyle w:val="aff7"/>
                    <w:adjustRightInd w:val="0"/>
                    <w:spacing w:line="240" w:lineRule="auto"/>
                    <w:rPr>
                      <w:color w:val="auto"/>
                    </w:rPr>
                  </w:pPr>
                </w:p>
              </w:tc>
              <w:tc>
                <w:tcPr>
                  <w:tcW w:w="379" w:type="pct"/>
                  <w:vMerge/>
                  <w:vAlign w:val="center"/>
                </w:tcPr>
                <w:p w:rsidR="002E571E" w:rsidRPr="00235435" w:rsidRDefault="002E571E" w:rsidP="002E571E">
                  <w:pPr>
                    <w:adjustRightInd w:val="0"/>
                    <w:snapToGrid w:val="0"/>
                    <w:ind w:leftChars="-50" w:left="-105" w:rightChars="-50" w:right="-105"/>
                    <w:jc w:val="center"/>
                    <w:rPr>
                      <w:szCs w:val="21"/>
                    </w:rPr>
                  </w:pPr>
                </w:p>
              </w:tc>
              <w:tc>
                <w:tcPr>
                  <w:tcW w:w="765" w:type="pct"/>
                  <w:vMerge/>
                  <w:vAlign w:val="center"/>
                </w:tcPr>
                <w:p w:rsidR="002E571E" w:rsidRPr="00235435" w:rsidRDefault="002E571E" w:rsidP="002E571E">
                  <w:pPr>
                    <w:adjustRightInd w:val="0"/>
                    <w:snapToGrid w:val="0"/>
                    <w:ind w:leftChars="-50" w:left="-105" w:rightChars="-50" w:right="-105"/>
                    <w:jc w:val="center"/>
                    <w:rPr>
                      <w:szCs w:val="21"/>
                    </w:rPr>
                  </w:pP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NO</w:t>
                  </w:r>
                  <w:r w:rsidRPr="00235435">
                    <w:rPr>
                      <w:rFonts w:hint="eastAsia"/>
                      <w:szCs w:val="21"/>
                      <w:vertAlign w:val="subscript"/>
                    </w:rPr>
                    <w:t>X</w:t>
                  </w:r>
                </w:p>
              </w:tc>
              <w:tc>
                <w:tcPr>
                  <w:tcW w:w="551" w:type="pct"/>
                  <w:vAlign w:val="center"/>
                </w:tcPr>
                <w:p w:rsidR="002E571E" w:rsidRPr="00235435" w:rsidRDefault="002E571E" w:rsidP="002E571E">
                  <w:pPr>
                    <w:jc w:val="center"/>
                    <w:rPr>
                      <w:szCs w:val="21"/>
                    </w:rPr>
                  </w:pPr>
                  <w:r w:rsidRPr="00235435">
                    <w:rPr>
                      <w:szCs w:val="21"/>
                    </w:rPr>
                    <w:t>45.2</w:t>
                  </w:r>
                </w:p>
              </w:tc>
              <w:tc>
                <w:tcPr>
                  <w:tcW w:w="403" w:type="pct"/>
                  <w:vAlign w:val="center"/>
                </w:tcPr>
                <w:p w:rsidR="002E571E" w:rsidRPr="00235435" w:rsidRDefault="002E571E" w:rsidP="002E571E">
                  <w:pPr>
                    <w:jc w:val="center"/>
                    <w:rPr>
                      <w:szCs w:val="21"/>
                    </w:rPr>
                  </w:pPr>
                  <w:r w:rsidRPr="00235435">
                    <w:rPr>
                      <w:szCs w:val="21"/>
                    </w:rPr>
                    <w:t>7.096</w:t>
                  </w:r>
                </w:p>
              </w:tc>
              <w:tc>
                <w:tcPr>
                  <w:tcW w:w="514" w:type="pct"/>
                  <w:vMerge/>
                  <w:vAlign w:val="center"/>
                </w:tcPr>
                <w:p w:rsidR="002E571E" w:rsidRPr="00235435" w:rsidRDefault="002E571E" w:rsidP="002E571E">
                  <w:pPr>
                    <w:jc w:val="center"/>
                    <w:rPr>
                      <w:szCs w:val="21"/>
                    </w:rPr>
                  </w:pPr>
                </w:p>
              </w:tc>
              <w:tc>
                <w:tcPr>
                  <w:tcW w:w="551" w:type="pct"/>
                  <w:vAlign w:val="center"/>
                </w:tcPr>
                <w:p w:rsidR="002E571E" w:rsidRPr="00235435" w:rsidRDefault="002E571E" w:rsidP="002E571E">
                  <w:pPr>
                    <w:jc w:val="center"/>
                    <w:rPr>
                      <w:szCs w:val="21"/>
                    </w:rPr>
                  </w:pPr>
                  <w:r w:rsidRPr="00235435">
                    <w:rPr>
                      <w:szCs w:val="21"/>
                    </w:rPr>
                    <w:t>45.2</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.986</w:t>
                  </w:r>
                </w:p>
              </w:tc>
              <w:tc>
                <w:tcPr>
                  <w:tcW w:w="393" w:type="pct"/>
                  <w:vAlign w:val="center"/>
                </w:tcPr>
                <w:p w:rsidR="002E571E" w:rsidRPr="00235435" w:rsidRDefault="002E571E" w:rsidP="002E571E">
                  <w:pPr>
                    <w:jc w:val="center"/>
                    <w:rPr>
                      <w:szCs w:val="21"/>
                    </w:rPr>
                  </w:pPr>
                  <w:r w:rsidRPr="00235435">
                    <w:rPr>
                      <w:szCs w:val="21"/>
                    </w:rPr>
                    <w:t>7.096</w:t>
                  </w:r>
                </w:p>
              </w:tc>
            </w:tr>
            <w:tr w:rsidR="00DA50D4" w:rsidRPr="00235435" w:rsidTr="002E571E">
              <w:trPr>
                <w:trHeight w:val="340"/>
                <w:jc w:val="center"/>
              </w:trPr>
              <w:tc>
                <w:tcPr>
                  <w:tcW w:w="529" w:type="pct"/>
                  <w:vMerge w:val="restart"/>
                  <w:vAlign w:val="center"/>
                </w:tcPr>
                <w:p w:rsidR="002E571E" w:rsidRPr="00235435" w:rsidRDefault="002E571E" w:rsidP="002E571E">
                  <w:pPr>
                    <w:pStyle w:val="aff7"/>
                    <w:adjustRightInd w:val="0"/>
                    <w:spacing w:line="240" w:lineRule="auto"/>
                    <w:rPr>
                      <w:color w:val="auto"/>
                    </w:rPr>
                  </w:pPr>
                  <w:r w:rsidRPr="00235435">
                    <w:rPr>
                      <w:color w:val="auto"/>
                    </w:rPr>
                    <w:t>1</w:t>
                  </w:r>
                  <w:r w:rsidRPr="00235435">
                    <w:rPr>
                      <w:rFonts w:hint="eastAsia"/>
                      <w:color w:val="auto"/>
                    </w:rPr>
                    <w:t>×</w:t>
                  </w:r>
                  <w:r w:rsidRPr="00235435">
                    <w:rPr>
                      <w:color w:val="auto"/>
                    </w:rPr>
                    <w:t>2</w:t>
                  </w:r>
                  <w:r w:rsidRPr="00235435">
                    <w:rPr>
                      <w:rFonts w:hint="eastAsia"/>
                      <w:color w:val="auto"/>
                    </w:rPr>
                    <w:t>t/h</w:t>
                  </w:r>
                  <w:r w:rsidRPr="00235435">
                    <w:rPr>
                      <w:rFonts w:hint="eastAsia"/>
                      <w:color w:val="auto"/>
                    </w:rPr>
                    <w:t>蒸汽</w:t>
                  </w:r>
                  <w:r w:rsidRPr="00235435">
                    <w:rPr>
                      <w:color w:val="auto"/>
                    </w:rPr>
                    <w:t>锅炉</w:t>
                  </w:r>
                </w:p>
              </w:tc>
              <w:tc>
                <w:tcPr>
                  <w:tcW w:w="379" w:type="pct"/>
                  <w:vMerge w:val="restar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15</w:t>
                  </w:r>
                </w:p>
              </w:tc>
              <w:tc>
                <w:tcPr>
                  <w:tcW w:w="765" w:type="pct"/>
                  <w:vMerge w:val="restar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1962</w:t>
                  </w: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551" w:type="pct"/>
                  <w:vAlign w:val="center"/>
                </w:tcPr>
                <w:p w:rsidR="002E571E" w:rsidRPr="00235435" w:rsidRDefault="002E571E" w:rsidP="002E571E">
                  <w:pPr>
                    <w:jc w:val="center"/>
                    <w:rPr>
                      <w:szCs w:val="21"/>
                    </w:rPr>
                  </w:pPr>
                  <w:r w:rsidRPr="00235435">
                    <w:rPr>
                      <w:szCs w:val="21"/>
                    </w:rPr>
                    <w:t>8.8</w:t>
                  </w:r>
                </w:p>
              </w:tc>
              <w:tc>
                <w:tcPr>
                  <w:tcW w:w="403" w:type="pct"/>
                  <w:vAlign w:val="center"/>
                </w:tcPr>
                <w:p w:rsidR="002E571E" w:rsidRPr="00235435" w:rsidRDefault="002E571E" w:rsidP="002E571E">
                  <w:pPr>
                    <w:jc w:val="center"/>
                    <w:rPr>
                      <w:szCs w:val="21"/>
                    </w:rPr>
                  </w:pPr>
                  <w:r w:rsidRPr="00235435">
                    <w:rPr>
                      <w:szCs w:val="21"/>
                    </w:rPr>
                    <w:t>0.173</w:t>
                  </w:r>
                </w:p>
              </w:tc>
              <w:tc>
                <w:tcPr>
                  <w:tcW w:w="514" w:type="pct"/>
                  <w:vMerge w:val="restart"/>
                  <w:vAlign w:val="center"/>
                </w:tcPr>
                <w:p w:rsidR="002E571E" w:rsidRPr="00235435" w:rsidRDefault="002E571E" w:rsidP="002E571E">
                  <w:pPr>
                    <w:jc w:val="center"/>
                    <w:rPr>
                      <w:szCs w:val="21"/>
                    </w:rPr>
                  </w:pPr>
                  <w:r w:rsidRPr="00235435">
                    <w:rPr>
                      <w:rFonts w:hint="eastAsia"/>
                      <w:szCs w:val="21"/>
                    </w:rPr>
                    <w:t>超</w:t>
                  </w:r>
                  <w:r w:rsidRPr="00235435">
                    <w:rPr>
                      <w:szCs w:val="21"/>
                    </w:rPr>
                    <w:t>低氮燃烧器</w:t>
                  </w:r>
                </w:p>
              </w:tc>
              <w:tc>
                <w:tcPr>
                  <w:tcW w:w="551" w:type="pct"/>
                  <w:vAlign w:val="center"/>
                </w:tcPr>
                <w:p w:rsidR="002E571E" w:rsidRPr="00235435" w:rsidRDefault="002E571E" w:rsidP="002E571E">
                  <w:pPr>
                    <w:jc w:val="center"/>
                    <w:rPr>
                      <w:szCs w:val="21"/>
                    </w:rPr>
                  </w:pPr>
                  <w:r w:rsidRPr="00235435">
                    <w:rPr>
                      <w:szCs w:val="21"/>
                    </w:rPr>
                    <w:t>8.8</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.024</w:t>
                  </w:r>
                </w:p>
              </w:tc>
              <w:tc>
                <w:tcPr>
                  <w:tcW w:w="393" w:type="pct"/>
                  <w:vAlign w:val="center"/>
                </w:tcPr>
                <w:p w:rsidR="002E571E" w:rsidRPr="00235435" w:rsidRDefault="002E571E" w:rsidP="002E571E">
                  <w:pPr>
                    <w:jc w:val="center"/>
                    <w:rPr>
                      <w:szCs w:val="21"/>
                    </w:rPr>
                  </w:pPr>
                  <w:r w:rsidRPr="00235435">
                    <w:rPr>
                      <w:szCs w:val="21"/>
                    </w:rPr>
                    <w:t>0.173</w:t>
                  </w:r>
                </w:p>
              </w:tc>
            </w:tr>
            <w:tr w:rsidR="00DA50D4" w:rsidRPr="00235435" w:rsidTr="002E571E">
              <w:trPr>
                <w:trHeight w:val="340"/>
                <w:jc w:val="center"/>
              </w:trPr>
              <w:tc>
                <w:tcPr>
                  <w:tcW w:w="529" w:type="pct"/>
                  <w:vMerge/>
                  <w:vAlign w:val="center"/>
                </w:tcPr>
                <w:p w:rsidR="002E571E" w:rsidRPr="00235435" w:rsidRDefault="002E571E" w:rsidP="002E571E">
                  <w:pPr>
                    <w:pStyle w:val="aff7"/>
                    <w:adjustRightInd w:val="0"/>
                    <w:spacing w:line="240" w:lineRule="auto"/>
                    <w:rPr>
                      <w:color w:val="auto"/>
                    </w:rPr>
                  </w:pPr>
                </w:p>
              </w:tc>
              <w:tc>
                <w:tcPr>
                  <w:tcW w:w="379" w:type="pct"/>
                  <w:vMerge/>
                  <w:vAlign w:val="center"/>
                </w:tcPr>
                <w:p w:rsidR="002E571E" w:rsidRPr="00235435" w:rsidRDefault="002E571E" w:rsidP="002E571E">
                  <w:pPr>
                    <w:adjustRightInd w:val="0"/>
                    <w:snapToGrid w:val="0"/>
                    <w:ind w:leftChars="-50" w:left="-105" w:rightChars="-50" w:right="-105"/>
                    <w:jc w:val="center"/>
                    <w:rPr>
                      <w:szCs w:val="21"/>
                    </w:rPr>
                  </w:pPr>
                </w:p>
              </w:tc>
              <w:tc>
                <w:tcPr>
                  <w:tcW w:w="765" w:type="pct"/>
                  <w:vMerge/>
                  <w:vAlign w:val="center"/>
                </w:tcPr>
                <w:p w:rsidR="002E571E" w:rsidRPr="00235435" w:rsidRDefault="002E571E" w:rsidP="002E571E">
                  <w:pPr>
                    <w:adjustRightInd w:val="0"/>
                    <w:snapToGrid w:val="0"/>
                    <w:ind w:leftChars="-50" w:left="-105" w:rightChars="-50" w:right="-105"/>
                    <w:jc w:val="center"/>
                    <w:rPr>
                      <w:szCs w:val="21"/>
                    </w:rPr>
                  </w:pP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SO</w:t>
                  </w:r>
                  <w:r w:rsidRPr="00235435">
                    <w:rPr>
                      <w:rFonts w:hint="eastAsia"/>
                      <w:szCs w:val="21"/>
                      <w:vertAlign w:val="subscript"/>
                    </w:rPr>
                    <w:t>2</w:t>
                  </w:r>
                </w:p>
              </w:tc>
              <w:tc>
                <w:tcPr>
                  <w:tcW w:w="551" w:type="pct"/>
                  <w:vAlign w:val="center"/>
                </w:tcPr>
                <w:p w:rsidR="002E571E" w:rsidRPr="00235435" w:rsidRDefault="002E571E" w:rsidP="002E571E">
                  <w:pPr>
                    <w:jc w:val="center"/>
                    <w:rPr>
                      <w:szCs w:val="21"/>
                    </w:rPr>
                  </w:pPr>
                  <w:r w:rsidRPr="00235435">
                    <w:rPr>
                      <w:szCs w:val="21"/>
                    </w:rPr>
                    <w:t>13.2</w:t>
                  </w:r>
                </w:p>
              </w:tc>
              <w:tc>
                <w:tcPr>
                  <w:tcW w:w="403" w:type="pct"/>
                  <w:vAlign w:val="center"/>
                </w:tcPr>
                <w:p w:rsidR="002E571E" w:rsidRPr="00235435" w:rsidRDefault="002E571E" w:rsidP="002E571E">
                  <w:pPr>
                    <w:jc w:val="center"/>
                    <w:rPr>
                      <w:szCs w:val="21"/>
                    </w:rPr>
                  </w:pPr>
                  <w:r w:rsidRPr="00235435">
                    <w:rPr>
                      <w:rFonts w:hint="eastAsia"/>
                      <w:szCs w:val="21"/>
                    </w:rPr>
                    <w:t>0</w:t>
                  </w:r>
                  <w:r w:rsidRPr="00235435">
                    <w:rPr>
                      <w:szCs w:val="21"/>
                    </w:rPr>
                    <w:t>.259</w:t>
                  </w:r>
                </w:p>
              </w:tc>
              <w:tc>
                <w:tcPr>
                  <w:tcW w:w="514" w:type="pct"/>
                  <w:vMerge/>
                  <w:vAlign w:val="center"/>
                </w:tcPr>
                <w:p w:rsidR="002E571E" w:rsidRPr="00235435" w:rsidRDefault="002E571E" w:rsidP="002E571E">
                  <w:pPr>
                    <w:jc w:val="center"/>
                    <w:rPr>
                      <w:szCs w:val="21"/>
                    </w:rPr>
                  </w:pPr>
                </w:p>
              </w:tc>
              <w:tc>
                <w:tcPr>
                  <w:tcW w:w="551" w:type="pct"/>
                  <w:vAlign w:val="center"/>
                </w:tcPr>
                <w:p w:rsidR="002E571E" w:rsidRPr="00235435" w:rsidRDefault="002E571E" w:rsidP="002E571E">
                  <w:pPr>
                    <w:jc w:val="center"/>
                    <w:rPr>
                      <w:szCs w:val="21"/>
                    </w:rPr>
                  </w:pPr>
                  <w:r w:rsidRPr="00235435">
                    <w:rPr>
                      <w:szCs w:val="21"/>
                    </w:rPr>
                    <w:t>13.2</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.036</w:t>
                  </w:r>
                </w:p>
              </w:tc>
              <w:tc>
                <w:tcPr>
                  <w:tcW w:w="393" w:type="pct"/>
                  <w:vAlign w:val="center"/>
                </w:tcPr>
                <w:p w:rsidR="002E571E" w:rsidRPr="00235435" w:rsidRDefault="002E571E" w:rsidP="002E571E">
                  <w:pPr>
                    <w:jc w:val="center"/>
                    <w:rPr>
                      <w:szCs w:val="21"/>
                    </w:rPr>
                  </w:pPr>
                  <w:r w:rsidRPr="00235435">
                    <w:rPr>
                      <w:rFonts w:hint="eastAsia"/>
                      <w:szCs w:val="21"/>
                    </w:rPr>
                    <w:t>0</w:t>
                  </w:r>
                  <w:r w:rsidRPr="00235435">
                    <w:rPr>
                      <w:szCs w:val="21"/>
                    </w:rPr>
                    <w:t>.259</w:t>
                  </w:r>
                </w:p>
              </w:tc>
            </w:tr>
            <w:tr w:rsidR="00DA50D4" w:rsidRPr="00235435" w:rsidTr="002E571E">
              <w:trPr>
                <w:trHeight w:val="340"/>
                <w:jc w:val="center"/>
              </w:trPr>
              <w:tc>
                <w:tcPr>
                  <w:tcW w:w="529" w:type="pct"/>
                  <w:vMerge/>
                  <w:vAlign w:val="center"/>
                </w:tcPr>
                <w:p w:rsidR="002E571E" w:rsidRPr="00235435" w:rsidRDefault="002E571E" w:rsidP="002E571E">
                  <w:pPr>
                    <w:pStyle w:val="aff7"/>
                    <w:adjustRightInd w:val="0"/>
                    <w:spacing w:line="240" w:lineRule="auto"/>
                    <w:rPr>
                      <w:color w:val="auto"/>
                    </w:rPr>
                  </w:pPr>
                </w:p>
              </w:tc>
              <w:tc>
                <w:tcPr>
                  <w:tcW w:w="379" w:type="pct"/>
                  <w:vMerge/>
                  <w:vAlign w:val="center"/>
                </w:tcPr>
                <w:p w:rsidR="002E571E" w:rsidRPr="00235435" w:rsidRDefault="002E571E" w:rsidP="002E571E">
                  <w:pPr>
                    <w:adjustRightInd w:val="0"/>
                    <w:snapToGrid w:val="0"/>
                    <w:ind w:leftChars="-50" w:left="-105" w:rightChars="-50" w:right="-105"/>
                    <w:jc w:val="center"/>
                    <w:rPr>
                      <w:szCs w:val="21"/>
                    </w:rPr>
                  </w:pPr>
                </w:p>
              </w:tc>
              <w:tc>
                <w:tcPr>
                  <w:tcW w:w="765" w:type="pct"/>
                  <w:vMerge/>
                  <w:vAlign w:val="center"/>
                </w:tcPr>
                <w:p w:rsidR="002E571E" w:rsidRPr="00235435" w:rsidRDefault="002E571E" w:rsidP="002E571E">
                  <w:pPr>
                    <w:adjustRightInd w:val="0"/>
                    <w:snapToGrid w:val="0"/>
                    <w:ind w:leftChars="-50" w:left="-105" w:rightChars="-50" w:right="-105"/>
                    <w:jc w:val="center"/>
                    <w:rPr>
                      <w:szCs w:val="21"/>
                    </w:rPr>
                  </w:pP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NO</w:t>
                  </w:r>
                  <w:r w:rsidRPr="00235435">
                    <w:rPr>
                      <w:rFonts w:hint="eastAsia"/>
                      <w:szCs w:val="21"/>
                      <w:vertAlign w:val="subscript"/>
                    </w:rPr>
                    <w:t>X</w:t>
                  </w:r>
                </w:p>
              </w:tc>
              <w:tc>
                <w:tcPr>
                  <w:tcW w:w="551" w:type="pct"/>
                  <w:vAlign w:val="center"/>
                </w:tcPr>
                <w:p w:rsidR="002E571E" w:rsidRPr="00235435" w:rsidRDefault="002E571E" w:rsidP="002E571E">
                  <w:pPr>
                    <w:jc w:val="center"/>
                    <w:rPr>
                      <w:szCs w:val="21"/>
                    </w:rPr>
                  </w:pPr>
                  <w:r w:rsidRPr="00235435">
                    <w:rPr>
                      <w:szCs w:val="21"/>
                    </w:rPr>
                    <w:t>45.2</w:t>
                  </w:r>
                </w:p>
              </w:tc>
              <w:tc>
                <w:tcPr>
                  <w:tcW w:w="403" w:type="pct"/>
                  <w:vAlign w:val="center"/>
                </w:tcPr>
                <w:p w:rsidR="002E571E" w:rsidRPr="00235435" w:rsidRDefault="002E571E" w:rsidP="002E571E">
                  <w:pPr>
                    <w:jc w:val="center"/>
                    <w:rPr>
                      <w:szCs w:val="21"/>
                    </w:rPr>
                  </w:pPr>
                  <w:r w:rsidRPr="00235435">
                    <w:rPr>
                      <w:szCs w:val="21"/>
                    </w:rPr>
                    <w:t>0.887</w:t>
                  </w:r>
                </w:p>
              </w:tc>
              <w:tc>
                <w:tcPr>
                  <w:tcW w:w="514" w:type="pct"/>
                  <w:vMerge/>
                  <w:vAlign w:val="center"/>
                </w:tcPr>
                <w:p w:rsidR="002E571E" w:rsidRPr="00235435" w:rsidRDefault="002E571E" w:rsidP="002E571E">
                  <w:pPr>
                    <w:jc w:val="center"/>
                    <w:rPr>
                      <w:szCs w:val="21"/>
                    </w:rPr>
                  </w:pPr>
                </w:p>
              </w:tc>
              <w:tc>
                <w:tcPr>
                  <w:tcW w:w="551" w:type="pct"/>
                  <w:vAlign w:val="center"/>
                </w:tcPr>
                <w:p w:rsidR="002E571E" w:rsidRPr="00235435" w:rsidRDefault="002E571E" w:rsidP="002E571E">
                  <w:pPr>
                    <w:jc w:val="center"/>
                    <w:rPr>
                      <w:szCs w:val="21"/>
                    </w:rPr>
                  </w:pPr>
                  <w:r w:rsidRPr="00235435">
                    <w:rPr>
                      <w:szCs w:val="21"/>
                    </w:rPr>
                    <w:t>45.2</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.123</w:t>
                  </w:r>
                </w:p>
              </w:tc>
              <w:tc>
                <w:tcPr>
                  <w:tcW w:w="393" w:type="pct"/>
                  <w:vAlign w:val="center"/>
                </w:tcPr>
                <w:p w:rsidR="002E571E" w:rsidRPr="00235435" w:rsidRDefault="002E571E" w:rsidP="002E571E">
                  <w:pPr>
                    <w:jc w:val="center"/>
                    <w:rPr>
                      <w:szCs w:val="21"/>
                    </w:rPr>
                  </w:pPr>
                  <w:r w:rsidRPr="00235435">
                    <w:rPr>
                      <w:szCs w:val="21"/>
                    </w:rPr>
                    <w:t>0.887</w:t>
                  </w:r>
                </w:p>
              </w:tc>
            </w:tr>
          </w:tbl>
          <w:p w:rsidR="00F13507" w:rsidRPr="00235435" w:rsidRDefault="009A19F8">
            <w:pPr>
              <w:spacing w:line="360" w:lineRule="auto"/>
              <w:ind w:firstLineChars="200" w:firstLine="480"/>
              <w:jc w:val="left"/>
              <w:rPr>
                <w:sz w:val="24"/>
              </w:rPr>
            </w:pPr>
            <w:r w:rsidRPr="00235435">
              <w:rPr>
                <w:sz w:val="24"/>
              </w:rPr>
              <w:lastRenderedPageBreak/>
              <w:fldChar w:fldCharType="begin"/>
            </w:r>
            <w:r w:rsidRPr="00235435">
              <w:rPr>
                <w:sz w:val="24"/>
              </w:rPr>
              <w:instrText xml:space="preserve"> </w:instrText>
            </w:r>
            <w:r w:rsidRPr="00235435">
              <w:rPr>
                <w:rFonts w:hint="eastAsia"/>
                <w:sz w:val="24"/>
              </w:rPr>
              <w:instrText>= 4 \* GB2</w:instrText>
            </w:r>
            <w:r w:rsidRPr="00235435">
              <w:rPr>
                <w:sz w:val="24"/>
              </w:rPr>
              <w:instrText xml:space="preserve"> </w:instrText>
            </w:r>
            <w:r w:rsidRPr="00235435">
              <w:rPr>
                <w:sz w:val="24"/>
              </w:rPr>
              <w:fldChar w:fldCharType="separate"/>
            </w:r>
            <w:r w:rsidRPr="00235435">
              <w:rPr>
                <w:rFonts w:hint="eastAsia"/>
                <w:sz w:val="24"/>
              </w:rPr>
              <w:t>⑷</w:t>
            </w:r>
            <w:r w:rsidRPr="00235435">
              <w:rPr>
                <w:sz w:val="24"/>
              </w:rPr>
              <w:fldChar w:fldCharType="end"/>
            </w:r>
            <w:r w:rsidRPr="00235435">
              <w:rPr>
                <w:sz w:val="24"/>
              </w:rPr>
              <w:t xml:space="preserve"> </w:t>
            </w:r>
            <w:r w:rsidRPr="00235435">
              <w:rPr>
                <w:rFonts w:hint="eastAsia"/>
                <w:sz w:val="24"/>
              </w:rPr>
              <w:t>大气</w:t>
            </w:r>
            <w:r w:rsidRPr="00235435">
              <w:rPr>
                <w:sz w:val="24"/>
              </w:rPr>
              <w:t>污染物</w:t>
            </w:r>
            <w:r w:rsidRPr="00235435">
              <w:rPr>
                <w:rFonts w:hint="eastAsia"/>
                <w:sz w:val="24"/>
              </w:rPr>
              <w:t>排放量</w:t>
            </w:r>
            <w:r w:rsidRPr="00235435">
              <w:rPr>
                <w:sz w:val="24"/>
              </w:rPr>
              <w:t>核算</w:t>
            </w:r>
          </w:p>
          <w:p w:rsidR="00F13507" w:rsidRPr="00235435" w:rsidRDefault="009A19F8">
            <w:pPr>
              <w:spacing w:line="360" w:lineRule="auto"/>
              <w:jc w:val="center"/>
              <w:rPr>
                <w:b/>
                <w:szCs w:val="21"/>
              </w:rPr>
            </w:pPr>
            <w:r w:rsidRPr="00235435">
              <w:rPr>
                <w:b/>
                <w:szCs w:val="21"/>
              </w:rPr>
              <w:t>表</w:t>
            </w:r>
            <w:r w:rsidRPr="00235435">
              <w:rPr>
                <w:b/>
                <w:szCs w:val="21"/>
              </w:rPr>
              <w:t>2</w:t>
            </w:r>
            <w:r w:rsidRPr="00235435">
              <w:rPr>
                <w:rFonts w:hint="eastAsia"/>
                <w:b/>
                <w:szCs w:val="21"/>
              </w:rPr>
              <w:t>3</w:t>
            </w:r>
            <w:r w:rsidRPr="00235435">
              <w:rPr>
                <w:b/>
                <w:szCs w:val="21"/>
              </w:rPr>
              <w:t xml:space="preserve">    </w:t>
            </w:r>
            <w:r w:rsidRPr="00235435">
              <w:rPr>
                <w:b/>
                <w:szCs w:val="21"/>
              </w:rPr>
              <w:t>大气污染物有组织排放量</w:t>
            </w:r>
            <w:r w:rsidRPr="00235435">
              <w:rPr>
                <w:rFonts w:hint="eastAsia"/>
                <w:b/>
                <w:szCs w:val="21"/>
              </w:rPr>
              <w:t>核算</w:t>
            </w:r>
            <w:r w:rsidRPr="00235435">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654"/>
              <w:gridCol w:w="1634"/>
              <w:gridCol w:w="1682"/>
              <w:gridCol w:w="1668"/>
              <w:gridCol w:w="1657"/>
            </w:tblGrid>
            <w:tr w:rsidR="00DA50D4" w:rsidRPr="00235435" w:rsidTr="002E571E">
              <w:trPr>
                <w:trHeight w:val="340"/>
              </w:trPr>
              <w:tc>
                <w:tcPr>
                  <w:tcW w:w="400" w:type="pct"/>
                  <w:vAlign w:val="center"/>
                </w:tcPr>
                <w:p w:rsidR="00F13507" w:rsidRPr="00235435" w:rsidRDefault="009A19F8">
                  <w:pPr>
                    <w:jc w:val="center"/>
                    <w:rPr>
                      <w:b/>
                      <w:szCs w:val="21"/>
                    </w:rPr>
                  </w:pPr>
                  <w:r w:rsidRPr="00235435">
                    <w:rPr>
                      <w:b/>
                      <w:szCs w:val="21"/>
                    </w:rPr>
                    <w:t>序号</w:t>
                  </w:r>
                </w:p>
              </w:tc>
              <w:tc>
                <w:tcPr>
                  <w:tcW w:w="917" w:type="pct"/>
                  <w:vAlign w:val="center"/>
                </w:tcPr>
                <w:p w:rsidR="00F13507" w:rsidRPr="00235435" w:rsidRDefault="009A19F8">
                  <w:pPr>
                    <w:jc w:val="center"/>
                    <w:rPr>
                      <w:b/>
                      <w:szCs w:val="21"/>
                    </w:rPr>
                  </w:pPr>
                  <w:r w:rsidRPr="00235435">
                    <w:rPr>
                      <w:b/>
                      <w:szCs w:val="21"/>
                    </w:rPr>
                    <w:t>排放口编号</w:t>
                  </w:r>
                </w:p>
              </w:tc>
              <w:tc>
                <w:tcPr>
                  <w:tcW w:w="906" w:type="pct"/>
                  <w:vAlign w:val="center"/>
                </w:tcPr>
                <w:p w:rsidR="00F13507" w:rsidRPr="00235435" w:rsidRDefault="009A19F8">
                  <w:pPr>
                    <w:jc w:val="center"/>
                    <w:rPr>
                      <w:b/>
                      <w:szCs w:val="21"/>
                    </w:rPr>
                  </w:pPr>
                  <w:r w:rsidRPr="00235435">
                    <w:rPr>
                      <w:rFonts w:hint="eastAsia"/>
                      <w:b/>
                      <w:szCs w:val="21"/>
                    </w:rPr>
                    <w:t>污染物</w:t>
                  </w:r>
                </w:p>
              </w:tc>
              <w:tc>
                <w:tcPr>
                  <w:tcW w:w="933" w:type="pct"/>
                  <w:vAlign w:val="center"/>
                </w:tcPr>
                <w:p w:rsidR="00F13507" w:rsidRPr="00235435" w:rsidRDefault="009A19F8">
                  <w:pPr>
                    <w:jc w:val="center"/>
                    <w:rPr>
                      <w:b/>
                      <w:szCs w:val="21"/>
                    </w:rPr>
                  </w:pPr>
                  <w:r w:rsidRPr="00235435">
                    <w:rPr>
                      <w:rFonts w:hint="eastAsia"/>
                      <w:b/>
                      <w:szCs w:val="21"/>
                    </w:rPr>
                    <w:t>核算</w:t>
                  </w:r>
                  <w:r w:rsidRPr="00235435">
                    <w:rPr>
                      <w:b/>
                      <w:szCs w:val="21"/>
                    </w:rPr>
                    <w:t>排放浓度（</w:t>
                  </w:r>
                  <w:r w:rsidRPr="00235435">
                    <w:rPr>
                      <w:rFonts w:hint="eastAsia"/>
                      <w:b/>
                      <w:szCs w:val="21"/>
                    </w:rPr>
                    <w:t>mg/m</w:t>
                  </w:r>
                  <w:r w:rsidRPr="00235435">
                    <w:rPr>
                      <w:rFonts w:hint="eastAsia"/>
                      <w:b/>
                      <w:szCs w:val="21"/>
                      <w:vertAlign w:val="superscript"/>
                    </w:rPr>
                    <w:t>3</w:t>
                  </w:r>
                  <w:r w:rsidRPr="00235435">
                    <w:rPr>
                      <w:b/>
                      <w:szCs w:val="21"/>
                    </w:rPr>
                    <w:t>）</w:t>
                  </w:r>
                </w:p>
              </w:tc>
              <w:tc>
                <w:tcPr>
                  <w:tcW w:w="925" w:type="pct"/>
                  <w:vAlign w:val="center"/>
                </w:tcPr>
                <w:p w:rsidR="00F13507" w:rsidRPr="00235435" w:rsidRDefault="009A19F8">
                  <w:pPr>
                    <w:jc w:val="center"/>
                    <w:rPr>
                      <w:b/>
                      <w:szCs w:val="21"/>
                    </w:rPr>
                  </w:pPr>
                  <w:r w:rsidRPr="00235435">
                    <w:rPr>
                      <w:rFonts w:hint="eastAsia"/>
                      <w:b/>
                      <w:szCs w:val="21"/>
                    </w:rPr>
                    <w:t>核算</w:t>
                  </w:r>
                  <w:r w:rsidRPr="00235435">
                    <w:rPr>
                      <w:b/>
                      <w:szCs w:val="21"/>
                    </w:rPr>
                    <w:t>排放速率（</w:t>
                  </w:r>
                  <w:r w:rsidRPr="00235435">
                    <w:rPr>
                      <w:rFonts w:hint="eastAsia"/>
                      <w:b/>
                      <w:szCs w:val="21"/>
                    </w:rPr>
                    <w:t>kg/h</w:t>
                  </w:r>
                  <w:r w:rsidRPr="00235435">
                    <w:rPr>
                      <w:b/>
                      <w:szCs w:val="21"/>
                    </w:rPr>
                    <w:t>）</w:t>
                  </w:r>
                </w:p>
              </w:tc>
              <w:tc>
                <w:tcPr>
                  <w:tcW w:w="919" w:type="pct"/>
                  <w:vAlign w:val="center"/>
                </w:tcPr>
                <w:p w:rsidR="00F13507" w:rsidRPr="00235435" w:rsidRDefault="009A19F8">
                  <w:pPr>
                    <w:jc w:val="center"/>
                    <w:rPr>
                      <w:b/>
                      <w:szCs w:val="21"/>
                    </w:rPr>
                  </w:pPr>
                  <w:r w:rsidRPr="00235435">
                    <w:rPr>
                      <w:rFonts w:hint="eastAsia"/>
                      <w:b/>
                      <w:szCs w:val="21"/>
                    </w:rPr>
                    <w:t>核算</w:t>
                  </w:r>
                  <w:r w:rsidRPr="00235435">
                    <w:rPr>
                      <w:b/>
                      <w:szCs w:val="21"/>
                    </w:rPr>
                    <w:t>年排放量（</w:t>
                  </w:r>
                  <w:r w:rsidRPr="00235435">
                    <w:rPr>
                      <w:rFonts w:hint="eastAsia"/>
                      <w:b/>
                      <w:szCs w:val="21"/>
                    </w:rPr>
                    <w:t>t/a</w:t>
                  </w:r>
                  <w:r w:rsidRPr="00235435">
                    <w:rPr>
                      <w:b/>
                      <w:szCs w:val="21"/>
                    </w:rPr>
                    <w:t>）</w:t>
                  </w:r>
                </w:p>
              </w:tc>
            </w:tr>
            <w:tr w:rsidR="00DA50D4" w:rsidRPr="00235435" w:rsidTr="002E571E">
              <w:trPr>
                <w:trHeight w:val="340"/>
              </w:trPr>
              <w:tc>
                <w:tcPr>
                  <w:tcW w:w="5000" w:type="pct"/>
                  <w:gridSpan w:val="6"/>
                  <w:vAlign w:val="center"/>
                </w:tcPr>
                <w:p w:rsidR="00F13507" w:rsidRPr="00235435" w:rsidRDefault="009A19F8">
                  <w:pPr>
                    <w:jc w:val="center"/>
                    <w:rPr>
                      <w:szCs w:val="21"/>
                    </w:rPr>
                  </w:pPr>
                  <w:r w:rsidRPr="00235435">
                    <w:rPr>
                      <w:rFonts w:hint="eastAsia"/>
                      <w:szCs w:val="21"/>
                    </w:rPr>
                    <w:t>一般</w:t>
                  </w:r>
                  <w:r w:rsidRPr="00235435">
                    <w:rPr>
                      <w:szCs w:val="21"/>
                    </w:rPr>
                    <w:t>排放口</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1</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001</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933" w:type="pct"/>
                  <w:vAlign w:val="center"/>
                </w:tcPr>
                <w:p w:rsidR="002E571E" w:rsidRPr="00235435" w:rsidRDefault="002E571E" w:rsidP="002E571E">
                  <w:pPr>
                    <w:jc w:val="center"/>
                    <w:rPr>
                      <w:szCs w:val="21"/>
                    </w:rPr>
                  </w:pPr>
                  <w:r w:rsidRPr="00235435">
                    <w:rPr>
                      <w:szCs w:val="21"/>
                    </w:rPr>
                    <w:t>8.8</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.192</w:t>
                  </w:r>
                </w:p>
              </w:tc>
              <w:tc>
                <w:tcPr>
                  <w:tcW w:w="919" w:type="pct"/>
                  <w:vAlign w:val="center"/>
                </w:tcPr>
                <w:p w:rsidR="002E571E" w:rsidRPr="00235435" w:rsidRDefault="002E571E" w:rsidP="002E571E">
                  <w:pPr>
                    <w:jc w:val="center"/>
                    <w:rPr>
                      <w:szCs w:val="21"/>
                    </w:rPr>
                  </w:pPr>
                  <w:r w:rsidRPr="00235435">
                    <w:rPr>
                      <w:rFonts w:hint="eastAsia"/>
                      <w:szCs w:val="21"/>
                    </w:rPr>
                    <w:t>1</w:t>
                  </w:r>
                  <w:r w:rsidRPr="00235435">
                    <w:rPr>
                      <w:szCs w:val="21"/>
                    </w:rPr>
                    <w:t>.382</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2</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001</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SO</w:t>
                  </w:r>
                  <w:r w:rsidRPr="00235435">
                    <w:rPr>
                      <w:szCs w:val="21"/>
                      <w:vertAlign w:val="subscript"/>
                    </w:rPr>
                    <w:t>2</w:t>
                  </w:r>
                </w:p>
              </w:tc>
              <w:tc>
                <w:tcPr>
                  <w:tcW w:w="933" w:type="pct"/>
                  <w:vAlign w:val="center"/>
                </w:tcPr>
                <w:p w:rsidR="002E571E" w:rsidRPr="00235435" w:rsidRDefault="002E571E" w:rsidP="002E571E">
                  <w:pPr>
                    <w:jc w:val="center"/>
                    <w:rPr>
                      <w:szCs w:val="21"/>
                    </w:rPr>
                  </w:pPr>
                  <w:r w:rsidRPr="00235435">
                    <w:rPr>
                      <w:szCs w:val="21"/>
                    </w:rPr>
                    <w:t>13.2</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.288</w:t>
                  </w:r>
                </w:p>
              </w:tc>
              <w:tc>
                <w:tcPr>
                  <w:tcW w:w="919" w:type="pct"/>
                  <w:vAlign w:val="center"/>
                </w:tcPr>
                <w:p w:rsidR="002E571E" w:rsidRPr="00235435" w:rsidRDefault="002E571E" w:rsidP="002E571E">
                  <w:pPr>
                    <w:jc w:val="center"/>
                    <w:rPr>
                      <w:szCs w:val="21"/>
                    </w:rPr>
                  </w:pPr>
                  <w:r w:rsidRPr="00235435">
                    <w:rPr>
                      <w:szCs w:val="21"/>
                    </w:rPr>
                    <w:t>2.074</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3</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001</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NO</w:t>
                  </w:r>
                  <w:r w:rsidRPr="00235435">
                    <w:rPr>
                      <w:szCs w:val="21"/>
                      <w:vertAlign w:val="subscript"/>
                    </w:rPr>
                    <w:t>X</w:t>
                  </w:r>
                </w:p>
              </w:tc>
              <w:tc>
                <w:tcPr>
                  <w:tcW w:w="933" w:type="pct"/>
                  <w:vAlign w:val="center"/>
                </w:tcPr>
                <w:p w:rsidR="002E571E" w:rsidRPr="00235435" w:rsidRDefault="002E571E" w:rsidP="002E571E">
                  <w:pPr>
                    <w:jc w:val="center"/>
                    <w:rPr>
                      <w:szCs w:val="21"/>
                    </w:rPr>
                  </w:pPr>
                  <w:r w:rsidRPr="00235435">
                    <w:rPr>
                      <w:szCs w:val="21"/>
                    </w:rPr>
                    <w:t>45.2</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.986</w:t>
                  </w:r>
                </w:p>
              </w:tc>
              <w:tc>
                <w:tcPr>
                  <w:tcW w:w="919" w:type="pct"/>
                  <w:vAlign w:val="center"/>
                </w:tcPr>
                <w:p w:rsidR="002E571E" w:rsidRPr="00235435" w:rsidRDefault="002E571E" w:rsidP="002E571E">
                  <w:pPr>
                    <w:jc w:val="center"/>
                    <w:rPr>
                      <w:szCs w:val="21"/>
                    </w:rPr>
                  </w:pPr>
                  <w:r w:rsidRPr="00235435">
                    <w:rPr>
                      <w:szCs w:val="21"/>
                    </w:rPr>
                    <w:t>7.096</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4</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002</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933" w:type="pct"/>
                  <w:vAlign w:val="center"/>
                </w:tcPr>
                <w:p w:rsidR="002E571E" w:rsidRPr="00235435" w:rsidRDefault="002E571E" w:rsidP="002E571E">
                  <w:pPr>
                    <w:jc w:val="center"/>
                    <w:rPr>
                      <w:szCs w:val="21"/>
                    </w:rPr>
                  </w:pPr>
                  <w:r w:rsidRPr="00235435">
                    <w:rPr>
                      <w:szCs w:val="21"/>
                    </w:rPr>
                    <w:t>8.8</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.024</w:t>
                  </w:r>
                </w:p>
              </w:tc>
              <w:tc>
                <w:tcPr>
                  <w:tcW w:w="919" w:type="pct"/>
                  <w:vAlign w:val="center"/>
                </w:tcPr>
                <w:p w:rsidR="002E571E" w:rsidRPr="00235435" w:rsidRDefault="002E571E" w:rsidP="002E571E">
                  <w:pPr>
                    <w:jc w:val="center"/>
                    <w:rPr>
                      <w:szCs w:val="21"/>
                    </w:rPr>
                  </w:pPr>
                  <w:r w:rsidRPr="00235435">
                    <w:rPr>
                      <w:szCs w:val="21"/>
                    </w:rPr>
                    <w:t>0.173</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5</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002</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SO</w:t>
                  </w:r>
                  <w:r w:rsidRPr="00235435">
                    <w:rPr>
                      <w:szCs w:val="21"/>
                      <w:vertAlign w:val="subscript"/>
                    </w:rPr>
                    <w:t>2</w:t>
                  </w:r>
                </w:p>
              </w:tc>
              <w:tc>
                <w:tcPr>
                  <w:tcW w:w="933" w:type="pct"/>
                  <w:vAlign w:val="center"/>
                </w:tcPr>
                <w:p w:rsidR="002E571E" w:rsidRPr="00235435" w:rsidRDefault="002E571E" w:rsidP="002E571E">
                  <w:pPr>
                    <w:jc w:val="center"/>
                    <w:rPr>
                      <w:szCs w:val="21"/>
                    </w:rPr>
                  </w:pPr>
                  <w:r w:rsidRPr="00235435">
                    <w:rPr>
                      <w:szCs w:val="21"/>
                    </w:rPr>
                    <w:t>13.2</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.036</w:t>
                  </w:r>
                </w:p>
              </w:tc>
              <w:tc>
                <w:tcPr>
                  <w:tcW w:w="919" w:type="pct"/>
                  <w:vAlign w:val="center"/>
                </w:tcPr>
                <w:p w:rsidR="002E571E" w:rsidRPr="00235435" w:rsidRDefault="002E571E" w:rsidP="002E571E">
                  <w:pPr>
                    <w:jc w:val="center"/>
                    <w:rPr>
                      <w:szCs w:val="21"/>
                    </w:rPr>
                  </w:pPr>
                  <w:r w:rsidRPr="00235435">
                    <w:rPr>
                      <w:rFonts w:hint="eastAsia"/>
                      <w:szCs w:val="21"/>
                    </w:rPr>
                    <w:t>0</w:t>
                  </w:r>
                  <w:r w:rsidRPr="00235435">
                    <w:rPr>
                      <w:szCs w:val="21"/>
                    </w:rPr>
                    <w:t>.259</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6</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002</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NO</w:t>
                  </w:r>
                  <w:r w:rsidRPr="00235435">
                    <w:rPr>
                      <w:szCs w:val="21"/>
                      <w:vertAlign w:val="subscript"/>
                    </w:rPr>
                    <w:t>X</w:t>
                  </w:r>
                </w:p>
              </w:tc>
              <w:tc>
                <w:tcPr>
                  <w:tcW w:w="933" w:type="pct"/>
                  <w:vAlign w:val="center"/>
                </w:tcPr>
                <w:p w:rsidR="002E571E" w:rsidRPr="00235435" w:rsidRDefault="002E571E" w:rsidP="002E571E">
                  <w:pPr>
                    <w:jc w:val="center"/>
                    <w:rPr>
                      <w:szCs w:val="21"/>
                    </w:rPr>
                  </w:pPr>
                  <w:r w:rsidRPr="00235435">
                    <w:rPr>
                      <w:szCs w:val="21"/>
                    </w:rPr>
                    <w:t>45.2</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.123</w:t>
                  </w:r>
                </w:p>
              </w:tc>
              <w:tc>
                <w:tcPr>
                  <w:tcW w:w="919" w:type="pct"/>
                  <w:vAlign w:val="center"/>
                </w:tcPr>
                <w:p w:rsidR="002E571E" w:rsidRPr="00235435" w:rsidRDefault="002E571E" w:rsidP="002E571E">
                  <w:pPr>
                    <w:jc w:val="center"/>
                    <w:rPr>
                      <w:szCs w:val="21"/>
                    </w:rPr>
                  </w:pPr>
                  <w:r w:rsidRPr="00235435">
                    <w:rPr>
                      <w:szCs w:val="21"/>
                    </w:rPr>
                    <w:t>0.887</w:t>
                  </w:r>
                </w:p>
              </w:tc>
            </w:tr>
            <w:tr w:rsidR="00DA50D4" w:rsidRPr="00235435" w:rsidTr="002E571E">
              <w:trPr>
                <w:trHeight w:val="340"/>
              </w:trPr>
              <w:tc>
                <w:tcPr>
                  <w:tcW w:w="1317" w:type="pct"/>
                  <w:gridSpan w:val="2"/>
                  <w:vMerge w:val="restart"/>
                  <w:vAlign w:val="center"/>
                </w:tcPr>
                <w:p w:rsidR="002E571E" w:rsidRPr="00235435" w:rsidRDefault="002E571E" w:rsidP="002E571E">
                  <w:pPr>
                    <w:jc w:val="center"/>
                    <w:rPr>
                      <w:szCs w:val="21"/>
                    </w:rPr>
                  </w:pPr>
                  <w:r w:rsidRPr="00235435">
                    <w:rPr>
                      <w:rFonts w:hint="eastAsia"/>
                      <w:szCs w:val="21"/>
                    </w:rPr>
                    <w:t>有组织排放</w:t>
                  </w:r>
                  <w:r w:rsidRPr="00235435">
                    <w:rPr>
                      <w:szCs w:val="21"/>
                    </w:rPr>
                    <w:t>总计</w:t>
                  </w:r>
                </w:p>
              </w:tc>
              <w:tc>
                <w:tcPr>
                  <w:tcW w:w="2764" w:type="pct"/>
                  <w:gridSpan w:val="3"/>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919" w:type="pct"/>
                  <w:vAlign w:val="center"/>
                </w:tcPr>
                <w:p w:rsidR="002E571E" w:rsidRPr="00235435" w:rsidRDefault="002E571E" w:rsidP="002E571E">
                  <w:pPr>
                    <w:widowControl/>
                    <w:jc w:val="center"/>
                    <w:rPr>
                      <w:kern w:val="0"/>
                      <w:szCs w:val="21"/>
                    </w:rPr>
                  </w:pPr>
                  <w:r w:rsidRPr="00235435">
                    <w:rPr>
                      <w:rFonts w:hint="eastAsia"/>
                      <w:szCs w:val="21"/>
                    </w:rPr>
                    <w:t>1.555</w:t>
                  </w:r>
                </w:p>
              </w:tc>
            </w:tr>
            <w:tr w:rsidR="00DA50D4" w:rsidRPr="00235435" w:rsidTr="002E571E">
              <w:trPr>
                <w:trHeight w:val="340"/>
              </w:trPr>
              <w:tc>
                <w:tcPr>
                  <w:tcW w:w="1317" w:type="pct"/>
                  <w:gridSpan w:val="2"/>
                  <w:vMerge/>
                  <w:vAlign w:val="center"/>
                </w:tcPr>
                <w:p w:rsidR="002E571E" w:rsidRPr="00235435" w:rsidRDefault="002E571E" w:rsidP="002E571E">
                  <w:pPr>
                    <w:jc w:val="center"/>
                    <w:rPr>
                      <w:szCs w:val="21"/>
                    </w:rPr>
                  </w:pPr>
                </w:p>
              </w:tc>
              <w:tc>
                <w:tcPr>
                  <w:tcW w:w="2764" w:type="pct"/>
                  <w:gridSpan w:val="3"/>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SO</w:t>
                  </w:r>
                  <w:r w:rsidRPr="00235435">
                    <w:rPr>
                      <w:szCs w:val="21"/>
                      <w:vertAlign w:val="subscript"/>
                    </w:rPr>
                    <w:t>2</w:t>
                  </w:r>
                </w:p>
              </w:tc>
              <w:tc>
                <w:tcPr>
                  <w:tcW w:w="919" w:type="pct"/>
                  <w:vAlign w:val="center"/>
                </w:tcPr>
                <w:p w:rsidR="002E571E" w:rsidRPr="00235435" w:rsidRDefault="002E571E" w:rsidP="002E571E">
                  <w:pPr>
                    <w:jc w:val="center"/>
                    <w:rPr>
                      <w:szCs w:val="21"/>
                    </w:rPr>
                  </w:pPr>
                  <w:r w:rsidRPr="00235435">
                    <w:rPr>
                      <w:rFonts w:hint="eastAsia"/>
                      <w:szCs w:val="21"/>
                    </w:rPr>
                    <w:t>2.333</w:t>
                  </w:r>
                </w:p>
              </w:tc>
            </w:tr>
            <w:tr w:rsidR="00DA50D4" w:rsidRPr="00235435" w:rsidTr="002E571E">
              <w:trPr>
                <w:trHeight w:val="340"/>
              </w:trPr>
              <w:tc>
                <w:tcPr>
                  <w:tcW w:w="1317" w:type="pct"/>
                  <w:gridSpan w:val="2"/>
                  <w:vMerge/>
                  <w:vAlign w:val="center"/>
                </w:tcPr>
                <w:p w:rsidR="002E571E" w:rsidRPr="00235435" w:rsidRDefault="002E571E" w:rsidP="002E571E">
                  <w:pPr>
                    <w:jc w:val="center"/>
                    <w:rPr>
                      <w:szCs w:val="21"/>
                    </w:rPr>
                  </w:pPr>
                </w:p>
              </w:tc>
              <w:tc>
                <w:tcPr>
                  <w:tcW w:w="2764" w:type="pct"/>
                  <w:gridSpan w:val="3"/>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NO</w:t>
                  </w:r>
                  <w:r w:rsidRPr="00235435">
                    <w:rPr>
                      <w:szCs w:val="21"/>
                      <w:vertAlign w:val="subscript"/>
                    </w:rPr>
                    <w:t>X</w:t>
                  </w:r>
                </w:p>
              </w:tc>
              <w:tc>
                <w:tcPr>
                  <w:tcW w:w="919" w:type="pct"/>
                  <w:vAlign w:val="center"/>
                </w:tcPr>
                <w:p w:rsidR="002E571E" w:rsidRPr="00235435" w:rsidRDefault="002E571E" w:rsidP="002E571E">
                  <w:pPr>
                    <w:jc w:val="center"/>
                    <w:rPr>
                      <w:szCs w:val="21"/>
                    </w:rPr>
                  </w:pPr>
                  <w:r w:rsidRPr="00235435">
                    <w:rPr>
                      <w:rFonts w:hint="eastAsia"/>
                      <w:szCs w:val="21"/>
                    </w:rPr>
                    <w:t>7.983</w:t>
                  </w:r>
                </w:p>
              </w:tc>
            </w:tr>
          </w:tbl>
          <w:p w:rsidR="00F13507" w:rsidRPr="00235435" w:rsidRDefault="009A19F8">
            <w:pPr>
              <w:spacing w:line="360" w:lineRule="auto"/>
              <w:jc w:val="center"/>
              <w:rPr>
                <w:b/>
                <w:szCs w:val="21"/>
              </w:rPr>
            </w:pPr>
            <w:r w:rsidRPr="00235435">
              <w:rPr>
                <w:b/>
                <w:szCs w:val="21"/>
              </w:rPr>
              <w:t>表</w:t>
            </w:r>
            <w:r w:rsidRPr="00235435">
              <w:rPr>
                <w:b/>
                <w:szCs w:val="21"/>
              </w:rPr>
              <w:t>2</w:t>
            </w:r>
            <w:r w:rsidRPr="00235435">
              <w:rPr>
                <w:rFonts w:hint="eastAsia"/>
                <w:b/>
                <w:szCs w:val="21"/>
              </w:rPr>
              <w:t>4</w:t>
            </w:r>
            <w:r w:rsidRPr="00235435">
              <w:rPr>
                <w:b/>
                <w:szCs w:val="21"/>
              </w:rPr>
              <w:t xml:space="preserve">    </w:t>
            </w:r>
            <w:r w:rsidRPr="00235435">
              <w:rPr>
                <w:b/>
                <w:szCs w:val="21"/>
              </w:rPr>
              <w:t>大气污染物</w:t>
            </w:r>
            <w:r w:rsidRPr="00235435">
              <w:rPr>
                <w:rFonts w:hint="eastAsia"/>
                <w:b/>
                <w:szCs w:val="21"/>
              </w:rPr>
              <w:t>年</w:t>
            </w:r>
            <w:r w:rsidRPr="00235435">
              <w:rPr>
                <w:b/>
                <w:szCs w:val="21"/>
              </w:rPr>
              <w:t>排放量</w:t>
            </w:r>
            <w:r w:rsidRPr="00235435">
              <w:rPr>
                <w:rFonts w:hint="eastAsia"/>
                <w:b/>
                <w:szCs w:val="21"/>
              </w:rPr>
              <w:t>核算</w:t>
            </w:r>
            <w:r w:rsidRPr="00235435">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3002"/>
              <w:gridCol w:w="3015"/>
            </w:tblGrid>
            <w:tr w:rsidR="00DA50D4" w:rsidRPr="00235435" w:rsidTr="002E571E">
              <w:trPr>
                <w:trHeight w:val="340"/>
              </w:trPr>
              <w:tc>
                <w:tcPr>
                  <w:tcW w:w="1663" w:type="pct"/>
                  <w:vAlign w:val="center"/>
                </w:tcPr>
                <w:p w:rsidR="00F13507" w:rsidRPr="00235435" w:rsidRDefault="009A19F8">
                  <w:pPr>
                    <w:jc w:val="center"/>
                    <w:rPr>
                      <w:b/>
                      <w:szCs w:val="21"/>
                    </w:rPr>
                  </w:pPr>
                  <w:r w:rsidRPr="00235435">
                    <w:rPr>
                      <w:rFonts w:hint="eastAsia"/>
                      <w:b/>
                      <w:szCs w:val="21"/>
                    </w:rPr>
                    <w:t>序号</w:t>
                  </w:r>
                </w:p>
              </w:tc>
              <w:tc>
                <w:tcPr>
                  <w:tcW w:w="1665" w:type="pct"/>
                  <w:vAlign w:val="center"/>
                </w:tcPr>
                <w:p w:rsidR="00F13507" w:rsidRPr="00235435" w:rsidRDefault="009A19F8">
                  <w:pPr>
                    <w:jc w:val="center"/>
                    <w:rPr>
                      <w:b/>
                      <w:szCs w:val="21"/>
                    </w:rPr>
                  </w:pPr>
                  <w:r w:rsidRPr="00235435">
                    <w:rPr>
                      <w:rFonts w:hint="eastAsia"/>
                      <w:b/>
                      <w:szCs w:val="21"/>
                    </w:rPr>
                    <w:t>污染物</w:t>
                  </w:r>
                </w:p>
              </w:tc>
              <w:tc>
                <w:tcPr>
                  <w:tcW w:w="1672" w:type="pct"/>
                  <w:vAlign w:val="center"/>
                </w:tcPr>
                <w:p w:rsidR="00F13507" w:rsidRPr="00235435" w:rsidRDefault="009A19F8">
                  <w:pPr>
                    <w:jc w:val="center"/>
                    <w:rPr>
                      <w:b/>
                      <w:szCs w:val="21"/>
                    </w:rPr>
                  </w:pPr>
                  <w:r w:rsidRPr="00235435">
                    <w:rPr>
                      <w:rFonts w:hint="eastAsia"/>
                      <w:b/>
                      <w:szCs w:val="21"/>
                    </w:rPr>
                    <w:t>年</w:t>
                  </w:r>
                  <w:r w:rsidRPr="00235435">
                    <w:rPr>
                      <w:b/>
                      <w:szCs w:val="21"/>
                    </w:rPr>
                    <w:t>排放量（</w:t>
                  </w:r>
                  <w:r w:rsidRPr="00235435">
                    <w:rPr>
                      <w:rFonts w:hint="eastAsia"/>
                      <w:b/>
                      <w:szCs w:val="21"/>
                    </w:rPr>
                    <w:t>t/a</w:t>
                  </w:r>
                  <w:r w:rsidRPr="00235435">
                    <w:rPr>
                      <w:b/>
                      <w:szCs w:val="21"/>
                    </w:rPr>
                    <w:t>）</w:t>
                  </w:r>
                </w:p>
              </w:tc>
            </w:tr>
            <w:tr w:rsidR="00DA50D4" w:rsidRPr="00235435" w:rsidTr="002E571E">
              <w:trPr>
                <w:trHeight w:val="340"/>
              </w:trPr>
              <w:tc>
                <w:tcPr>
                  <w:tcW w:w="1663" w:type="pct"/>
                  <w:vAlign w:val="center"/>
                </w:tcPr>
                <w:p w:rsidR="002E571E" w:rsidRPr="00235435" w:rsidRDefault="002E571E" w:rsidP="002E571E">
                  <w:pPr>
                    <w:jc w:val="center"/>
                    <w:rPr>
                      <w:szCs w:val="21"/>
                    </w:rPr>
                  </w:pPr>
                  <w:r w:rsidRPr="00235435">
                    <w:rPr>
                      <w:rFonts w:hint="eastAsia"/>
                      <w:szCs w:val="21"/>
                    </w:rPr>
                    <w:t>1</w:t>
                  </w:r>
                </w:p>
              </w:tc>
              <w:tc>
                <w:tcPr>
                  <w:tcW w:w="1665"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1672" w:type="pct"/>
                  <w:vAlign w:val="center"/>
                </w:tcPr>
                <w:p w:rsidR="002E571E" w:rsidRPr="00235435" w:rsidRDefault="002E571E" w:rsidP="002E571E">
                  <w:pPr>
                    <w:widowControl/>
                    <w:jc w:val="center"/>
                    <w:rPr>
                      <w:kern w:val="0"/>
                      <w:szCs w:val="21"/>
                    </w:rPr>
                  </w:pPr>
                  <w:r w:rsidRPr="00235435">
                    <w:rPr>
                      <w:rFonts w:hint="eastAsia"/>
                      <w:szCs w:val="21"/>
                    </w:rPr>
                    <w:t>1.555</w:t>
                  </w:r>
                </w:p>
              </w:tc>
            </w:tr>
            <w:tr w:rsidR="00DA50D4" w:rsidRPr="00235435" w:rsidTr="002E571E">
              <w:trPr>
                <w:trHeight w:val="340"/>
              </w:trPr>
              <w:tc>
                <w:tcPr>
                  <w:tcW w:w="1663" w:type="pct"/>
                  <w:vAlign w:val="center"/>
                </w:tcPr>
                <w:p w:rsidR="002E571E" w:rsidRPr="00235435" w:rsidRDefault="002E571E" w:rsidP="002E571E">
                  <w:pPr>
                    <w:jc w:val="center"/>
                    <w:rPr>
                      <w:szCs w:val="21"/>
                    </w:rPr>
                  </w:pPr>
                  <w:r w:rsidRPr="00235435">
                    <w:rPr>
                      <w:rFonts w:hint="eastAsia"/>
                      <w:szCs w:val="21"/>
                    </w:rPr>
                    <w:t>2</w:t>
                  </w:r>
                </w:p>
              </w:tc>
              <w:tc>
                <w:tcPr>
                  <w:tcW w:w="1665"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SO</w:t>
                  </w:r>
                  <w:r w:rsidRPr="00235435">
                    <w:rPr>
                      <w:szCs w:val="21"/>
                      <w:vertAlign w:val="subscript"/>
                    </w:rPr>
                    <w:t>2</w:t>
                  </w:r>
                </w:p>
              </w:tc>
              <w:tc>
                <w:tcPr>
                  <w:tcW w:w="1672" w:type="pct"/>
                  <w:vAlign w:val="center"/>
                </w:tcPr>
                <w:p w:rsidR="002E571E" w:rsidRPr="00235435" w:rsidRDefault="002E571E" w:rsidP="002E571E">
                  <w:pPr>
                    <w:jc w:val="center"/>
                    <w:rPr>
                      <w:szCs w:val="21"/>
                    </w:rPr>
                  </w:pPr>
                  <w:r w:rsidRPr="00235435">
                    <w:rPr>
                      <w:rFonts w:hint="eastAsia"/>
                      <w:szCs w:val="21"/>
                    </w:rPr>
                    <w:t>2.333</w:t>
                  </w:r>
                </w:p>
              </w:tc>
            </w:tr>
            <w:tr w:rsidR="00DA50D4" w:rsidRPr="00235435" w:rsidTr="002E571E">
              <w:trPr>
                <w:trHeight w:val="340"/>
              </w:trPr>
              <w:tc>
                <w:tcPr>
                  <w:tcW w:w="1663" w:type="pct"/>
                  <w:vAlign w:val="center"/>
                </w:tcPr>
                <w:p w:rsidR="002E571E" w:rsidRPr="00235435" w:rsidRDefault="002E571E" w:rsidP="002E571E">
                  <w:pPr>
                    <w:jc w:val="center"/>
                    <w:rPr>
                      <w:szCs w:val="21"/>
                    </w:rPr>
                  </w:pPr>
                  <w:r w:rsidRPr="00235435">
                    <w:rPr>
                      <w:rFonts w:hint="eastAsia"/>
                      <w:szCs w:val="21"/>
                    </w:rPr>
                    <w:t>3</w:t>
                  </w:r>
                </w:p>
              </w:tc>
              <w:tc>
                <w:tcPr>
                  <w:tcW w:w="1665"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NO</w:t>
                  </w:r>
                  <w:r w:rsidRPr="00235435">
                    <w:rPr>
                      <w:szCs w:val="21"/>
                      <w:vertAlign w:val="subscript"/>
                    </w:rPr>
                    <w:t>X</w:t>
                  </w:r>
                </w:p>
              </w:tc>
              <w:tc>
                <w:tcPr>
                  <w:tcW w:w="1672" w:type="pct"/>
                  <w:vAlign w:val="center"/>
                </w:tcPr>
                <w:p w:rsidR="002E571E" w:rsidRPr="00235435" w:rsidRDefault="002E571E" w:rsidP="002E571E">
                  <w:pPr>
                    <w:jc w:val="center"/>
                    <w:rPr>
                      <w:szCs w:val="21"/>
                    </w:rPr>
                  </w:pPr>
                  <w:r w:rsidRPr="00235435">
                    <w:rPr>
                      <w:rFonts w:hint="eastAsia"/>
                      <w:szCs w:val="21"/>
                    </w:rPr>
                    <w:t>7.983</w:t>
                  </w:r>
                </w:p>
              </w:tc>
            </w:tr>
          </w:tbl>
          <w:p w:rsidR="00F13507" w:rsidRPr="00235435" w:rsidRDefault="009A19F8">
            <w:pPr>
              <w:spacing w:line="360" w:lineRule="auto"/>
              <w:ind w:firstLineChars="200" w:firstLine="482"/>
              <w:jc w:val="left"/>
              <w:rPr>
                <w:b/>
                <w:sz w:val="24"/>
              </w:rPr>
            </w:pPr>
            <w:r w:rsidRPr="00235435">
              <w:rPr>
                <w:b/>
                <w:sz w:val="24"/>
              </w:rPr>
              <w:t>2</w:t>
            </w:r>
            <w:r w:rsidRPr="00235435">
              <w:rPr>
                <w:rFonts w:hint="eastAsia"/>
                <w:b/>
                <w:sz w:val="24"/>
              </w:rPr>
              <w:t>、</w:t>
            </w:r>
            <w:r w:rsidRPr="00235435">
              <w:rPr>
                <w:b/>
                <w:sz w:val="24"/>
              </w:rPr>
              <w:t>废水</w:t>
            </w:r>
          </w:p>
          <w:p w:rsidR="00F13507" w:rsidRPr="00235435" w:rsidRDefault="009A19F8">
            <w:pPr>
              <w:tabs>
                <w:tab w:val="center" w:pos="4775"/>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生活污水</w:t>
            </w:r>
          </w:p>
          <w:p w:rsidR="00F13507" w:rsidRPr="00235435" w:rsidRDefault="009A19F8">
            <w:pPr>
              <w:autoSpaceDE w:val="0"/>
              <w:autoSpaceDN w:val="0"/>
              <w:spacing w:line="360" w:lineRule="auto"/>
              <w:ind w:firstLineChars="200" w:firstLine="480"/>
              <w:rPr>
                <w:sz w:val="24"/>
              </w:rPr>
            </w:pPr>
            <w:r w:rsidRPr="00235435">
              <w:rPr>
                <w:sz w:val="24"/>
              </w:rPr>
              <w:t>项目劳动定员</w:t>
            </w:r>
            <w:r w:rsidRPr="00235435">
              <w:rPr>
                <w:sz w:val="24"/>
              </w:rPr>
              <w:t>3</w:t>
            </w:r>
            <w:r w:rsidRPr="00235435">
              <w:rPr>
                <w:sz w:val="24"/>
              </w:rPr>
              <w:t>人，</w:t>
            </w:r>
            <w:r w:rsidRPr="00235435">
              <w:rPr>
                <w:rFonts w:hint="eastAsia"/>
                <w:bCs/>
                <w:sz w:val="24"/>
              </w:rPr>
              <w:t>生活污水产生量</w:t>
            </w:r>
            <w:r w:rsidRPr="00235435">
              <w:rPr>
                <w:bCs/>
                <w:sz w:val="24"/>
              </w:rPr>
              <w:t>0.264</w:t>
            </w:r>
            <w:r w:rsidRPr="00235435">
              <w:rPr>
                <w:rFonts w:hint="eastAsia"/>
                <w:bCs/>
                <w:sz w:val="24"/>
              </w:rPr>
              <w:t>m</w:t>
            </w:r>
            <w:r w:rsidRPr="00235435">
              <w:rPr>
                <w:rFonts w:hint="eastAsia"/>
                <w:bCs/>
                <w:sz w:val="24"/>
                <w:vertAlign w:val="superscript"/>
              </w:rPr>
              <w:t>3</w:t>
            </w:r>
            <w:r w:rsidRPr="00235435">
              <w:rPr>
                <w:rFonts w:hint="eastAsia"/>
                <w:bCs/>
                <w:sz w:val="24"/>
              </w:rPr>
              <w:t>/d</w:t>
            </w:r>
            <w:r w:rsidRPr="00235435">
              <w:rPr>
                <w:rFonts w:hint="eastAsia"/>
                <w:bCs/>
                <w:sz w:val="24"/>
              </w:rPr>
              <w:t>（</w:t>
            </w:r>
            <w:r w:rsidRPr="00235435">
              <w:rPr>
                <w:bCs/>
                <w:sz w:val="24"/>
              </w:rPr>
              <w:t>79.2</w:t>
            </w:r>
            <w:r w:rsidRPr="00235435">
              <w:rPr>
                <w:rFonts w:hint="eastAsia"/>
                <w:bCs/>
                <w:sz w:val="24"/>
              </w:rPr>
              <w:t>m</w:t>
            </w:r>
            <w:r w:rsidRPr="00235435">
              <w:rPr>
                <w:rFonts w:hint="eastAsia"/>
                <w:bCs/>
                <w:sz w:val="24"/>
                <w:vertAlign w:val="superscript"/>
              </w:rPr>
              <w:t>3</w:t>
            </w:r>
            <w:r w:rsidRPr="00235435">
              <w:rPr>
                <w:rFonts w:hint="eastAsia"/>
                <w:bCs/>
                <w:sz w:val="24"/>
              </w:rPr>
              <w:t>/a</w:t>
            </w:r>
            <w:r w:rsidRPr="00235435">
              <w:rPr>
                <w:rFonts w:hint="eastAsia"/>
                <w:bCs/>
                <w:sz w:val="24"/>
              </w:rPr>
              <w:t>），</w:t>
            </w:r>
            <w:r w:rsidRPr="00235435">
              <w:rPr>
                <w:sz w:val="24"/>
              </w:rPr>
              <w:t>生活污水依托新三零污水处理站处理后，排入市政污水管网，进入</w:t>
            </w:r>
            <w:r w:rsidRPr="00235435">
              <w:rPr>
                <w:rFonts w:hint="eastAsia"/>
                <w:sz w:val="24"/>
              </w:rPr>
              <w:t>咸阳市</w:t>
            </w:r>
            <w:r w:rsidRPr="00235435">
              <w:rPr>
                <w:sz w:val="24"/>
              </w:rPr>
              <w:t>东郊二期污水处理厂</w:t>
            </w:r>
            <w:r w:rsidRPr="00235435">
              <w:rPr>
                <w:rFonts w:hint="eastAsia"/>
                <w:sz w:val="24"/>
              </w:rPr>
              <w:t>。</w:t>
            </w:r>
          </w:p>
          <w:p w:rsidR="00F13507" w:rsidRPr="00235435" w:rsidRDefault="009A19F8">
            <w:pPr>
              <w:spacing w:line="360" w:lineRule="auto"/>
              <w:ind w:firstLineChars="200" w:firstLine="480"/>
              <w:rPr>
                <w:sz w:val="24"/>
              </w:rPr>
            </w:pPr>
            <w:r w:rsidRPr="00235435">
              <w:rPr>
                <w:rFonts w:hint="eastAsia"/>
                <w:sz w:val="24"/>
              </w:rPr>
              <w:t>生活污水产生浓度</w:t>
            </w:r>
            <w:r w:rsidRPr="00235435">
              <w:rPr>
                <w:rFonts w:hint="eastAsia"/>
                <w:bCs/>
                <w:sz w:val="24"/>
              </w:rPr>
              <w:t>类比《</w:t>
            </w:r>
            <w:hyperlink r:id="rId16" w:history="1">
              <w:r w:rsidRPr="00235435">
                <w:rPr>
                  <w:rFonts w:hint="eastAsia"/>
                  <w:bCs/>
                  <w:sz w:val="24"/>
                </w:rPr>
                <w:t>环境影响评价工程师职业资格登记培训教材：社会区域类环境影响评价</w:t>
              </w:r>
            </w:hyperlink>
            <w:r w:rsidRPr="00235435">
              <w:rPr>
                <w:rFonts w:hint="eastAsia"/>
                <w:bCs/>
                <w:sz w:val="24"/>
              </w:rPr>
              <w:t>》中同类建设项目用水设施排水污染物浓度；</w:t>
            </w:r>
            <w:r w:rsidRPr="00235435">
              <w:rPr>
                <w:rFonts w:hint="eastAsia"/>
                <w:sz w:val="24"/>
              </w:rPr>
              <w:t>排放浓度参考</w:t>
            </w:r>
            <w:r w:rsidRPr="00235435">
              <w:rPr>
                <w:rFonts w:hint="eastAsia"/>
                <w:sz w:val="24"/>
              </w:rPr>
              <w:t>2</w:t>
            </w:r>
            <w:r w:rsidRPr="00235435">
              <w:rPr>
                <w:sz w:val="24"/>
              </w:rPr>
              <w:t>020</w:t>
            </w:r>
            <w:r w:rsidRPr="00235435">
              <w:rPr>
                <w:rFonts w:hint="eastAsia"/>
                <w:sz w:val="24"/>
              </w:rPr>
              <w:t>年</w:t>
            </w:r>
            <w:r w:rsidRPr="00235435">
              <w:rPr>
                <w:rFonts w:hint="eastAsia"/>
                <w:sz w:val="24"/>
              </w:rPr>
              <w:t>4</w:t>
            </w:r>
            <w:r w:rsidRPr="00235435">
              <w:rPr>
                <w:rFonts w:hint="eastAsia"/>
                <w:sz w:val="24"/>
              </w:rPr>
              <w:t>月由汉中市华信工程检测有限公司监测的《咸阳际华新三零印染有限公司废水委托检测报告》（报告编号：</w:t>
            </w:r>
            <w:r w:rsidRPr="00235435">
              <w:rPr>
                <w:rFonts w:hint="eastAsia"/>
                <w:sz w:val="24"/>
              </w:rPr>
              <w:t>HX</w:t>
            </w:r>
            <w:r w:rsidRPr="00235435">
              <w:rPr>
                <w:sz w:val="24"/>
              </w:rPr>
              <w:t>2020-</w:t>
            </w:r>
            <w:r w:rsidRPr="00235435">
              <w:rPr>
                <w:rFonts w:hint="eastAsia"/>
                <w:sz w:val="24"/>
              </w:rPr>
              <w:t>H</w:t>
            </w:r>
            <w:r w:rsidRPr="00235435">
              <w:rPr>
                <w:sz w:val="24"/>
              </w:rPr>
              <w:t>01-0295</w:t>
            </w:r>
            <w:r w:rsidRPr="00235435">
              <w:rPr>
                <w:rFonts w:hint="eastAsia"/>
                <w:sz w:val="24"/>
              </w:rPr>
              <w:t>）中废水总排口浓度值，则生活污水产生及排放情况见表</w:t>
            </w:r>
            <w:r w:rsidRPr="00235435">
              <w:rPr>
                <w:sz w:val="24"/>
              </w:rPr>
              <w:t>2</w:t>
            </w:r>
            <w:r w:rsidRPr="00235435">
              <w:rPr>
                <w:rFonts w:hint="eastAsia"/>
                <w:sz w:val="24"/>
              </w:rPr>
              <w:t>5</w:t>
            </w:r>
            <w:r w:rsidRPr="00235435">
              <w:rPr>
                <w:rFonts w:hint="eastAsia"/>
                <w:sz w:val="24"/>
              </w:rPr>
              <w:t>、表</w:t>
            </w:r>
            <w:r w:rsidRPr="00235435">
              <w:rPr>
                <w:sz w:val="24"/>
              </w:rPr>
              <w:t>2</w:t>
            </w:r>
            <w:r w:rsidRPr="00235435">
              <w:rPr>
                <w:rFonts w:hint="eastAsia"/>
                <w:sz w:val="24"/>
              </w:rPr>
              <w:t>6</w:t>
            </w:r>
            <w:r w:rsidRPr="00235435">
              <w:rPr>
                <w:rFonts w:hint="eastAsia"/>
                <w:sz w:val="24"/>
              </w:rPr>
              <w:t>。</w:t>
            </w:r>
          </w:p>
          <w:p w:rsidR="00F13507" w:rsidRPr="00235435" w:rsidRDefault="009A19F8">
            <w:pPr>
              <w:spacing w:line="360" w:lineRule="auto"/>
              <w:jc w:val="center"/>
              <w:rPr>
                <w:b/>
                <w:bCs/>
                <w:szCs w:val="21"/>
              </w:rPr>
            </w:pPr>
            <w:r w:rsidRPr="00235435">
              <w:rPr>
                <w:rFonts w:ascii="宋体" w:hAnsi="宋体" w:hint="eastAsia"/>
                <w:b/>
                <w:bCs/>
              </w:rPr>
              <w:t>表</w:t>
            </w:r>
            <w:r w:rsidRPr="00235435">
              <w:rPr>
                <w:b/>
                <w:bCs/>
              </w:rPr>
              <w:t>2</w:t>
            </w:r>
            <w:r w:rsidRPr="00235435">
              <w:rPr>
                <w:rFonts w:hint="eastAsia"/>
                <w:b/>
                <w:bCs/>
              </w:rPr>
              <w:t>5</w:t>
            </w:r>
            <w:r w:rsidRPr="00235435">
              <w:rPr>
                <w:rFonts w:ascii="宋体" w:hAnsi="宋体" w:hint="eastAsia"/>
                <w:b/>
                <w:bCs/>
              </w:rPr>
              <w:t xml:space="preserve">    生活</w:t>
            </w:r>
            <w:r w:rsidRPr="00235435">
              <w:rPr>
                <w:rFonts w:ascii="宋体" w:hAnsi="宋体"/>
                <w:b/>
                <w:bCs/>
              </w:rPr>
              <w:t>污水</w:t>
            </w:r>
            <w:r w:rsidRPr="00235435">
              <w:rPr>
                <w:rFonts w:ascii="宋体" w:hAnsi="宋体" w:hint="eastAsia"/>
                <w:b/>
                <w:bCs/>
              </w:rPr>
              <w:t>污染物</w:t>
            </w:r>
            <w:r w:rsidRPr="00235435">
              <w:rPr>
                <w:rFonts w:ascii="宋体" w:hAnsi="宋体"/>
                <w:b/>
                <w:bCs/>
              </w:rPr>
              <w:t>产生及排放情况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47"/>
              <w:gridCol w:w="1143"/>
              <w:gridCol w:w="1144"/>
              <w:gridCol w:w="1144"/>
              <w:gridCol w:w="1144"/>
              <w:gridCol w:w="1144"/>
              <w:gridCol w:w="1144"/>
            </w:tblGrid>
            <w:tr w:rsidR="00DA50D4" w:rsidRPr="00235435" w:rsidTr="00332233">
              <w:trPr>
                <w:trHeight w:val="328"/>
                <w:jc w:val="center"/>
              </w:trPr>
              <w:tc>
                <w:tcPr>
                  <w:tcW w:w="1191" w:type="pct"/>
                  <w:tcBorders>
                    <w:top w:val="single" w:sz="6" w:space="0" w:color="auto"/>
                    <w:left w:val="single" w:sz="6" w:space="0" w:color="auto"/>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项目</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COD</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BOD</w:t>
                  </w:r>
                  <w:r w:rsidRPr="00235435">
                    <w:rPr>
                      <w:b/>
                      <w:bCs/>
                      <w:szCs w:val="21"/>
                      <w:vertAlign w:val="subscript"/>
                    </w:rPr>
                    <w:t>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SS</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氨氮</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总磷</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总氮</w:t>
                  </w:r>
                </w:p>
              </w:tc>
            </w:tr>
            <w:tr w:rsidR="00DA50D4" w:rsidRPr="00235435" w:rsidTr="00332233">
              <w:trPr>
                <w:trHeight w:val="328"/>
                <w:jc w:val="center"/>
              </w:trPr>
              <w:tc>
                <w:tcPr>
                  <w:tcW w:w="1191" w:type="pct"/>
                  <w:tcBorders>
                    <w:top w:val="single" w:sz="6" w:space="0" w:color="auto"/>
                    <w:left w:val="single" w:sz="6" w:space="0" w:color="auto"/>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进水</w:t>
                  </w:r>
                  <w:r w:rsidRPr="00235435">
                    <w:rPr>
                      <w:szCs w:val="21"/>
                    </w:rPr>
                    <w:t>水质（</w:t>
                  </w:r>
                  <w:r w:rsidRPr="00235435">
                    <w:rPr>
                      <w:szCs w:val="21"/>
                    </w:rPr>
                    <w:t>mg/L</w:t>
                  </w:r>
                  <w:r w:rsidRPr="00235435">
                    <w:rPr>
                      <w:rFonts w:ascii="宋体" w:hAnsi="宋体"/>
                      <w:szCs w:val="21"/>
                    </w:rPr>
                    <w:t>）</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3</w:t>
                  </w:r>
                  <w:r w:rsidRPr="00235435">
                    <w:rPr>
                      <w:szCs w:val="21"/>
                    </w:rPr>
                    <w:t>20</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1</w:t>
                  </w:r>
                  <w:r w:rsidRPr="00235435">
                    <w:rPr>
                      <w:szCs w:val="21"/>
                    </w:rPr>
                    <w:t>60</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2</w:t>
                  </w:r>
                  <w:r w:rsidRPr="00235435">
                    <w:rPr>
                      <w:szCs w:val="21"/>
                    </w:rPr>
                    <w:t>20</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2</w:t>
                  </w:r>
                  <w:r w:rsidRPr="00235435">
                    <w:rPr>
                      <w:szCs w:val="21"/>
                    </w:rPr>
                    <w:t>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6</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4</w:t>
                  </w:r>
                  <w:r w:rsidRPr="00235435">
                    <w:rPr>
                      <w:szCs w:val="21"/>
                    </w:rPr>
                    <w:t>5</w:t>
                  </w:r>
                </w:p>
              </w:tc>
            </w:tr>
            <w:tr w:rsidR="00DA50D4" w:rsidRPr="00235435" w:rsidTr="00332233">
              <w:trPr>
                <w:trHeight w:val="328"/>
                <w:jc w:val="center"/>
              </w:trPr>
              <w:tc>
                <w:tcPr>
                  <w:tcW w:w="1191" w:type="pct"/>
                  <w:tcBorders>
                    <w:top w:val="single" w:sz="6" w:space="0" w:color="auto"/>
                    <w:left w:val="single" w:sz="6" w:space="0" w:color="auto"/>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废水产生量（</w:t>
                  </w:r>
                  <w:r w:rsidRPr="00235435">
                    <w:rPr>
                      <w:rFonts w:hint="eastAsia"/>
                      <w:szCs w:val="21"/>
                    </w:rPr>
                    <w:t>t/a</w:t>
                  </w:r>
                  <w:r w:rsidRPr="00235435">
                    <w:rPr>
                      <w:rFonts w:hint="eastAsia"/>
                      <w:szCs w:val="21"/>
                    </w:rPr>
                    <w:t>）</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widowControl/>
                    <w:jc w:val="center"/>
                    <w:rPr>
                      <w:kern w:val="0"/>
                      <w:szCs w:val="21"/>
                    </w:rPr>
                  </w:pPr>
                  <w:r w:rsidRPr="00235435">
                    <w:rPr>
                      <w:szCs w:val="21"/>
                    </w:rPr>
                    <w:t>0.025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0.013</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0.017</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0.002</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0.004</w:t>
                  </w:r>
                </w:p>
              </w:tc>
            </w:tr>
            <w:tr w:rsidR="00DA50D4" w:rsidRPr="00235435" w:rsidTr="00332233">
              <w:trPr>
                <w:trHeight w:val="328"/>
                <w:jc w:val="center"/>
              </w:trPr>
              <w:tc>
                <w:tcPr>
                  <w:tcW w:w="1191" w:type="pct"/>
                  <w:tcBorders>
                    <w:top w:val="single" w:sz="4" w:space="0" w:color="auto"/>
                    <w:left w:val="single" w:sz="6" w:space="0" w:color="auto"/>
                    <w:bottom w:val="single" w:sz="4"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szCs w:val="21"/>
                    </w:rPr>
                    <w:t>出水水质（</w:t>
                  </w:r>
                  <w:r w:rsidRPr="00235435">
                    <w:rPr>
                      <w:szCs w:val="21"/>
                    </w:rPr>
                    <w:t>mg/L</w:t>
                  </w:r>
                  <w:r w:rsidRPr="00235435">
                    <w:rPr>
                      <w:rFonts w:ascii="宋体" w:hAnsi="宋体"/>
                      <w:szCs w:val="21"/>
                    </w:rPr>
                    <w:t>）</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2</w:t>
                  </w:r>
                  <w:r w:rsidRPr="00235435">
                    <w:rPr>
                      <w:szCs w:val="21"/>
                    </w:rPr>
                    <w:t>6</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9</w:t>
                  </w:r>
                  <w:r w:rsidRPr="00235435">
                    <w:rPr>
                      <w:szCs w:val="21"/>
                    </w:rPr>
                    <w:t>.2</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0</w:t>
                  </w:r>
                  <w:r w:rsidRPr="00235435">
                    <w:rPr>
                      <w:szCs w:val="21"/>
                    </w:rPr>
                    <w:t>.728</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0</w:t>
                  </w:r>
                  <w:r w:rsidRPr="00235435">
                    <w:rPr>
                      <w:szCs w:val="21"/>
                    </w:rPr>
                    <w:t>.02</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7</w:t>
                  </w:r>
                  <w:r w:rsidRPr="00235435">
                    <w:rPr>
                      <w:szCs w:val="21"/>
                    </w:rPr>
                    <w:t>.36</w:t>
                  </w:r>
                </w:p>
              </w:tc>
            </w:tr>
            <w:tr w:rsidR="00DA50D4" w:rsidRPr="00235435" w:rsidTr="00332233">
              <w:trPr>
                <w:trHeight w:val="328"/>
                <w:jc w:val="center"/>
              </w:trPr>
              <w:tc>
                <w:tcPr>
                  <w:tcW w:w="1191" w:type="pct"/>
                  <w:tcBorders>
                    <w:top w:val="single" w:sz="4" w:space="0" w:color="auto"/>
                    <w:left w:val="single" w:sz="6" w:space="0" w:color="auto"/>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废水排放量（</w:t>
                  </w:r>
                  <w:r w:rsidRPr="00235435">
                    <w:rPr>
                      <w:rFonts w:hint="eastAsia"/>
                      <w:szCs w:val="21"/>
                    </w:rPr>
                    <w:t>t/a</w:t>
                  </w:r>
                  <w:r w:rsidRPr="00235435">
                    <w:rPr>
                      <w:rFonts w:hint="eastAsia"/>
                      <w:szCs w:val="21"/>
                    </w:rPr>
                    <w:t>）</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widowControl/>
                    <w:jc w:val="center"/>
                    <w:rPr>
                      <w:kern w:val="0"/>
                      <w:szCs w:val="21"/>
                    </w:rPr>
                  </w:pPr>
                  <w:r w:rsidRPr="00235435">
                    <w:rPr>
                      <w:szCs w:val="21"/>
                    </w:rPr>
                    <w:t>0.0021</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0.0007</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0.0004</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0.0001</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0.000002</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0.0006</w:t>
                  </w:r>
                </w:p>
              </w:tc>
            </w:tr>
          </w:tbl>
          <w:p w:rsidR="00F13507" w:rsidRPr="00235435" w:rsidRDefault="00F13507">
            <w:pPr>
              <w:spacing w:line="360" w:lineRule="auto"/>
              <w:jc w:val="center"/>
              <w:rPr>
                <w:rFonts w:ascii="宋体" w:hAnsi="宋体"/>
                <w:b/>
                <w:bCs/>
              </w:rPr>
            </w:pPr>
          </w:p>
          <w:p w:rsidR="00F13507" w:rsidRPr="00235435" w:rsidRDefault="009A19F8">
            <w:pPr>
              <w:spacing w:line="360" w:lineRule="auto"/>
              <w:jc w:val="center"/>
              <w:rPr>
                <w:rFonts w:ascii="宋体" w:hAnsi="宋体"/>
                <w:b/>
                <w:bCs/>
                <w:szCs w:val="21"/>
              </w:rPr>
            </w:pPr>
            <w:r w:rsidRPr="00235435">
              <w:rPr>
                <w:rFonts w:ascii="宋体" w:hAnsi="宋体"/>
                <w:b/>
                <w:bCs/>
              </w:rPr>
              <w:lastRenderedPageBreak/>
              <w:t>表</w:t>
            </w:r>
            <w:r w:rsidRPr="00235435">
              <w:rPr>
                <w:b/>
                <w:bCs/>
              </w:rPr>
              <w:t>2</w:t>
            </w:r>
            <w:r w:rsidRPr="00235435">
              <w:rPr>
                <w:rFonts w:hint="eastAsia"/>
                <w:b/>
                <w:bCs/>
              </w:rPr>
              <w:t>6</w:t>
            </w:r>
            <w:r w:rsidRPr="00235435">
              <w:rPr>
                <w:b/>
                <w:bCs/>
              </w:rPr>
              <w:t xml:space="preserve">    </w:t>
            </w:r>
            <w:r w:rsidRPr="00235435">
              <w:rPr>
                <w:rFonts w:ascii="宋体" w:hAnsi="宋体" w:hint="eastAsia"/>
                <w:b/>
                <w:bCs/>
              </w:rPr>
              <w:t>废水污染物排放</w:t>
            </w:r>
            <w:r w:rsidRPr="00235435">
              <w:rPr>
                <w:rFonts w:ascii="宋体" w:hAnsi="宋体"/>
                <w:b/>
                <w:bCs/>
              </w:rPr>
              <w:t>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286"/>
              <w:gridCol w:w="1428"/>
              <w:gridCol w:w="2000"/>
              <w:gridCol w:w="1855"/>
              <w:gridCol w:w="1594"/>
            </w:tblGrid>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rPr>
                      <w:b/>
                      <w:bCs/>
                    </w:rPr>
                  </w:pPr>
                  <w:r w:rsidRPr="00235435">
                    <w:rPr>
                      <w:b/>
                      <w:bCs/>
                    </w:rPr>
                    <w:t>序号</w:t>
                  </w:r>
                </w:p>
              </w:tc>
              <w:tc>
                <w:tcPr>
                  <w:tcW w:w="713"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排放口编号</w:t>
                  </w: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污染物种类</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排放浓度（</w:t>
                  </w:r>
                  <w:r w:rsidRPr="00235435">
                    <w:rPr>
                      <w:b/>
                      <w:bCs/>
                    </w:rPr>
                    <w:t>mg/L</w:t>
                  </w:r>
                  <w:r w:rsidRPr="00235435">
                    <w:rPr>
                      <w:rFonts w:ascii="宋体" w:hAnsi="宋体"/>
                      <w:b/>
                      <w:bCs/>
                    </w:rPr>
                    <w:t>）</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日排放量（</w:t>
                  </w:r>
                  <w:r w:rsidRPr="00235435">
                    <w:rPr>
                      <w:b/>
                      <w:bCs/>
                    </w:rPr>
                    <w:t>kg/d</w:t>
                  </w:r>
                  <w:r w:rsidRPr="00235435">
                    <w:rPr>
                      <w:rFonts w:ascii="宋体" w:hAnsi="宋体"/>
                      <w:b/>
                      <w:bCs/>
                    </w:rPr>
                    <w:t>）</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年排放量（</w:t>
                  </w:r>
                  <w:r w:rsidRPr="00235435">
                    <w:rPr>
                      <w:b/>
                      <w:bCs/>
                    </w:rPr>
                    <w:t>t/a</w:t>
                  </w:r>
                  <w:r w:rsidRPr="00235435">
                    <w:rPr>
                      <w:rFonts w:ascii="宋体" w:hAnsi="宋体"/>
                      <w:b/>
                      <w:bCs/>
                    </w:rPr>
                    <w:t>）</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1</w:t>
                  </w:r>
                </w:p>
              </w:tc>
              <w:tc>
                <w:tcPr>
                  <w:tcW w:w="713" w:type="pct"/>
                  <w:vMerge w:val="restart"/>
                  <w:tcBorders>
                    <w:top w:val="nil"/>
                    <w:left w:val="nil"/>
                    <w:bottom w:val="single" w:sz="4" w:space="0" w:color="auto"/>
                    <w:right w:val="single" w:sz="4" w:space="0" w:color="auto"/>
                  </w:tcBorders>
                  <w:vAlign w:val="center"/>
                </w:tcPr>
                <w:p w:rsidR="00F13507" w:rsidRPr="00235435" w:rsidRDefault="009A19F8">
                  <w:pPr>
                    <w:jc w:val="center"/>
                  </w:pPr>
                  <w:r w:rsidRPr="00235435">
                    <w:t>—</w:t>
                  </w: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COD</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widowControl/>
                    <w:jc w:val="center"/>
                    <w:rPr>
                      <w:kern w:val="0"/>
                    </w:rPr>
                  </w:pPr>
                  <w:r w:rsidRPr="00235435">
                    <w:rPr>
                      <w:rFonts w:hint="eastAsia"/>
                      <w:kern w:val="0"/>
                    </w:rPr>
                    <w:t>2</w:t>
                  </w:r>
                  <w:r w:rsidRPr="00235435">
                    <w:rPr>
                      <w:kern w:val="0"/>
                    </w:rPr>
                    <w:t>6</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widowControl/>
                    <w:jc w:val="center"/>
                    <w:rPr>
                      <w:kern w:val="0"/>
                      <w:szCs w:val="21"/>
                    </w:rPr>
                  </w:pPr>
                  <w:r w:rsidRPr="00235435">
                    <w:rPr>
                      <w:rFonts w:hint="eastAsia"/>
                      <w:szCs w:val="21"/>
                    </w:rPr>
                    <w:t>0.00700</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.0021</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2</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BOD</w:t>
                  </w:r>
                  <w:r w:rsidRPr="00235435">
                    <w:rPr>
                      <w:vertAlign w:val="subscript"/>
                    </w:rPr>
                    <w:t>5</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9</w:t>
                  </w:r>
                  <w:r w:rsidRPr="00235435">
                    <w:t>.2</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0.00233</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.0007</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3</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SS</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5</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0.00133</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.0004</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4</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氨氮</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0</w:t>
                  </w:r>
                  <w:r w:rsidRPr="00235435">
                    <w:t>.728</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0.00033</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.0001</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5</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总磷</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0</w:t>
                  </w:r>
                  <w:r w:rsidRPr="00235435">
                    <w:t>.02</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0.00001</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.000002</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6</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总氮</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7</w:t>
                  </w:r>
                  <w:r w:rsidRPr="00235435">
                    <w:t>.36</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0.00200</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.0006</w:t>
                  </w:r>
                </w:p>
              </w:tc>
            </w:tr>
          </w:tbl>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生产废水</w:t>
            </w:r>
          </w:p>
          <w:p w:rsidR="00F13507" w:rsidRPr="00235435" w:rsidRDefault="009A19F8">
            <w:pPr>
              <w:spacing w:line="360" w:lineRule="auto"/>
              <w:ind w:firstLineChars="200" w:firstLine="480"/>
              <w:rPr>
                <w:sz w:val="24"/>
              </w:rPr>
            </w:pPr>
            <w:r w:rsidRPr="00235435">
              <w:rPr>
                <w:rFonts w:hint="eastAsia"/>
                <w:sz w:val="24"/>
              </w:rPr>
              <w:t>本项目锅炉房</w:t>
            </w:r>
            <w:r w:rsidRPr="00235435">
              <w:rPr>
                <w:sz w:val="24"/>
              </w:rPr>
              <w:t>总</w:t>
            </w:r>
            <w:r w:rsidRPr="00235435">
              <w:rPr>
                <w:rFonts w:hint="eastAsia"/>
                <w:sz w:val="24"/>
              </w:rPr>
              <w:t>排水</w:t>
            </w:r>
            <w:r w:rsidRPr="00235435">
              <w:rPr>
                <w:sz w:val="24"/>
              </w:rPr>
              <w:t>量为</w:t>
            </w:r>
            <w:r w:rsidRPr="00235435">
              <w:rPr>
                <w:sz w:val="24"/>
              </w:rPr>
              <w:t>32410.8m</w:t>
            </w:r>
            <w:r w:rsidRPr="00235435">
              <w:rPr>
                <w:sz w:val="24"/>
                <w:vertAlign w:val="superscript"/>
              </w:rPr>
              <w:t>3</w:t>
            </w:r>
            <w:r w:rsidRPr="00235435">
              <w:rPr>
                <w:sz w:val="24"/>
              </w:rPr>
              <w:t>/a</w:t>
            </w:r>
            <w:r w:rsidRPr="00235435">
              <w:rPr>
                <w:rFonts w:hint="eastAsia"/>
                <w:sz w:val="24"/>
              </w:rPr>
              <w:t>，</w:t>
            </w:r>
            <w:r w:rsidRPr="00235435">
              <w:rPr>
                <w:sz w:val="24"/>
              </w:rPr>
              <w:t>排水为软化设备</w:t>
            </w:r>
            <w:r w:rsidRPr="00235435">
              <w:rPr>
                <w:rFonts w:hint="eastAsia"/>
                <w:sz w:val="24"/>
              </w:rPr>
              <w:t>废水</w:t>
            </w:r>
            <w:r w:rsidRPr="00235435">
              <w:rPr>
                <w:sz w:val="24"/>
              </w:rPr>
              <w:t>和锅炉排水</w:t>
            </w:r>
            <w:r w:rsidRPr="00235435">
              <w:rPr>
                <w:rFonts w:hint="eastAsia"/>
                <w:sz w:val="24"/>
              </w:rPr>
              <w:t>，属于</w:t>
            </w:r>
            <w:r w:rsidRPr="00235435">
              <w:rPr>
                <w:sz w:val="24"/>
              </w:rPr>
              <w:t>清净下水，</w:t>
            </w:r>
            <w:r w:rsidRPr="00235435">
              <w:rPr>
                <w:rFonts w:hint="eastAsia"/>
                <w:sz w:val="24"/>
              </w:rPr>
              <w:t>主要污染物为</w:t>
            </w:r>
            <w:r w:rsidRPr="00235435">
              <w:rPr>
                <w:rFonts w:hint="eastAsia"/>
                <w:sz w:val="24"/>
              </w:rPr>
              <w:t>SS</w:t>
            </w:r>
            <w:r w:rsidRPr="00235435">
              <w:rPr>
                <w:rFonts w:hint="eastAsia"/>
                <w:sz w:val="24"/>
              </w:rPr>
              <w:t>，</w:t>
            </w:r>
            <w:r w:rsidRPr="00235435">
              <w:rPr>
                <w:sz w:val="24"/>
              </w:rPr>
              <w:t>排入</w:t>
            </w:r>
            <w:r w:rsidRPr="00235435">
              <w:rPr>
                <w:rFonts w:hint="eastAsia"/>
                <w:sz w:val="24"/>
              </w:rPr>
              <w:t>新三零</w:t>
            </w:r>
            <w:r w:rsidRPr="00235435">
              <w:rPr>
                <w:sz w:val="24"/>
              </w:rPr>
              <w:t>雨水管网</w:t>
            </w:r>
            <w:r w:rsidRPr="00235435">
              <w:rPr>
                <w:rFonts w:hint="eastAsia"/>
                <w:sz w:val="24"/>
              </w:rPr>
              <w:t>后进入市政雨水管网</w:t>
            </w:r>
            <w:r w:rsidRPr="00235435">
              <w:rPr>
                <w:sz w:val="24"/>
              </w:rPr>
              <w:t>。</w:t>
            </w:r>
          </w:p>
          <w:p w:rsidR="00F13507" w:rsidRPr="00235435" w:rsidRDefault="009A19F8">
            <w:pPr>
              <w:spacing w:line="360" w:lineRule="auto"/>
              <w:ind w:firstLineChars="200" w:firstLine="482"/>
              <w:rPr>
                <w:b/>
                <w:sz w:val="24"/>
              </w:rPr>
            </w:pPr>
            <w:r w:rsidRPr="00235435">
              <w:rPr>
                <w:b/>
                <w:sz w:val="24"/>
              </w:rPr>
              <w:t>3</w:t>
            </w:r>
            <w:r w:rsidRPr="00235435">
              <w:rPr>
                <w:rFonts w:hint="eastAsia"/>
                <w:b/>
                <w:sz w:val="24"/>
              </w:rPr>
              <w:t>、噪声</w:t>
            </w:r>
          </w:p>
          <w:p w:rsidR="00F13507" w:rsidRPr="00235435" w:rsidRDefault="009A19F8">
            <w:pPr>
              <w:spacing w:line="360" w:lineRule="auto"/>
              <w:ind w:firstLineChars="200" w:firstLine="480"/>
              <w:rPr>
                <w:sz w:val="24"/>
              </w:rPr>
            </w:pPr>
            <w:r w:rsidRPr="00235435">
              <w:rPr>
                <w:rFonts w:hAnsi="宋体" w:hint="eastAsia"/>
                <w:sz w:val="24"/>
              </w:rPr>
              <w:t>项目</w:t>
            </w:r>
            <w:r w:rsidRPr="00235435">
              <w:rPr>
                <w:rFonts w:hAnsi="宋体"/>
                <w:sz w:val="24"/>
              </w:rPr>
              <w:t>运行期噪声</w:t>
            </w:r>
            <w:r w:rsidRPr="00235435">
              <w:rPr>
                <w:rFonts w:hAnsi="宋体" w:hint="eastAsia"/>
                <w:sz w:val="24"/>
              </w:rPr>
              <w:t>主要</w:t>
            </w:r>
            <w:r w:rsidRPr="00235435">
              <w:rPr>
                <w:rFonts w:hAnsi="宋体"/>
                <w:sz w:val="24"/>
              </w:rPr>
              <w:t>来自</w:t>
            </w:r>
            <w:r w:rsidRPr="00235435">
              <w:rPr>
                <w:rFonts w:hAnsi="宋体" w:hint="eastAsia"/>
                <w:sz w:val="24"/>
              </w:rPr>
              <w:t>锅炉运行期产生的噪声，主要为锅炉本体</w:t>
            </w:r>
            <w:r w:rsidRPr="00235435">
              <w:rPr>
                <w:rFonts w:hAnsi="宋体"/>
                <w:sz w:val="24"/>
              </w:rPr>
              <w:t>、</w:t>
            </w:r>
            <w:r w:rsidRPr="00235435">
              <w:rPr>
                <w:rFonts w:hAnsi="宋体" w:hint="eastAsia"/>
                <w:sz w:val="24"/>
              </w:rPr>
              <w:t>鼓</w:t>
            </w:r>
            <w:r w:rsidRPr="00235435">
              <w:rPr>
                <w:rFonts w:hAnsi="宋体"/>
                <w:sz w:val="24"/>
              </w:rPr>
              <w:t>风机、</w:t>
            </w:r>
            <w:r w:rsidRPr="00235435">
              <w:rPr>
                <w:rFonts w:hAnsi="宋体" w:hint="eastAsia"/>
                <w:sz w:val="24"/>
              </w:rPr>
              <w:t>锅炉给</w:t>
            </w:r>
            <w:r w:rsidRPr="00235435">
              <w:rPr>
                <w:rFonts w:hAnsi="宋体"/>
                <w:sz w:val="24"/>
              </w:rPr>
              <w:t>水泵</w:t>
            </w:r>
            <w:r w:rsidRPr="00235435">
              <w:rPr>
                <w:rFonts w:hAnsi="宋体" w:hint="eastAsia"/>
                <w:sz w:val="24"/>
              </w:rPr>
              <w:t>等，噪声源强参照《污染源源强核算技术指南</w:t>
            </w:r>
            <w:r w:rsidRPr="00235435">
              <w:rPr>
                <w:rFonts w:hAnsi="宋体" w:hint="eastAsia"/>
                <w:sz w:val="24"/>
              </w:rPr>
              <w:t xml:space="preserve"> </w:t>
            </w:r>
            <w:r w:rsidRPr="00235435">
              <w:rPr>
                <w:rFonts w:hAnsi="宋体" w:hint="eastAsia"/>
                <w:sz w:val="24"/>
              </w:rPr>
              <w:t>锅炉》（</w:t>
            </w:r>
            <w:r w:rsidRPr="00235435">
              <w:rPr>
                <w:rFonts w:hAnsi="宋体" w:hint="eastAsia"/>
                <w:sz w:val="24"/>
              </w:rPr>
              <w:t>HJ</w:t>
            </w:r>
            <w:r w:rsidRPr="00235435">
              <w:rPr>
                <w:rFonts w:hAnsi="宋体"/>
                <w:sz w:val="24"/>
              </w:rPr>
              <w:t>991-2018</w:t>
            </w:r>
            <w:r w:rsidRPr="00235435">
              <w:rPr>
                <w:rFonts w:hAnsi="宋体" w:hint="eastAsia"/>
                <w:sz w:val="24"/>
              </w:rPr>
              <w:t>）中表</w:t>
            </w:r>
            <w:r w:rsidRPr="00235435">
              <w:rPr>
                <w:rFonts w:hAnsi="宋体" w:hint="eastAsia"/>
                <w:sz w:val="24"/>
              </w:rPr>
              <w:t>D</w:t>
            </w:r>
            <w:r w:rsidRPr="00235435">
              <w:rPr>
                <w:rFonts w:hAnsi="宋体"/>
                <w:sz w:val="24"/>
              </w:rPr>
              <w:t>.1</w:t>
            </w:r>
            <w:r w:rsidRPr="00235435">
              <w:rPr>
                <w:rFonts w:hAnsi="宋体" w:hint="eastAsia"/>
                <w:sz w:val="24"/>
              </w:rPr>
              <w:t>核算，设备噪声源强为</w:t>
            </w:r>
            <w:r w:rsidRPr="00235435">
              <w:rPr>
                <w:rFonts w:hAnsi="宋体" w:hint="eastAsia"/>
                <w:sz w:val="24"/>
              </w:rPr>
              <w:t>7</w:t>
            </w:r>
            <w:r w:rsidRPr="00235435">
              <w:rPr>
                <w:rFonts w:hAnsi="宋体"/>
                <w:sz w:val="24"/>
              </w:rPr>
              <w:t>0</w:t>
            </w:r>
            <w:r w:rsidRPr="00235435">
              <w:rPr>
                <w:rFonts w:hAnsi="宋体" w:hint="eastAsia"/>
                <w:sz w:val="24"/>
              </w:rPr>
              <w:t>～</w:t>
            </w:r>
            <w:r w:rsidRPr="00235435">
              <w:rPr>
                <w:rFonts w:hAnsi="宋体" w:hint="eastAsia"/>
                <w:sz w:val="24"/>
              </w:rPr>
              <w:t>90</w:t>
            </w:r>
            <w:r w:rsidRPr="00235435">
              <w:rPr>
                <w:rFonts w:hAnsi="宋体"/>
                <w:sz w:val="24"/>
              </w:rPr>
              <w:t>dB(A)</w:t>
            </w:r>
            <w:r w:rsidRPr="00235435">
              <w:rPr>
                <w:rFonts w:hAnsi="宋体"/>
                <w:sz w:val="24"/>
              </w:rPr>
              <w:t>。</w:t>
            </w:r>
            <w:r w:rsidRPr="00235435">
              <w:rPr>
                <w:rFonts w:hAnsi="宋体" w:hint="eastAsia"/>
                <w:sz w:val="24"/>
              </w:rPr>
              <w:t>各噪声源</w:t>
            </w:r>
            <w:r w:rsidRPr="00235435">
              <w:rPr>
                <w:rFonts w:hAnsi="宋体"/>
                <w:sz w:val="24"/>
              </w:rPr>
              <w:t>源强见表</w:t>
            </w:r>
            <w:r w:rsidRPr="00235435">
              <w:rPr>
                <w:rFonts w:hAnsi="宋体"/>
                <w:sz w:val="24"/>
              </w:rPr>
              <w:t>2</w:t>
            </w:r>
            <w:r w:rsidRPr="00235435">
              <w:rPr>
                <w:rFonts w:hAnsi="宋体" w:hint="eastAsia"/>
                <w:sz w:val="24"/>
              </w:rPr>
              <w:t>7</w:t>
            </w:r>
            <w:r w:rsidRPr="00235435">
              <w:rPr>
                <w:rFonts w:hAnsi="宋体" w:hint="eastAsia"/>
                <w:sz w:val="24"/>
              </w:rPr>
              <w:t>。</w:t>
            </w:r>
          </w:p>
          <w:p w:rsidR="00F13507" w:rsidRPr="00235435" w:rsidRDefault="009A19F8">
            <w:pPr>
              <w:spacing w:line="360" w:lineRule="auto"/>
              <w:jc w:val="center"/>
              <w:rPr>
                <w:rFonts w:hAnsi="宋体"/>
                <w:b/>
                <w:szCs w:val="21"/>
              </w:rPr>
            </w:pPr>
            <w:r w:rsidRPr="00235435">
              <w:rPr>
                <w:rFonts w:hAnsi="宋体"/>
                <w:b/>
                <w:szCs w:val="21"/>
              </w:rPr>
              <w:t>表</w:t>
            </w:r>
            <w:r w:rsidRPr="00235435">
              <w:rPr>
                <w:b/>
                <w:szCs w:val="21"/>
              </w:rPr>
              <w:t>2</w:t>
            </w:r>
            <w:r w:rsidRPr="00235435">
              <w:rPr>
                <w:rFonts w:hint="eastAsia"/>
                <w:b/>
                <w:szCs w:val="21"/>
              </w:rPr>
              <w:t>7</w:t>
            </w:r>
            <w:r w:rsidRPr="00235435">
              <w:rPr>
                <w:b/>
                <w:szCs w:val="21"/>
              </w:rPr>
              <w:t xml:space="preserve">    </w:t>
            </w:r>
            <w:r w:rsidRPr="00235435">
              <w:rPr>
                <w:rFonts w:hint="eastAsia"/>
                <w:b/>
                <w:szCs w:val="21"/>
              </w:rPr>
              <w:t>运行期</w:t>
            </w:r>
            <w:r w:rsidRPr="00235435">
              <w:rPr>
                <w:rFonts w:hAnsi="宋体"/>
                <w:b/>
                <w:szCs w:val="21"/>
              </w:rPr>
              <w:t>主要噪声源噪声级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429"/>
              <w:gridCol w:w="593"/>
              <w:gridCol w:w="1039"/>
              <w:gridCol w:w="1167"/>
              <w:gridCol w:w="1315"/>
              <w:gridCol w:w="1131"/>
              <w:gridCol w:w="1071"/>
              <w:gridCol w:w="730"/>
            </w:tblGrid>
            <w:tr w:rsidR="00DA50D4" w:rsidRPr="00235435" w:rsidTr="00D60795">
              <w:trPr>
                <w:trHeight w:val="350"/>
                <w:jc w:val="center"/>
              </w:trPr>
              <w:tc>
                <w:tcPr>
                  <w:tcW w:w="855" w:type="pct"/>
                  <w:vAlign w:val="center"/>
                </w:tcPr>
                <w:p w:rsidR="00F13507" w:rsidRPr="00235435" w:rsidRDefault="009A19F8">
                  <w:pPr>
                    <w:jc w:val="center"/>
                    <w:rPr>
                      <w:b/>
                      <w:sz w:val="18"/>
                      <w:szCs w:val="18"/>
                    </w:rPr>
                  </w:pPr>
                  <w:r w:rsidRPr="00235435">
                    <w:rPr>
                      <w:rFonts w:hAnsi="宋体"/>
                      <w:b/>
                      <w:sz w:val="18"/>
                      <w:szCs w:val="18"/>
                    </w:rPr>
                    <w:t>噪声源</w:t>
                  </w:r>
                </w:p>
              </w:tc>
              <w:tc>
                <w:tcPr>
                  <w:tcW w:w="238" w:type="pct"/>
                  <w:vAlign w:val="center"/>
                </w:tcPr>
                <w:p w:rsidR="00F13507" w:rsidRPr="00235435" w:rsidRDefault="009A19F8">
                  <w:pPr>
                    <w:jc w:val="center"/>
                    <w:rPr>
                      <w:rFonts w:hAnsi="宋体"/>
                      <w:b/>
                      <w:sz w:val="18"/>
                      <w:szCs w:val="18"/>
                    </w:rPr>
                  </w:pPr>
                  <w:r w:rsidRPr="00235435">
                    <w:rPr>
                      <w:rFonts w:hAnsi="宋体" w:hint="eastAsia"/>
                      <w:b/>
                      <w:sz w:val="18"/>
                      <w:szCs w:val="18"/>
                    </w:rPr>
                    <w:t>单位</w:t>
                  </w:r>
                </w:p>
              </w:tc>
              <w:tc>
                <w:tcPr>
                  <w:tcW w:w="329" w:type="pct"/>
                  <w:vAlign w:val="center"/>
                </w:tcPr>
                <w:p w:rsidR="00F13507" w:rsidRPr="00235435" w:rsidRDefault="009A19F8">
                  <w:pPr>
                    <w:jc w:val="center"/>
                    <w:rPr>
                      <w:b/>
                      <w:sz w:val="18"/>
                      <w:szCs w:val="18"/>
                    </w:rPr>
                  </w:pPr>
                  <w:r w:rsidRPr="00235435">
                    <w:rPr>
                      <w:rFonts w:hAnsi="宋体"/>
                      <w:b/>
                      <w:sz w:val="18"/>
                      <w:szCs w:val="18"/>
                    </w:rPr>
                    <w:t>数量</w:t>
                  </w:r>
                </w:p>
              </w:tc>
              <w:tc>
                <w:tcPr>
                  <w:tcW w:w="576" w:type="pct"/>
                  <w:vAlign w:val="center"/>
                </w:tcPr>
                <w:p w:rsidR="00F13507" w:rsidRPr="00235435" w:rsidRDefault="009A19F8">
                  <w:pPr>
                    <w:jc w:val="center"/>
                    <w:rPr>
                      <w:b/>
                      <w:sz w:val="18"/>
                      <w:szCs w:val="18"/>
                    </w:rPr>
                  </w:pPr>
                  <w:r w:rsidRPr="00235435">
                    <w:rPr>
                      <w:rFonts w:hAnsi="宋体" w:hint="eastAsia"/>
                      <w:b/>
                      <w:sz w:val="18"/>
                      <w:szCs w:val="18"/>
                    </w:rPr>
                    <w:t>噪声源强</w:t>
                  </w:r>
                  <w:r w:rsidRPr="00235435">
                    <w:rPr>
                      <w:b/>
                      <w:sz w:val="18"/>
                      <w:szCs w:val="18"/>
                    </w:rPr>
                    <w:t>dB(A)</w:t>
                  </w:r>
                </w:p>
              </w:tc>
              <w:tc>
                <w:tcPr>
                  <w:tcW w:w="647" w:type="pct"/>
                  <w:vAlign w:val="center"/>
                </w:tcPr>
                <w:p w:rsidR="00F13507" w:rsidRPr="00235435" w:rsidRDefault="009A19F8">
                  <w:pPr>
                    <w:jc w:val="center"/>
                    <w:rPr>
                      <w:rFonts w:hAnsi="宋体"/>
                      <w:b/>
                      <w:sz w:val="18"/>
                      <w:szCs w:val="18"/>
                    </w:rPr>
                  </w:pPr>
                  <w:r w:rsidRPr="00235435">
                    <w:rPr>
                      <w:rFonts w:hAnsi="宋体" w:hint="eastAsia"/>
                      <w:b/>
                      <w:sz w:val="18"/>
                      <w:szCs w:val="18"/>
                    </w:rPr>
                    <w:t>测点</w:t>
                  </w:r>
                  <w:r w:rsidRPr="00235435">
                    <w:rPr>
                      <w:rFonts w:hAnsi="宋体"/>
                      <w:b/>
                      <w:sz w:val="18"/>
                      <w:szCs w:val="18"/>
                    </w:rPr>
                    <w:t>距离</w:t>
                  </w:r>
                </w:p>
              </w:tc>
              <w:tc>
                <w:tcPr>
                  <w:tcW w:w="729" w:type="pct"/>
                  <w:vAlign w:val="center"/>
                </w:tcPr>
                <w:p w:rsidR="00F13507" w:rsidRPr="00235435" w:rsidRDefault="009A19F8">
                  <w:pPr>
                    <w:jc w:val="center"/>
                    <w:rPr>
                      <w:b/>
                      <w:sz w:val="18"/>
                      <w:szCs w:val="18"/>
                    </w:rPr>
                  </w:pPr>
                  <w:r w:rsidRPr="00235435">
                    <w:rPr>
                      <w:rFonts w:hAnsi="宋体"/>
                      <w:b/>
                      <w:sz w:val="18"/>
                      <w:szCs w:val="18"/>
                    </w:rPr>
                    <w:t>治理措施</w:t>
                  </w:r>
                </w:p>
              </w:tc>
              <w:tc>
                <w:tcPr>
                  <w:tcW w:w="627" w:type="pct"/>
                  <w:vAlign w:val="center"/>
                </w:tcPr>
                <w:p w:rsidR="00F13507" w:rsidRPr="00235435" w:rsidRDefault="009A19F8">
                  <w:pPr>
                    <w:jc w:val="center"/>
                    <w:rPr>
                      <w:rFonts w:hAnsi="宋体"/>
                      <w:b/>
                      <w:sz w:val="18"/>
                      <w:szCs w:val="18"/>
                    </w:rPr>
                  </w:pPr>
                  <w:r w:rsidRPr="00235435">
                    <w:rPr>
                      <w:rFonts w:hint="eastAsia"/>
                      <w:b/>
                      <w:sz w:val="18"/>
                      <w:szCs w:val="18"/>
                      <w:lang w:bidi="ar"/>
                    </w:rPr>
                    <w:t>厂房</w:t>
                  </w:r>
                  <w:r w:rsidRPr="00235435">
                    <w:rPr>
                      <w:b/>
                      <w:sz w:val="18"/>
                      <w:szCs w:val="18"/>
                      <w:lang w:bidi="ar"/>
                    </w:rPr>
                    <w:t>隔声量</w:t>
                  </w:r>
                  <w:r w:rsidRPr="00235435">
                    <w:rPr>
                      <w:b/>
                      <w:sz w:val="18"/>
                      <w:szCs w:val="18"/>
                      <w:lang w:bidi="ar"/>
                    </w:rPr>
                    <w:t>dB(A)</w:t>
                  </w:r>
                </w:p>
              </w:tc>
              <w:tc>
                <w:tcPr>
                  <w:tcW w:w="594" w:type="pct"/>
                  <w:vAlign w:val="center"/>
                </w:tcPr>
                <w:p w:rsidR="00F13507" w:rsidRPr="00235435" w:rsidRDefault="009A19F8">
                  <w:pPr>
                    <w:jc w:val="center"/>
                    <w:rPr>
                      <w:rFonts w:hAnsi="宋体"/>
                      <w:b/>
                      <w:sz w:val="18"/>
                      <w:szCs w:val="18"/>
                    </w:rPr>
                  </w:pPr>
                  <w:r w:rsidRPr="00235435">
                    <w:rPr>
                      <w:rFonts w:hAnsi="宋体" w:hint="eastAsia"/>
                      <w:b/>
                      <w:sz w:val="18"/>
                      <w:szCs w:val="18"/>
                    </w:rPr>
                    <w:t>位置</w:t>
                  </w:r>
                </w:p>
              </w:tc>
              <w:tc>
                <w:tcPr>
                  <w:tcW w:w="405" w:type="pct"/>
                  <w:vAlign w:val="center"/>
                </w:tcPr>
                <w:p w:rsidR="00F13507" w:rsidRPr="00235435" w:rsidRDefault="009A19F8">
                  <w:pPr>
                    <w:jc w:val="center"/>
                    <w:rPr>
                      <w:rFonts w:hAnsi="宋体"/>
                      <w:b/>
                      <w:sz w:val="18"/>
                      <w:szCs w:val="18"/>
                    </w:rPr>
                  </w:pPr>
                  <w:r w:rsidRPr="00235435">
                    <w:rPr>
                      <w:rFonts w:hAnsi="宋体" w:hint="eastAsia"/>
                      <w:b/>
                      <w:sz w:val="18"/>
                      <w:szCs w:val="18"/>
                    </w:rPr>
                    <w:t>排放</w:t>
                  </w:r>
                  <w:r w:rsidRPr="00235435">
                    <w:rPr>
                      <w:rFonts w:hAnsi="宋体"/>
                      <w:b/>
                      <w:sz w:val="18"/>
                      <w:szCs w:val="18"/>
                    </w:rPr>
                    <w:t>规律</w:t>
                  </w:r>
                </w:p>
              </w:tc>
            </w:tr>
            <w:tr w:rsidR="00DA50D4" w:rsidRPr="00235435" w:rsidTr="00D60795">
              <w:trPr>
                <w:trHeight w:val="350"/>
                <w:jc w:val="center"/>
              </w:trPr>
              <w:tc>
                <w:tcPr>
                  <w:tcW w:w="855"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燃气锅炉</w:t>
                  </w:r>
                </w:p>
              </w:tc>
              <w:tc>
                <w:tcPr>
                  <w:tcW w:w="238" w:type="pct"/>
                  <w:vAlign w:val="center"/>
                </w:tcPr>
                <w:p w:rsidR="00F13507" w:rsidRPr="00235435" w:rsidRDefault="009A19F8">
                  <w:pPr>
                    <w:widowControl/>
                    <w:tabs>
                      <w:tab w:val="left" w:pos="4536"/>
                    </w:tabs>
                    <w:jc w:val="center"/>
                    <w:rPr>
                      <w:kern w:val="0"/>
                      <w:sz w:val="18"/>
                      <w:szCs w:val="18"/>
                    </w:rPr>
                  </w:pPr>
                  <w:r w:rsidRPr="00235435">
                    <w:rPr>
                      <w:kern w:val="0"/>
                      <w:sz w:val="18"/>
                      <w:szCs w:val="18"/>
                    </w:rPr>
                    <w:t>5</w:t>
                  </w:r>
                </w:p>
              </w:tc>
              <w:tc>
                <w:tcPr>
                  <w:tcW w:w="329"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台</w:t>
                  </w:r>
                </w:p>
              </w:tc>
              <w:tc>
                <w:tcPr>
                  <w:tcW w:w="576" w:type="pct"/>
                  <w:vAlign w:val="center"/>
                </w:tcPr>
                <w:p w:rsidR="00F13507" w:rsidRPr="00235435" w:rsidRDefault="009A19F8">
                  <w:pPr>
                    <w:jc w:val="center"/>
                    <w:rPr>
                      <w:sz w:val="18"/>
                      <w:szCs w:val="18"/>
                    </w:rPr>
                  </w:pPr>
                  <w:r w:rsidRPr="00235435">
                    <w:rPr>
                      <w:sz w:val="18"/>
                      <w:szCs w:val="18"/>
                    </w:rPr>
                    <w:t>70</w:t>
                  </w:r>
                  <w:r w:rsidRPr="00235435">
                    <w:rPr>
                      <w:rFonts w:hint="eastAsia"/>
                      <w:sz w:val="18"/>
                      <w:szCs w:val="18"/>
                    </w:rPr>
                    <w:t>～</w:t>
                  </w:r>
                  <w:r w:rsidRPr="00235435">
                    <w:rPr>
                      <w:rFonts w:hint="eastAsia"/>
                      <w:sz w:val="18"/>
                      <w:szCs w:val="18"/>
                    </w:rPr>
                    <w:t>9</w:t>
                  </w:r>
                  <w:r w:rsidRPr="00235435">
                    <w:rPr>
                      <w:sz w:val="18"/>
                      <w:szCs w:val="18"/>
                    </w:rPr>
                    <w:t>0</w:t>
                  </w:r>
                </w:p>
              </w:tc>
              <w:tc>
                <w:tcPr>
                  <w:tcW w:w="647" w:type="pct"/>
                  <w:vAlign w:val="center"/>
                </w:tcPr>
                <w:p w:rsidR="00F13507" w:rsidRPr="00235435" w:rsidRDefault="009A19F8">
                  <w:pPr>
                    <w:jc w:val="center"/>
                    <w:rPr>
                      <w:sz w:val="18"/>
                      <w:szCs w:val="18"/>
                    </w:rPr>
                  </w:pPr>
                  <w:r w:rsidRPr="00235435">
                    <w:rPr>
                      <w:rFonts w:hint="eastAsia"/>
                      <w:sz w:val="18"/>
                      <w:szCs w:val="18"/>
                    </w:rPr>
                    <w:t>结构</w:t>
                  </w:r>
                  <w:r w:rsidRPr="00235435">
                    <w:rPr>
                      <w:sz w:val="18"/>
                      <w:szCs w:val="18"/>
                    </w:rPr>
                    <w:t>外</w:t>
                  </w:r>
                  <w:r w:rsidRPr="00235435">
                    <w:rPr>
                      <w:rFonts w:hint="eastAsia"/>
                      <w:sz w:val="18"/>
                      <w:szCs w:val="18"/>
                    </w:rPr>
                    <w:t>1</w:t>
                  </w:r>
                  <w:r w:rsidRPr="00235435">
                    <w:rPr>
                      <w:sz w:val="18"/>
                      <w:szCs w:val="18"/>
                    </w:rPr>
                    <w:t>m</w:t>
                  </w:r>
                </w:p>
              </w:tc>
              <w:tc>
                <w:tcPr>
                  <w:tcW w:w="729" w:type="pct"/>
                  <w:vAlign w:val="center"/>
                </w:tcPr>
                <w:p w:rsidR="00F13507" w:rsidRPr="00235435" w:rsidRDefault="009A19F8">
                  <w:pPr>
                    <w:jc w:val="center"/>
                    <w:rPr>
                      <w:sz w:val="18"/>
                      <w:szCs w:val="18"/>
                    </w:rPr>
                  </w:pPr>
                  <w:r w:rsidRPr="00235435">
                    <w:rPr>
                      <w:rFonts w:hint="eastAsia"/>
                      <w:sz w:val="18"/>
                      <w:szCs w:val="18"/>
                    </w:rPr>
                    <w:t>室内布置</w:t>
                  </w:r>
                </w:p>
              </w:tc>
              <w:tc>
                <w:tcPr>
                  <w:tcW w:w="627" w:type="pct"/>
                  <w:vAlign w:val="center"/>
                </w:tcPr>
                <w:p w:rsidR="00F13507" w:rsidRPr="00235435" w:rsidRDefault="009A19F8">
                  <w:pPr>
                    <w:jc w:val="center"/>
                    <w:rPr>
                      <w:sz w:val="18"/>
                      <w:szCs w:val="18"/>
                    </w:rPr>
                  </w:pPr>
                  <w:r w:rsidRPr="00235435">
                    <w:rPr>
                      <w:sz w:val="18"/>
                      <w:szCs w:val="18"/>
                    </w:rPr>
                    <w:t>20</w:t>
                  </w:r>
                </w:p>
              </w:tc>
              <w:tc>
                <w:tcPr>
                  <w:tcW w:w="594" w:type="pct"/>
                  <w:vAlign w:val="center"/>
                </w:tcPr>
                <w:p w:rsidR="00F13507" w:rsidRPr="00235435" w:rsidRDefault="009A19F8">
                  <w:pPr>
                    <w:jc w:val="center"/>
                    <w:rPr>
                      <w:sz w:val="18"/>
                      <w:szCs w:val="18"/>
                    </w:rPr>
                  </w:pPr>
                  <w:r w:rsidRPr="00235435">
                    <w:rPr>
                      <w:rFonts w:hint="eastAsia"/>
                      <w:sz w:val="18"/>
                      <w:szCs w:val="18"/>
                    </w:rPr>
                    <w:t>锅炉房</w:t>
                  </w:r>
                </w:p>
              </w:tc>
              <w:tc>
                <w:tcPr>
                  <w:tcW w:w="405" w:type="pct"/>
                  <w:vAlign w:val="center"/>
                </w:tcPr>
                <w:p w:rsidR="00F13507" w:rsidRPr="00235435" w:rsidRDefault="009A19F8">
                  <w:pPr>
                    <w:jc w:val="center"/>
                    <w:rPr>
                      <w:sz w:val="18"/>
                      <w:szCs w:val="18"/>
                    </w:rPr>
                  </w:pPr>
                  <w:r w:rsidRPr="00235435">
                    <w:rPr>
                      <w:rFonts w:hint="eastAsia"/>
                      <w:kern w:val="0"/>
                      <w:sz w:val="18"/>
                      <w:szCs w:val="18"/>
                    </w:rPr>
                    <w:t>连续</w:t>
                  </w:r>
                </w:p>
              </w:tc>
            </w:tr>
            <w:tr w:rsidR="00DA50D4" w:rsidRPr="00235435" w:rsidTr="00D60795">
              <w:trPr>
                <w:trHeight w:val="350"/>
                <w:jc w:val="center"/>
              </w:trPr>
              <w:tc>
                <w:tcPr>
                  <w:tcW w:w="855"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鼓风机</w:t>
                  </w:r>
                </w:p>
              </w:tc>
              <w:tc>
                <w:tcPr>
                  <w:tcW w:w="238" w:type="pct"/>
                  <w:vAlign w:val="center"/>
                </w:tcPr>
                <w:p w:rsidR="00F13507" w:rsidRPr="00235435" w:rsidRDefault="009A19F8">
                  <w:pPr>
                    <w:widowControl/>
                    <w:tabs>
                      <w:tab w:val="left" w:pos="4536"/>
                    </w:tabs>
                    <w:jc w:val="center"/>
                    <w:rPr>
                      <w:kern w:val="0"/>
                      <w:sz w:val="18"/>
                      <w:szCs w:val="18"/>
                    </w:rPr>
                  </w:pPr>
                  <w:r w:rsidRPr="00235435">
                    <w:rPr>
                      <w:kern w:val="0"/>
                      <w:sz w:val="18"/>
                      <w:szCs w:val="18"/>
                    </w:rPr>
                    <w:t>5</w:t>
                  </w:r>
                </w:p>
              </w:tc>
              <w:tc>
                <w:tcPr>
                  <w:tcW w:w="329"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台</w:t>
                  </w:r>
                </w:p>
              </w:tc>
              <w:tc>
                <w:tcPr>
                  <w:tcW w:w="576" w:type="pct"/>
                  <w:vAlign w:val="center"/>
                </w:tcPr>
                <w:p w:rsidR="00F13507" w:rsidRPr="00235435" w:rsidRDefault="009A19F8">
                  <w:pPr>
                    <w:jc w:val="center"/>
                    <w:rPr>
                      <w:sz w:val="18"/>
                      <w:szCs w:val="18"/>
                    </w:rPr>
                  </w:pPr>
                  <w:r w:rsidRPr="00235435">
                    <w:rPr>
                      <w:sz w:val="18"/>
                      <w:szCs w:val="18"/>
                    </w:rPr>
                    <w:t>75</w:t>
                  </w:r>
                  <w:r w:rsidRPr="00235435">
                    <w:rPr>
                      <w:rFonts w:hint="eastAsia"/>
                      <w:sz w:val="18"/>
                      <w:szCs w:val="18"/>
                    </w:rPr>
                    <w:t>～</w:t>
                  </w:r>
                  <w:r w:rsidRPr="00235435">
                    <w:rPr>
                      <w:rFonts w:hint="eastAsia"/>
                      <w:sz w:val="18"/>
                      <w:szCs w:val="18"/>
                    </w:rPr>
                    <w:t>9</w:t>
                  </w:r>
                  <w:r w:rsidRPr="00235435">
                    <w:rPr>
                      <w:sz w:val="18"/>
                      <w:szCs w:val="18"/>
                    </w:rPr>
                    <w:t>0</w:t>
                  </w:r>
                </w:p>
              </w:tc>
              <w:tc>
                <w:tcPr>
                  <w:tcW w:w="647" w:type="pct"/>
                  <w:vAlign w:val="center"/>
                </w:tcPr>
                <w:p w:rsidR="00F13507" w:rsidRPr="00235435" w:rsidRDefault="009A19F8">
                  <w:pPr>
                    <w:jc w:val="center"/>
                    <w:rPr>
                      <w:sz w:val="18"/>
                      <w:szCs w:val="18"/>
                    </w:rPr>
                  </w:pPr>
                  <w:r w:rsidRPr="00235435">
                    <w:rPr>
                      <w:rFonts w:hint="eastAsia"/>
                      <w:sz w:val="18"/>
                      <w:szCs w:val="18"/>
                    </w:rPr>
                    <w:t>吸风口外</w:t>
                  </w:r>
                  <w:r w:rsidRPr="00235435">
                    <w:rPr>
                      <w:rFonts w:hint="eastAsia"/>
                      <w:sz w:val="18"/>
                      <w:szCs w:val="18"/>
                    </w:rPr>
                    <w:t>3m</w:t>
                  </w:r>
                </w:p>
              </w:tc>
              <w:tc>
                <w:tcPr>
                  <w:tcW w:w="729" w:type="pct"/>
                  <w:vAlign w:val="center"/>
                </w:tcPr>
                <w:p w:rsidR="00F13507" w:rsidRPr="00235435" w:rsidRDefault="009A19F8">
                  <w:pPr>
                    <w:jc w:val="center"/>
                    <w:rPr>
                      <w:sz w:val="18"/>
                      <w:szCs w:val="18"/>
                    </w:rPr>
                  </w:pPr>
                  <w:r w:rsidRPr="00235435">
                    <w:rPr>
                      <w:rFonts w:hint="eastAsia"/>
                      <w:sz w:val="18"/>
                      <w:szCs w:val="18"/>
                    </w:rPr>
                    <w:t>室内布置</w:t>
                  </w:r>
                </w:p>
                <w:p w:rsidR="00F13507" w:rsidRPr="00235435" w:rsidRDefault="009A19F8">
                  <w:pPr>
                    <w:jc w:val="center"/>
                    <w:rPr>
                      <w:sz w:val="18"/>
                      <w:szCs w:val="18"/>
                    </w:rPr>
                  </w:pPr>
                  <w:r w:rsidRPr="00235435">
                    <w:rPr>
                      <w:rFonts w:hint="eastAsia"/>
                      <w:sz w:val="18"/>
                      <w:szCs w:val="18"/>
                    </w:rPr>
                    <w:t>进风口消声器、管道外壳阻尼</w:t>
                  </w:r>
                </w:p>
              </w:tc>
              <w:tc>
                <w:tcPr>
                  <w:tcW w:w="627" w:type="pct"/>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0</w:t>
                  </w:r>
                </w:p>
              </w:tc>
              <w:tc>
                <w:tcPr>
                  <w:tcW w:w="594" w:type="pct"/>
                  <w:vAlign w:val="center"/>
                </w:tcPr>
                <w:p w:rsidR="00F13507" w:rsidRPr="00235435" w:rsidRDefault="009A19F8">
                  <w:pPr>
                    <w:jc w:val="center"/>
                    <w:rPr>
                      <w:sz w:val="18"/>
                      <w:szCs w:val="18"/>
                    </w:rPr>
                  </w:pPr>
                  <w:r w:rsidRPr="00235435">
                    <w:rPr>
                      <w:rFonts w:hint="eastAsia"/>
                      <w:sz w:val="18"/>
                      <w:szCs w:val="18"/>
                    </w:rPr>
                    <w:t>锅炉房</w:t>
                  </w:r>
                </w:p>
              </w:tc>
              <w:tc>
                <w:tcPr>
                  <w:tcW w:w="405" w:type="pct"/>
                  <w:vAlign w:val="center"/>
                </w:tcPr>
                <w:p w:rsidR="00F13507" w:rsidRPr="00235435" w:rsidRDefault="009A19F8">
                  <w:pPr>
                    <w:jc w:val="center"/>
                    <w:rPr>
                      <w:sz w:val="18"/>
                      <w:szCs w:val="18"/>
                    </w:rPr>
                  </w:pPr>
                  <w:r w:rsidRPr="00235435">
                    <w:rPr>
                      <w:rFonts w:hint="eastAsia"/>
                      <w:kern w:val="0"/>
                      <w:sz w:val="18"/>
                      <w:szCs w:val="18"/>
                    </w:rPr>
                    <w:t>连续</w:t>
                  </w:r>
                </w:p>
              </w:tc>
            </w:tr>
            <w:tr w:rsidR="00DA50D4" w:rsidRPr="00235435" w:rsidTr="00D60795">
              <w:trPr>
                <w:trHeight w:val="350"/>
                <w:jc w:val="center"/>
              </w:trPr>
              <w:tc>
                <w:tcPr>
                  <w:tcW w:w="855"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锅炉给水泵</w:t>
                  </w:r>
                </w:p>
              </w:tc>
              <w:tc>
                <w:tcPr>
                  <w:tcW w:w="238" w:type="pct"/>
                  <w:vAlign w:val="center"/>
                </w:tcPr>
                <w:p w:rsidR="00F13507" w:rsidRPr="00235435" w:rsidRDefault="009A19F8">
                  <w:pPr>
                    <w:widowControl/>
                    <w:tabs>
                      <w:tab w:val="left" w:pos="4536"/>
                    </w:tabs>
                    <w:jc w:val="center"/>
                    <w:rPr>
                      <w:kern w:val="0"/>
                      <w:sz w:val="18"/>
                      <w:szCs w:val="18"/>
                    </w:rPr>
                  </w:pPr>
                  <w:r w:rsidRPr="00235435">
                    <w:rPr>
                      <w:kern w:val="0"/>
                      <w:sz w:val="18"/>
                      <w:szCs w:val="18"/>
                    </w:rPr>
                    <w:t>5</w:t>
                  </w:r>
                </w:p>
              </w:tc>
              <w:tc>
                <w:tcPr>
                  <w:tcW w:w="329"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台</w:t>
                  </w:r>
                </w:p>
              </w:tc>
              <w:tc>
                <w:tcPr>
                  <w:tcW w:w="576" w:type="pct"/>
                  <w:vAlign w:val="center"/>
                </w:tcPr>
                <w:p w:rsidR="00F13507" w:rsidRPr="00235435" w:rsidRDefault="009A19F8">
                  <w:pPr>
                    <w:jc w:val="center"/>
                    <w:rPr>
                      <w:sz w:val="18"/>
                      <w:szCs w:val="18"/>
                    </w:rPr>
                  </w:pPr>
                  <w:r w:rsidRPr="00235435">
                    <w:rPr>
                      <w:sz w:val="18"/>
                      <w:szCs w:val="18"/>
                    </w:rPr>
                    <w:t>70</w:t>
                  </w:r>
                  <w:r w:rsidRPr="00235435">
                    <w:rPr>
                      <w:rFonts w:hint="eastAsia"/>
                      <w:sz w:val="18"/>
                      <w:szCs w:val="18"/>
                    </w:rPr>
                    <w:t>～</w:t>
                  </w:r>
                  <w:r w:rsidRPr="00235435">
                    <w:rPr>
                      <w:rFonts w:hint="eastAsia"/>
                      <w:sz w:val="18"/>
                      <w:szCs w:val="18"/>
                    </w:rPr>
                    <w:t>9</w:t>
                  </w:r>
                  <w:r w:rsidRPr="00235435">
                    <w:rPr>
                      <w:sz w:val="18"/>
                      <w:szCs w:val="18"/>
                    </w:rPr>
                    <w:t>0</w:t>
                  </w:r>
                </w:p>
              </w:tc>
              <w:tc>
                <w:tcPr>
                  <w:tcW w:w="647" w:type="pct"/>
                  <w:vAlign w:val="center"/>
                </w:tcPr>
                <w:p w:rsidR="00F13507" w:rsidRPr="00235435" w:rsidRDefault="009A19F8">
                  <w:pPr>
                    <w:jc w:val="center"/>
                    <w:rPr>
                      <w:sz w:val="18"/>
                      <w:szCs w:val="18"/>
                    </w:rPr>
                  </w:pPr>
                  <w:r w:rsidRPr="00235435">
                    <w:rPr>
                      <w:rFonts w:hint="eastAsia"/>
                      <w:sz w:val="18"/>
                      <w:szCs w:val="18"/>
                    </w:rPr>
                    <w:t>设备外</w:t>
                  </w:r>
                  <w:r w:rsidRPr="00235435">
                    <w:rPr>
                      <w:rFonts w:hint="eastAsia"/>
                      <w:sz w:val="18"/>
                      <w:szCs w:val="18"/>
                    </w:rPr>
                    <w:t>1m</w:t>
                  </w:r>
                </w:p>
              </w:tc>
              <w:tc>
                <w:tcPr>
                  <w:tcW w:w="729" w:type="pct"/>
                  <w:vAlign w:val="center"/>
                </w:tcPr>
                <w:p w:rsidR="00F13507" w:rsidRPr="00235435" w:rsidRDefault="009A19F8">
                  <w:pPr>
                    <w:jc w:val="center"/>
                    <w:rPr>
                      <w:sz w:val="18"/>
                      <w:szCs w:val="18"/>
                    </w:rPr>
                  </w:pPr>
                  <w:r w:rsidRPr="00235435">
                    <w:rPr>
                      <w:rFonts w:hint="eastAsia"/>
                      <w:sz w:val="18"/>
                      <w:szCs w:val="18"/>
                    </w:rPr>
                    <w:t>室内布置</w:t>
                  </w:r>
                </w:p>
              </w:tc>
              <w:tc>
                <w:tcPr>
                  <w:tcW w:w="627" w:type="pct"/>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0</w:t>
                  </w:r>
                </w:p>
              </w:tc>
              <w:tc>
                <w:tcPr>
                  <w:tcW w:w="594" w:type="pct"/>
                  <w:vAlign w:val="center"/>
                </w:tcPr>
                <w:p w:rsidR="00F13507" w:rsidRPr="00235435" w:rsidRDefault="009A19F8">
                  <w:pPr>
                    <w:jc w:val="center"/>
                    <w:rPr>
                      <w:sz w:val="18"/>
                      <w:szCs w:val="18"/>
                    </w:rPr>
                  </w:pPr>
                  <w:r w:rsidRPr="00235435">
                    <w:rPr>
                      <w:rFonts w:hint="eastAsia"/>
                      <w:sz w:val="18"/>
                      <w:szCs w:val="18"/>
                    </w:rPr>
                    <w:t>锅炉房</w:t>
                  </w:r>
                </w:p>
              </w:tc>
              <w:tc>
                <w:tcPr>
                  <w:tcW w:w="405" w:type="pct"/>
                  <w:vAlign w:val="center"/>
                </w:tcPr>
                <w:p w:rsidR="00F13507" w:rsidRPr="00235435" w:rsidRDefault="009A19F8">
                  <w:pPr>
                    <w:jc w:val="center"/>
                    <w:rPr>
                      <w:sz w:val="18"/>
                      <w:szCs w:val="18"/>
                    </w:rPr>
                  </w:pPr>
                  <w:r w:rsidRPr="00235435">
                    <w:rPr>
                      <w:rFonts w:hint="eastAsia"/>
                      <w:kern w:val="0"/>
                      <w:sz w:val="18"/>
                      <w:szCs w:val="18"/>
                    </w:rPr>
                    <w:t>连续</w:t>
                  </w:r>
                </w:p>
              </w:tc>
            </w:tr>
          </w:tbl>
          <w:p w:rsidR="00F13507" w:rsidRPr="00235435" w:rsidRDefault="009A19F8">
            <w:pPr>
              <w:spacing w:line="360" w:lineRule="auto"/>
              <w:ind w:firstLineChars="200" w:firstLine="482"/>
              <w:rPr>
                <w:b/>
                <w:sz w:val="24"/>
              </w:rPr>
            </w:pPr>
            <w:r w:rsidRPr="00235435">
              <w:rPr>
                <w:b/>
                <w:sz w:val="24"/>
              </w:rPr>
              <w:t>4</w:t>
            </w:r>
            <w:r w:rsidRPr="00235435">
              <w:rPr>
                <w:rFonts w:hint="eastAsia"/>
                <w:b/>
                <w:sz w:val="24"/>
              </w:rPr>
              <w:t>、固体废物</w:t>
            </w:r>
          </w:p>
          <w:p w:rsidR="00F13507" w:rsidRPr="00235435" w:rsidRDefault="009A19F8">
            <w:pPr>
              <w:spacing w:line="360" w:lineRule="auto"/>
              <w:ind w:firstLineChars="196" w:firstLine="47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生活垃圾</w:t>
            </w:r>
          </w:p>
          <w:p w:rsidR="00F13507" w:rsidRPr="00235435" w:rsidRDefault="009A19F8">
            <w:pPr>
              <w:spacing w:line="360" w:lineRule="auto"/>
              <w:ind w:firstLineChars="200" w:firstLine="480"/>
              <w:rPr>
                <w:rFonts w:hAnsi="宋体"/>
                <w:sz w:val="24"/>
              </w:rPr>
            </w:pPr>
            <w:r w:rsidRPr="00235435">
              <w:rPr>
                <w:rFonts w:hAnsi="宋体" w:hint="eastAsia"/>
                <w:sz w:val="24"/>
              </w:rPr>
              <w:t>根据《第一次全国污染源普查城镇生活源产排污系数手册》，五区</w:t>
            </w:r>
            <w:r w:rsidRPr="00235435">
              <w:rPr>
                <w:rFonts w:hAnsi="宋体"/>
                <w:sz w:val="24"/>
              </w:rPr>
              <w:t>3</w:t>
            </w:r>
            <w:r w:rsidRPr="00235435">
              <w:rPr>
                <w:rFonts w:hAnsi="宋体" w:hint="eastAsia"/>
                <w:sz w:val="24"/>
              </w:rPr>
              <w:t>类（咸阳市）生活垃圾</w:t>
            </w:r>
            <w:r w:rsidRPr="00235435">
              <w:rPr>
                <w:rFonts w:hAnsi="宋体"/>
                <w:sz w:val="24"/>
              </w:rPr>
              <w:t>产生量按</w:t>
            </w:r>
            <w:r w:rsidRPr="00235435">
              <w:rPr>
                <w:rFonts w:hAnsi="宋体" w:hint="eastAsia"/>
                <w:sz w:val="24"/>
              </w:rPr>
              <w:t>0.</w:t>
            </w:r>
            <w:r w:rsidRPr="00235435">
              <w:rPr>
                <w:rFonts w:hAnsi="宋体"/>
                <w:sz w:val="24"/>
              </w:rPr>
              <w:t>44kg/</w:t>
            </w:r>
            <w:r w:rsidRPr="00235435">
              <w:rPr>
                <w:rFonts w:hAnsi="宋体"/>
                <w:sz w:val="24"/>
              </w:rPr>
              <w:t>人·</w:t>
            </w:r>
            <w:r w:rsidRPr="00235435">
              <w:rPr>
                <w:rFonts w:hAnsi="宋体"/>
                <w:sz w:val="24"/>
              </w:rPr>
              <w:t>d</w:t>
            </w:r>
            <w:r w:rsidRPr="00235435">
              <w:rPr>
                <w:rFonts w:hAnsi="宋体" w:hint="eastAsia"/>
                <w:sz w:val="24"/>
              </w:rPr>
              <w:t>计</w:t>
            </w:r>
            <w:r w:rsidRPr="00235435">
              <w:rPr>
                <w:rFonts w:hAnsi="宋体"/>
                <w:sz w:val="24"/>
              </w:rPr>
              <w:t>，本</w:t>
            </w:r>
            <w:r w:rsidRPr="00235435">
              <w:rPr>
                <w:rFonts w:hAnsi="宋体" w:hint="eastAsia"/>
                <w:sz w:val="24"/>
              </w:rPr>
              <w:t>项目新增员工</w:t>
            </w:r>
            <w:r w:rsidRPr="00235435">
              <w:rPr>
                <w:rFonts w:hAnsi="宋体" w:hint="eastAsia"/>
                <w:sz w:val="24"/>
              </w:rPr>
              <w:t>3</w:t>
            </w:r>
            <w:r w:rsidRPr="00235435">
              <w:rPr>
                <w:rFonts w:hAnsi="宋体" w:hint="eastAsia"/>
                <w:sz w:val="24"/>
              </w:rPr>
              <w:t>人</w:t>
            </w:r>
            <w:r w:rsidRPr="00235435">
              <w:rPr>
                <w:rFonts w:hAnsi="宋体"/>
                <w:sz w:val="24"/>
              </w:rPr>
              <w:t>，</w:t>
            </w:r>
            <w:r w:rsidRPr="00235435">
              <w:rPr>
                <w:rFonts w:hAnsi="宋体" w:hint="eastAsia"/>
                <w:sz w:val="24"/>
              </w:rPr>
              <w:t>每年</w:t>
            </w:r>
            <w:r w:rsidRPr="00235435">
              <w:rPr>
                <w:rFonts w:hAnsi="宋体"/>
                <w:sz w:val="24"/>
              </w:rPr>
              <w:t>按</w:t>
            </w:r>
            <w:r w:rsidRPr="00235435">
              <w:rPr>
                <w:rFonts w:hAnsi="宋体" w:hint="eastAsia"/>
                <w:sz w:val="24"/>
              </w:rPr>
              <w:t>3</w:t>
            </w:r>
            <w:r w:rsidRPr="00235435">
              <w:rPr>
                <w:rFonts w:hAnsi="宋体"/>
                <w:sz w:val="24"/>
              </w:rPr>
              <w:t>00d</w:t>
            </w:r>
            <w:r w:rsidRPr="00235435">
              <w:rPr>
                <w:rFonts w:hAnsi="宋体" w:hint="eastAsia"/>
                <w:sz w:val="24"/>
              </w:rPr>
              <w:t>计算</w:t>
            </w:r>
            <w:r w:rsidRPr="00235435">
              <w:rPr>
                <w:rFonts w:hAnsi="宋体"/>
                <w:sz w:val="24"/>
              </w:rPr>
              <w:t>，</w:t>
            </w:r>
            <w:r w:rsidRPr="00235435">
              <w:rPr>
                <w:rFonts w:hAnsi="宋体" w:hint="eastAsia"/>
                <w:sz w:val="24"/>
              </w:rPr>
              <w:t>生活垃圾产生量约</w:t>
            </w:r>
            <w:r w:rsidRPr="00235435">
              <w:rPr>
                <w:rFonts w:hAnsi="宋体"/>
                <w:sz w:val="24"/>
              </w:rPr>
              <w:t>0.396t</w:t>
            </w:r>
            <w:r w:rsidRPr="00235435">
              <w:rPr>
                <w:rFonts w:hAnsi="宋体" w:hint="eastAsia"/>
                <w:sz w:val="24"/>
              </w:rPr>
              <w:t>/</w:t>
            </w:r>
            <w:r w:rsidRPr="00235435">
              <w:rPr>
                <w:rFonts w:hAnsi="宋体"/>
                <w:sz w:val="24"/>
              </w:rPr>
              <w:t>a</w:t>
            </w:r>
            <w:r w:rsidRPr="00235435">
              <w:rPr>
                <w:rFonts w:hAnsi="宋体" w:hint="eastAsia"/>
                <w:sz w:val="24"/>
              </w:rPr>
              <w:t>，</w:t>
            </w:r>
            <w:r w:rsidRPr="00235435">
              <w:rPr>
                <w:rFonts w:hint="eastAsia"/>
                <w:sz w:val="24"/>
              </w:rPr>
              <w:t>依托新三零生活垃圾</w:t>
            </w:r>
            <w:r w:rsidRPr="00235435">
              <w:rPr>
                <w:sz w:val="24"/>
              </w:rPr>
              <w:t>处理</w:t>
            </w:r>
            <w:r w:rsidRPr="00235435">
              <w:rPr>
                <w:rFonts w:hint="eastAsia"/>
                <w:sz w:val="24"/>
              </w:rPr>
              <w:t>收集设施统一收集后，统一纳入城市垃圾清运系统。</w:t>
            </w:r>
          </w:p>
          <w:p w:rsidR="00F13507" w:rsidRPr="00235435" w:rsidRDefault="009A19F8">
            <w:pPr>
              <w:spacing w:line="360" w:lineRule="auto"/>
              <w:ind w:firstLineChars="196" w:firstLine="47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2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⑵</w:t>
            </w:r>
            <w:r w:rsidRPr="00235435">
              <w:rPr>
                <w:rFonts w:hAnsi="宋体"/>
                <w:sz w:val="24"/>
              </w:rPr>
              <w:fldChar w:fldCharType="end"/>
            </w:r>
            <w:r w:rsidRPr="00235435">
              <w:rPr>
                <w:rFonts w:hAnsi="宋体"/>
                <w:sz w:val="24"/>
              </w:rPr>
              <w:t xml:space="preserve"> </w:t>
            </w:r>
            <w:r w:rsidRPr="00235435">
              <w:rPr>
                <w:sz w:val="24"/>
              </w:rPr>
              <w:t>废离子交换树脂</w:t>
            </w:r>
          </w:p>
          <w:p w:rsidR="00F13507" w:rsidRPr="00235435" w:rsidRDefault="009A19F8" w:rsidP="00943967">
            <w:pPr>
              <w:spacing w:line="360" w:lineRule="auto"/>
              <w:ind w:firstLineChars="200" w:firstLine="480"/>
              <w:rPr>
                <w:sz w:val="24"/>
              </w:rPr>
            </w:pPr>
            <w:r w:rsidRPr="00235435">
              <w:rPr>
                <w:rFonts w:hint="eastAsia"/>
                <w:sz w:val="24"/>
              </w:rPr>
              <w:t>项目</w:t>
            </w:r>
            <w:r w:rsidR="00943967" w:rsidRPr="00235435">
              <w:rPr>
                <w:rFonts w:hint="eastAsia"/>
                <w:sz w:val="24"/>
              </w:rPr>
              <w:t>除盐水</w:t>
            </w:r>
            <w:r w:rsidRPr="00235435">
              <w:rPr>
                <w:rFonts w:hint="eastAsia"/>
                <w:sz w:val="24"/>
              </w:rPr>
              <w:t>处理系统需要使用钠离子交换器，</w:t>
            </w:r>
            <w:r w:rsidRPr="00235435">
              <w:rPr>
                <w:sz w:val="24"/>
              </w:rPr>
              <w:t>离子交换器树脂吸收一定量的钙、镁离子后，就必须进行再生</w:t>
            </w:r>
            <w:r w:rsidRPr="00235435">
              <w:rPr>
                <w:rFonts w:hint="eastAsia"/>
                <w:sz w:val="24"/>
              </w:rPr>
              <w:t>，</w:t>
            </w:r>
            <w:r w:rsidRPr="00235435">
              <w:rPr>
                <w:sz w:val="24"/>
              </w:rPr>
              <w:t>需定期更换。项目</w:t>
            </w:r>
            <w:r w:rsidRPr="00235435">
              <w:rPr>
                <w:rFonts w:hint="eastAsia"/>
                <w:sz w:val="24"/>
              </w:rPr>
              <w:t>每</w:t>
            </w:r>
            <w:r w:rsidRPr="00235435">
              <w:rPr>
                <w:rFonts w:hint="eastAsia"/>
                <w:sz w:val="24"/>
              </w:rPr>
              <w:t>6</w:t>
            </w:r>
            <w:r w:rsidRPr="00235435">
              <w:rPr>
                <w:rFonts w:hint="eastAsia"/>
                <w:sz w:val="24"/>
              </w:rPr>
              <w:t>年</w:t>
            </w:r>
            <w:r w:rsidRPr="00235435">
              <w:rPr>
                <w:sz w:val="24"/>
              </w:rPr>
              <w:t>对离子交换树脂更换</w:t>
            </w:r>
            <w:r w:rsidRPr="00235435">
              <w:rPr>
                <w:rFonts w:hint="eastAsia"/>
                <w:sz w:val="24"/>
              </w:rPr>
              <w:t>1</w:t>
            </w:r>
            <w:r w:rsidRPr="00235435">
              <w:rPr>
                <w:rFonts w:hint="eastAsia"/>
                <w:sz w:val="24"/>
              </w:rPr>
              <w:t>次</w:t>
            </w:r>
            <w:r w:rsidRPr="00235435">
              <w:rPr>
                <w:sz w:val="24"/>
              </w:rPr>
              <w:t>，</w:t>
            </w:r>
            <w:r w:rsidRPr="00235435">
              <w:rPr>
                <w:rFonts w:hint="eastAsia"/>
                <w:sz w:val="24"/>
              </w:rPr>
              <w:t>更换量</w:t>
            </w:r>
            <w:r w:rsidRPr="00235435">
              <w:rPr>
                <w:rFonts w:hint="eastAsia"/>
                <w:sz w:val="24"/>
              </w:rPr>
              <w:lastRenderedPageBreak/>
              <w:t>约为</w:t>
            </w:r>
            <w:r w:rsidRPr="00235435">
              <w:rPr>
                <w:rFonts w:hint="eastAsia"/>
                <w:sz w:val="24"/>
              </w:rPr>
              <w:t>0.0</w:t>
            </w:r>
            <w:r w:rsidRPr="00235435">
              <w:rPr>
                <w:sz w:val="24"/>
              </w:rPr>
              <w:t>1</w:t>
            </w:r>
            <w:r w:rsidRPr="00235435">
              <w:rPr>
                <w:rFonts w:hint="eastAsia"/>
                <w:sz w:val="24"/>
              </w:rPr>
              <w:t>t/</w:t>
            </w:r>
            <w:r w:rsidRPr="00235435">
              <w:rPr>
                <w:rFonts w:hint="eastAsia"/>
                <w:sz w:val="24"/>
              </w:rPr>
              <w:t>次</w:t>
            </w:r>
            <w:r w:rsidRPr="00235435">
              <w:rPr>
                <w:sz w:val="24"/>
              </w:rPr>
              <w:t>。</w:t>
            </w:r>
            <w:r w:rsidRPr="00235435">
              <w:rPr>
                <w:rFonts w:hint="eastAsia"/>
                <w:sz w:val="24"/>
              </w:rPr>
              <w:t>废离子交换树脂属于《国家危险废为名录》中“</w:t>
            </w:r>
            <w:r w:rsidRPr="00235435">
              <w:rPr>
                <w:rFonts w:hint="eastAsia"/>
                <w:sz w:val="24"/>
              </w:rPr>
              <w:t>HW</w:t>
            </w:r>
            <w:r w:rsidRPr="00235435">
              <w:rPr>
                <w:sz w:val="24"/>
              </w:rPr>
              <w:t>13</w:t>
            </w:r>
            <w:r w:rsidRPr="00235435">
              <w:rPr>
                <w:rFonts w:hint="eastAsia"/>
                <w:sz w:val="24"/>
              </w:rPr>
              <w:t>有机树脂类废物”，废物代码为</w:t>
            </w:r>
            <w:r w:rsidRPr="00235435">
              <w:rPr>
                <w:rFonts w:hint="eastAsia"/>
                <w:sz w:val="24"/>
              </w:rPr>
              <w:t>900-0</w:t>
            </w:r>
            <w:r w:rsidRPr="00235435">
              <w:rPr>
                <w:sz w:val="24"/>
              </w:rPr>
              <w:t>15</w:t>
            </w:r>
            <w:r w:rsidRPr="00235435">
              <w:rPr>
                <w:rFonts w:hint="eastAsia"/>
                <w:sz w:val="24"/>
              </w:rPr>
              <w:t>-</w:t>
            </w:r>
            <w:r w:rsidRPr="00235435">
              <w:rPr>
                <w:sz w:val="24"/>
              </w:rPr>
              <w:t>13</w:t>
            </w:r>
            <w:r w:rsidRPr="00235435">
              <w:rPr>
                <w:rFonts w:hint="eastAsia"/>
                <w:sz w:val="24"/>
              </w:rPr>
              <w:t>（废弃的离子交换树脂），</w:t>
            </w:r>
            <w:r w:rsidR="00D60795" w:rsidRPr="00235435">
              <w:rPr>
                <w:rFonts w:hint="eastAsia"/>
                <w:sz w:val="24"/>
              </w:rPr>
              <w:t>在危废暂存间暂存后，</w:t>
            </w:r>
            <w:r w:rsidRPr="00235435">
              <w:rPr>
                <w:rFonts w:hint="eastAsia"/>
                <w:sz w:val="24"/>
              </w:rPr>
              <w:t>交由有资质</w:t>
            </w:r>
            <w:r w:rsidR="00D60795" w:rsidRPr="00235435">
              <w:rPr>
                <w:rFonts w:hint="eastAsia"/>
                <w:sz w:val="24"/>
              </w:rPr>
              <w:t>单位</w:t>
            </w:r>
            <w:r w:rsidRPr="00235435">
              <w:rPr>
                <w:rFonts w:hint="eastAsia"/>
                <w:sz w:val="24"/>
              </w:rPr>
              <w:t>处置。</w:t>
            </w:r>
          </w:p>
        </w:tc>
      </w:tr>
    </w:tbl>
    <w:p w:rsidR="00F13507" w:rsidRPr="00235435" w:rsidRDefault="009A19F8">
      <w:pPr>
        <w:snapToGrid w:val="0"/>
        <w:ind w:leftChars="-85" w:left="-178"/>
        <w:outlineLvl w:val="0"/>
        <w:rPr>
          <w:b/>
          <w:bCs/>
          <w:sz w:val="28"/>
        </w:rPr>
      </w:pPr>
      <w:r w:rsidRPr="00235435">
        <w:rPr>
          <w:b/>
          <w:bCs/>
          <w:sz w:val="28"/>
        </w:rPr>
        <w:lastRenderedPageBreak/>
        <w:br w:type="page"/>
      </w:r>
      <w:r w:rsidRPr="00235435">
        <w:rPr>
          <w:b/>
          <w:bCs/>
          <w:sz w:val="28"/>
        </w:rPr>
        <w:lastRenderedPageBreak/>
        <w:t>项目主要污染物产生及预计排放情况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8"/>
        <w:gridCol w:w="1218"/>
        <w:gridCol w:w="1579"/>
        <w:gridCol w:w="2978"/>
        <w:gridCol w:w="2599"/>
      </w:tblGrid>
      <w:tr w:rsidR="00DA50D4" w:rsidRPr="00235435">
        <w:trPr>
          <w:cantSplit/>
          <w:trHeight w:val="589"/>
        </w:trPr>
        <w:tc>
          <w:tcPr>
            <w:tcW w:w="470" w:type="pct"/>
            <w:tcBorders>
              <w:tl2br w:val="single" w:sz="4" w:space="0" w:color="auto"/>
            </w:tcBorders>
          </w:tcPr>
          <w:p w:rsidR="00F13507" w:rsidRPr="00235435" w:rsidRDefault="009A19F8">
            <w:pPr>
              <w:ind w:firstLineChars="50" w:firstLine="120"/>
              <w:rPr>
                <w:b/>
                <w:sz w:val="24"/>
              </w:rPr>
            </w:pPr>
            <w:r w:rsidRPr="00235435">
              <w:rPr>
                <w:b/>
                <w:sz w:val="24"/>
              </w:rPr>
              <w:t>内容</w:t>
            </w:r>
          </w:p>
          <w:p w:rsidR="00F13507" w:rsidRPr="00235435" w:rsidRDefault="009A19F8">
            <w:pPr>
              <w:rPr>
                <w:b/>
                <w:sz w:val="24"/>
              </w:rPr>
            </w:pPr>
            <w:r w:rsidRPr="00235435">
              <w:rPr>
                <w:b/>
                <w:sz w:val="24"/>
              </w:rPr>
              <w:t>类型</w:t>
            </w:r>
          </w:p>
        </w:tc>
        <w:tc>
          <w:tcPr>
            <w:tcW w:w="659" w:type="pct"/>
            <w:vAlign w:val="center"/>
          </w:tcPr>
          <w:p w:rsidR="00F13507" w:rsidRPr="00235435" w:rsidRDefault="009A19F8">
            <w:pPr>
              <w:ind w:firstLineChars="100" w:firstLine="241"/>
              <w:rPr>
                <w:b/>
                <w:sz w:val="24"/>
              </w:rPr>
            </w:pPr>
            <w:r w:rsidRPr="00235435">
              <w:rPr>
                <w:b/>
                <w:sz w:val="24"/>
              </w:rPr>
              <w:t>排放源</w:t>
            </w:r>
          </w:p>
          <w:p w:rsidR="00F13507" w:rsidRPr="00235435" w:rsidRDefault="009A19F8">
            <w:pPr>
              <w:ind w:firstLineChars="100" w:firstLine="241"/>
              <w:rPr>
                <w:b/>
                <w:sz w:val="24"/>
              </w:rPr>
            </w:pPr>
            <w:r w:rsidRPr="00235435">
              <w:rPr>
                <w:b/>
                <w:sz w:val="24"/>
              </w:rPr>
              <w:t>(</w:t>
            </w:r>
            <w:r w:rsidRPr="00235435">
              <w:rPr>
                <w:b/>
                <w:sz w:val="24"/>
              </w:rPr>
              <w:t>编号</w:t>
            </w:r>
            <w:r w:rsidRPr="00235435">
              <w:rPr>
                <w:b/>
                <w:sz w:val="24"/>
              </w:rPr>
              <w:t>)</w:t>
            </w:r>
          </w:p>
        </w:tc>
        <w:tc>
          <w:tcPr>
            <w:tcW w:w="854" w:type="pct"/>
            <w:vAlign w:val="center"/>
          </w:tcPr>
          <w:p w:rsidR="00F13507" w:rsidRPr="00235435" w:rsidRDefault="009A19F8">
            <w:pPr>
              <w:jc w:val="center"/>
              <w:rPr>
                <w:b/>
                <w:sz w:val="24"/>
              </w:rPr>
            </w:pPr>
            <w:r w:rsidRPr="00235435">
              <w:rPr>
                <w:b/>
                <w:sz w:val="24"/>
              </w:rPr>
              <w:t>污染物名称</w:t>
            </w:r>
          </w:p>
        </w:tc>
        <w:tc>
          <w:tcPr>
            <w:tcW w:w="1611" w:type="pct"/>
            <w:vAlign w:val="center"/>
          </w:tcPr>
          <w:p w:rsidR="00F13507" w:rsidRPr="00235435" w:rsidRDefault="009A19F8">
            <w:pPr>
              <w:ind w:left="241" w:hangingChars="100" w:hanging="241"/>
              <w:jc w:val="center"/>
              <w:rPr>
                <w:b/>
                <w:sz w:val="24"/>
              </w:rPr>
            </w:pPr>
            <w:r w:rsidRPr="00235435">
              <w:rPr>
                <w:b/>
                <w:sz w:val="24"/>
              </w:rPr>
              <w:t>处理前产生浓度</w:t>
            </w:r>
          </w:p>
          <w:p w:rsidR="00F13507" w:rsidRPr="00235435" w:rsidRDefault="009A19F8">
            <w:pPr>
              <w:ind w:left="241" w:hangingChars="100" w:hanging="241"/>
              <w:jc w:val="center"/>
              <w:rPr>
                <w:b/>
                <w:sz w:val="24"/>
              </w:rPr>
            </w:pPr>
            <w:r w:rsidRPr="00235435">
              <w:rPr>
                <w:b/>
                <w:sz w:val="24"/>
              </w:rPr>
              <w:t>及产生量</w:t>
            </w:r>
          </w:p>
        </w:tc>
        <w:tc>
          <w:tcPr>
            <w:tcW w:w="1406" w:type="pct"/>
            <w:vAlign w:val="center"/>
          </w:tcPr>
          <w:p w:rsidR="00F13507" w:rsidRPr="00235435" w:rsidRDefault="009A19F8">
            <w:pPr>
              <w:jc w:val="center"/>
              <w:rPr>
                <w:b/>
                <w:sz w:val="24"/>
              </w:rPr>
            </w:pPr>
            <w:r w:rsidRPr="00235435">
              <w:rPr>
                <w:b/>
                <w:sz w:val="24"/>
              </w:rPr>
              <w:t>排放浓度及排放量</w:t>
            </w:r>
          </w:p>
        </w:tc>
      </w:tr>
      <w:tr w:rsidR="00DA50D4" w:rsidRPr="00235435">
        <w:trPr>
          <w:cantSplit/>
          <w:trHeight w:val="340"/>
        </w:trPr>
        <w:tc>
          <w:tcPr>
            <w:tcW w:w="470" w:type="pct"/>
            <w:vMerge w:val="restart"/>
            <w:textDirection w:val="tbRlV"/>
            <w:vAlign w:val="center"/>
          </w:tcPr>
          <w:p w:rsidR="00F13507" w:rsidRPr="00235435" w:rsidRDefault="009A19F8">
            <w:pPr>
              <w:jc w:val="center"/>
              <w:rPr>
                <w:b/>
                <w:sz w:val="24"/>
              </w:rPr>
            </w:pPr>
            <w:r w:rsidRPr="00235435">
              <w:rPr>
                <w:rFonts w:hint="eastAsia"/>
                <w:b/>
                <w:sz w:val="24"/>
              </w:rPr>
              <w:t>大气污染物</w:t>
            </w:r>
          </w:p>
        </w:tc>
        <w:tc>
          <w:tcPr>
            <w:tcW w:w="659" w:type="pct"/>
            <w:vMerge w:val="restart"/>
            <w:tcBorders>
              <w:top w:val="single" w:sz="4" w:space="0" w:color="auto"/>
            </w:tcBorders>
            <w:vAlign w:val="center"/>
          </w:tcPr>
          <w:p w:rsidR="00F13507" w:rsidRPr="00235435" w:rsidRDefault="009A19F8">
            <w:pPr>
              <w:jc w:val="center"/>
              <w:rPr>
                <w:sz w:val="24"/>
              </w:rPr>
            </w:pPr>
            <w:r w:rsidRPr="00235435">
              <w:rPr>
                <w:rFonts w:hint="eastAsia"/>
                <w:sz w:val="24"/>
              </w:rPr>
              <w:t>一期锅炉</w:t>
            </w:r>
          </w:p>
        </w:tc>
        <w:tc>
          <w:tcPr>
            <w:tcW w:w="854" w:type="pct"/>
            <w:vAlign w:val="center"/>
          </w:tcPr>
          <w:p w:rsidR="00F13507" w:rsidRPr="00235435" w:rsidRDefault="009A19F8">
            <w:pPr>
              <w:tabs>
                <w:tab w:val="left" w:pos="3885"/>
                <w:tab w:val="center" w:pos="7241"/>
              </w:tabs>
              <w:jc w:val="center"/>
              <w:rPr>
                <w:sz w:val="24"/>
              </w:rPr>
            </w:pPr>
            <w:r w:rsidRPr="00235435">
              <w:rPr>
                <w:rFonts w:hint="eastAsia"/>
                <w:sz w:val="24"/>
              </w:rPr>
              <w:t>废气量</w:t>
            </w:r>
          </w:p>
        </w:tc>
        <w:tc>
          <w:tcPr>
            <w:tcW w:w="1611" w:type="pct"/>
            <w:tcBorders>
              <w:top w:val="single" w:sz="4" w:space="0" w:color="auto"/>
            </w:tcBorders>
            <w:vAlign w:val="center"/>
          </w:tcPr>
          <w:p w:rsidR="00F13507" w:rsidRPr="00235435" w:rsidRDefault="00D23992">
            <w:pPr>
              <w:jc w:val="center"/>
              <w:rPr>
                <w:sz w:val="24"/>
              </w:rPr>
            </w:pPr>
            <w:r w:rsidRPr="00235435">
              <w:rPr>
                <w:sz w:val="24"/>
              </w:rPr>
              <w:t>15697</w:t>
            </w:r>
            <w:r w:rsidR="009A19F8" w:rsidRPr="00235435">
              <w:rPr>
                <w:sz w:val="24"/>
              </w:rPr>
              <w:t>×10</w:t>
            </w:r>
            <w:r w:rsidR="009A19F8" w:rsidRPr="00235435">
              <w:rPr>
                <w:sz w:val="24"/>
                <w:vertAlign w:val="superscript"/>
              </w:rPr>
              <w:t>4</w:t>
            </w:r>
            <w:r w:rsidR="009A19F8" w:rsidRPr="00235435">
              <w:rPr>
                <w:sz w:val="24"/>
              </w:rPr>
              <w:t>m</w:t>
            </w:r>
            <w:r w:rsidR="009A19F8" w:rsidRPr="00235435">
              <w:rPr>
                <w:sz w:val="24"/>
                <w:vertAlign w:val="superscript"/>
              </w:rPr>
              <w:t>3</w:t>
            </w:r>
            <w:r w:rsidR="009A19F8" w:rsidRPr="00235435">
              <w:rPr>
                <w:sz w:val="24"/>
              </w:rPr>
              <w:t>/a</w:t>
            </w:r>
          </w:p>
        </w:tc>
        <w:tc>
          <w:tcPr>
            <w:tcW w:w="1406" w:type="pct"/>
            <w:tcBorders>
              <w:top w:val="single" w:sz="4" w:space="0" w:color="auto"/>
            </w:tcBorders>
            <w:vAlign w:val="center"/>
          </w:tcPr>
          <w:p w:rsidR="00F13507" w:rsidRPr="00235435" w:rsidRDefault="00D23992">
            <w:pPr>
              <w:jc w:val="center"/>
              <w:rPr>
                <w:sz w:val="24"/>
              </w:rPr>
            </w:pPr>
            <w:r w:rsidRPr="00235435">
              <w:rPr>
                <w:sz w:val="24"/>
              </w:rPr>
              <w:t>15697</w:t>
            </w:r>
            <w:r w:rsidR="009A19F8" w:rsidRPr="00235435">
              <w:rPr>
                <w:sz w:val="24"/>
              </w:rPr>
              <w:t>×10</w:t>
            </w:r>
            <w:r w:rsidR="009A19F8" w:rsidRPr="00235435">
              <w:rPr>
                <w:sz w:val="24"/>
                <w:vertAlign w:val="superscript"/>
              </w:rPr>
              <w:t>4</w:t>
            </w:r>
            <w:r w:rsidR="009A19F8" w:rsidRPr="00235435">
              <w:rPr>
                <w:sz w:val="24"/>
              </w:rPr>
              <w:t>m</w:t>
            </w:r>
            <w:r w:rsidR="009A19F8" w:rsidRPr="00235435">
              <w:rPr>
                <w:sz w:val="24"/>
                <w:vertAlign w:val="superscript"/>
              </w:rPr>
              <w:t>3</w:t>
            </w:r>
            <w:r w:rsidR="009A19F8" w:rsidRPr="00235435">
              <w:rPr>
                <w:sz w:val="24"/>
              </w:rPr>
              <w: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tcBorders>
              <w:top w:val="single" w:sz="4" w:space="0" w:color="auto"/>
            </w:tcBorders>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颗粒物</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8.8mg/m</w:t>
            </w:r>
            <w:r w:rsidRPr="00235435">
              <w:rPr>
                <w:sz w:val="24"/>
                <w:vertAlign w:val="superscript"/>
              </w:rPr>
              <w:t>3</w:t>
            </w:r>
            <w:r w:rsidRPr="00235435">
              <w:rPr>
                <w:sz w:val="24"/>
              </w:rPr>
              <w:t>，</w:t>
            </w:r>
            <w:r w:rsidRPr="00235435">
              <w:rPr>
                <w:sz w:val="24"/>
              </w:rPr>
              <w:t>1.382</w:t>
            </w:r>
            <w:r w:rsidRPr="00235435">
              <w:rPr>
                <w:rFonts w:hint="eastAsia"/>
                <w:sz w:val="24"/>
              </w:rPr>
              <w:t>t</w:t>
            </w:r>
            <w:r w:rsidRPr="00235435">
              <w:rPr>
                <w:sz w:val="24"/>
              </w:rPr>
              <w: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8.8mg/m</w:t>
            </w:r>
            <w:r w:rsidRPr="00235435">
              <w:rPr>
                <w:sz w:val="24"/>
                <w:vertAlign w:val="superscript"/>
              </w:rPr>
              <w:t>3</w:t>
            </w:r>
            <w:r w:rsidRPr="00235435">
              <w:rPr>
                <w:sz w:val="24"/>
              </w:rPr>
              <w:t>，</w:t>
            </w:r>
            <w:r w:rsidRPr="00235435">
              <w:rPr>
                <w:sz w:val="24"/>
              </w:rPr>
              <w:t>1.382</w:t>
            </w:r>
            <w:r w:rsidRPr="00235435">
              <w:rPr>
                <w:rFonts w:hint="eastAsia"/>
                <w:sz w:val="24"/>
              </w:rPr>
              <w:t>t</w:t>
            </w:r>
            <w:r w:rsidRPr="00235435">
              <w:rPr>
                <w:sz w:val="24"/>
              </w:rPr>
              <w: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SO</w:t>
            </w:r>
            <w:r w:rsidRPr="00235435">
              <w:rPr>
                <w:rFonts w:hint="eastAsia"/>
                <w:sz w:val="24"/>
                <w:vertAlign w:val="subscript"/>
              </w:rPr>
              <w:t>2</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13.2mg/m</w:t>
            </w:r>
            <w:r w:rsidRPr="00235435">
              <w:rPr>
                <w:sz w:val="24"/>
                <w:vertAlign w:val="superscript"/>
              </w:rPr>
              <w:t>3</w:t>
            </w:r>
            <w:r w:rsidRPr="00235435">
              <w:rPr>
                <w:sz w:val="24"/>
              </w:rPr>
              <w:t>，</w:t>
            </w:r>
            <w:r w:rsidRPr="00235435">
              <w:rPr>
                <w:sz w:val="24"/>
              </w:rPr>
              <w:t>2.074t/a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13.2mg/m</w:t>
            </w:r>
            <w:r w:rsidRPr="00235435">
              <w:rPr>
                <w:sz w:val="24"/>
                <w:vertAlign w:val="superscript"/>
              </w:rPr>
              <w:t>3</w:t>
            </w:r>
            <w:r w:rsidRPr="00235435">
              <w:rPr>
                <w:sz w:val="24"/>
              </w:rPr>
              <w:t>，</w:t>
            </w:r>
            <w:r w:rsidRPr="00235435">
              <w:rPr>
                <w:sz w:val="24"/>
              </w:rPr>
              <w:t>2.074t/a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NO</w:t>
            </w:r>
            <w:r w:rsidRPr="00235435">
              <w:rPr>
                <w:rFonts w:hint="eastAsia"/>
                <w:sz w:val="24"/>
                <w:vertAlign w:val="subscript"/>
              </w:rPr>
              <w:t>X</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45.2mg/m</w:t>
            </w:r>
            <w:r w:rsidRPr="00235435">
              <w:rPr>
                <w:sz w:val="24"/>
                <w:vertAlign w:val="superscript"/>
              </w:rPr>
              <w:t>3</w:t>
            </w:r>
            <w:r w:rsidRPr="00235435">
              <w:rPr>
                <w:sz w:val="24"/>
              </w:rPr>
              <w:t>，</w:t>
            </w:r>
            <w:r w:rsidRPr="00235435">
              <w:rPr>
                <w:sz w:val="24"/>
              </w:rPr>
              <w:t>7.096t/a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45.2mg/m</w:t>
            </w:r>
            <w:r w:rsidRPr="00235435">
              <w:rPr>
                <w:sz w:val="24"/>
                <w:vertAlign w:val="superscript"/>
              </w:rPr>
              <w:t>3</w:t>
            </w:r>
            <w:r w:rsidRPr="00235435">
              <w:rPr>
                <w:sz w:val="24"/>
              </w:rPr>
              <w:t>，</w:t>
            </w:r>
            <w:r w:rsidRPr="00235435">
              <w:rPr>
                <w:sz w:val="24"/>
              </w:rPr>
              <w:t>7.096t/a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restart"/>
            <w:tcBorders>
              <w:top w:val="single" w:sz="4" w:space="0" w:color="auto"/>
            </w:tcBorders>
            <w:vAlign w:val="center"/>
          </w:tcPr>
          <w:p w:rsidR="00F13507" w:rsidRPr="00235435" w:rsidRDefault="009A19F8">
            <w:pPr>
              <w:jc w:val="center"/>
              <w:rPr>
                <w:sz w:val="24"/>
              </w:rPr>
            </w:pPr>
            <w:r w:rsidRPr="00235435">
              <w:rPr>
                <w:rFonts w:hint="eastAsia"/>
                <w:sz w:val="24"/>
              </w:rPr>
              <w:t>二期锅炉</w:t>
            </w:r>
          </w:p>
        </w:tc>
        <w:tc>
          <w:tcPr>
            <w:tcW w:w="854" w:type="pct"/>
            <w:vAlign w:val="center"/>
          </w:tcPr>
          <w:p w:rsidR="00F13507" w:rsidRPr="00235435" w:rsidRDefault="009A19F8">
            <w:pPr>
              <w:tabs>
                <w:tab w:val="left" w:pos="3885"/>
                <w:tab w:val="center" w:pos="7241"/>
              </w:tabs>
              <w:jc w:val="center"/>
              <w:rPr>
                <w:sz w:val="24"/>
              </w:rPr>
            </w:pPr>
            <w:r w:rsidRPr="00235435">
              <w:rPr>
                <w:rFonts w:hint="eastAsia"/>
                <w:sz w:val="24"/>
              </w:rPr>
              <w:t>废气量</w:t>
            </w:r>
          </w:p>
        </w:tc>
        <w:tc>
          <w:tcPr>
            <w:tcW w:w="1611" w:type="pct"/>
            <w:tcBorders>
              <w:top w:val="single" w:sz="4" w:space="0" w:color="auto"/>
            </w:tcBorders>
            <w:vAlign w:val="center"/>
          </w:tcPr>
          <w:p w:rsidR="00F13507" w:rsidRPr="00235435" w:rsidRDefault="00D23992">
            <w:pPr>
              <w:jc w:val="center"/>
              <w:rPr>
                <w:sz w:val="24"/>
              </w:rPr>
            </w:pPr>
            <w:r w:rsidRPr="00235435">
              <w:rPr>
                <w:sz w:val="24"/>
              </w:rPr>
              <w:t>1962</w:t>
            </w:r>
            <w:r w:rsidR="009A19F8" w:rsidRPr="00235435">
              <w:rPr>
                <w:sz w:val="24"/>
              </w:rPr>
              <w:t>×10</w:t>
            </w:r>
            <w:r w:rsidR="009A19F8" w:rsidRPr="00235435">
              <w:rPr>
                <w:sz w:val="24"/>
                <w:vertAlign w:val="superscript"/>
              </w:rPr>
              <w:t>4</w:t>
            </w:r>
            <w:r w:rsidR="009A19F8" w:rsidRPr="00235435">
              <w:rPr>
                <w:sz w:val="24"/>
              </w:rPr>
              <w:t>m</w:t>
            </w:r>
            <w:r w:rsidR="009A19F8" w:rsidRPr="00235435">
              <w:rPr>
                <w:sz w:val="24"/>
                <w:vertAlign w:val="superscript"/>
              </w:rPr>
              <w:t>3</w:t>
            </w:r>
            <w:r w:rsidR="009A19F8" w:rsidRPr="00235435">
              <w:rPr>
                <w:sz w:val="24"/>
              </w:rPr>
              <w:t>/a</w:t>
            </w:r>
          </w:p>
        </w:tc>
        <w:tc>
          <w:tcPr>
            <w:tcW w:w="1406" w:type="pct"/>
            <w:tcBorders>
              <w:top w:val="single" w:sz="4" w:space="0" w:color="auto"/>
            </w:tcBorders>
            <w:vAlign w:val="center"/>
          </w:tcPr>
          <w:p w:rsidR="00F13507" w:rsidRPr="00235435" w:rsidRDefault="00D23992">
            <w:pPr>
              <w:jc w:val="center"/>
              <w:rPr>
                <w:sz w:val="24"/>
              </w:rPr>
            </w:pPr>
            <w:r w:rsidRPr="00235435">
              <w:rPr>
                <w:sz w:val="24"/>
              </w:rPr>
              <w:t>1962</w:t>
            </w:r>
            <w:r w:rsidR="009A19F8" w:rsidRPr="00235435">
              <w:rPr>
                <w:sz w:val="24"/>
              </w:rPr>
              <w:t>×10</w:t>
            </w:r>
            <w:r w:rsidR="009A19F8" w:rsidRPr="00235435">
              <w:rPr>
                <w:sz w:val="24"/>
                <w:vertAlign w:val="superscript"/>
              </w:rPr>
              <w:t>4</w:t>
            </w:r>
            <w:r w:rsidR="009A19F8" w:rsidRPr="00235435">
              <w:rPr>
                <w:sz w:val="24"/>
              </w:rPr>
              <w:t>m</w:t>
            </w:r>
            <w:r w:rsidR="009A19F8" w:rsidRPr="00235435">
              <w:rPr>
                <w:sz w:val="24"/>
                <w:vertAlign w:val="superscript"/>
              </w:rPr>
              <w:t>3</w:t>
            </w:r>
            <w:r w:rsidR="009A19F8" w:rsidRPr="00235435">
              <w:rPr>
                <w:sz w:val="24"/>
              </w:rPr>
              <w: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tcBorders>
              <w:top w:val="single" w:sz="4" w:space="0" w:color="auto"/>
            </w:tcBorders>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颗粒物</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8.8mg/m</w:t>
            </w:r>
            <w:r w:rsidRPr="00235435">
              <w:rPr>
                <w:sz w:val="24"/>
                <w:vertAlign w:val="superscript"/>
              </w:rPr>
              <w:t>3</w:t>
            </w:r>
            <w:r w:rsidRPr="00235435">
              <w:rPr>
                <w:sz w:val="24"/>
              </w:rPr>
              <w:t>，</w:t>
            </w:r>
            <w:r w:rsidRPr="00235435">
              <w:rPr>
                <w:sz w:val="24"/>
              </w:rPr>
              <w:t>0.173</w:t>
            </w:r>
            <w:r w:rsidRPr="00235435">
              <w:rPr>
                <w:rFonts w:hint="eastAsia"/>
                <w:sz w:val="24"/>
              </w:rPr>
              <w:t>t</w:t>
            </w:r>
            <w:r w:rsidRPr="00235435">
              <w:rPr>
                <w:sz w:val="24"/>
              </w:rPr>
              <w: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8.8mg/m</w:t>
            </w:r>
            <w:r w:rsidRPr="00235435">
              <w:rPr>
                <w:sz w:val="24"/>
                <w:vertAlign w:val="superscript"/>
              </w:rPr>
              <w:t>3</w:t>
            </w:r>
            <w:r w:rsidRPr="00235435">
              <w:rPr>
                <w:sz w:val="24"/>
              </w:rPr>
              <w:t>，</w:t>
            </w:r>
            <w:r w:rsidRPr="00235435">
              <w:rPr>
                <w:sz w:val="24"/>
              </w:rPr>
              <w:t>0.173</w:t>
            </w:r>
            <w:r w:rsidRPr="00235435">
              <w:rPr>
                <w:rFonts w:hint="eastAsia"/>
                <w:sz w:val="24"/>
              </w:rPr>
              <w:t>t</w:t>
            </w:r>
            <w:r w:rsidRPr="00235435">
              <w:rPr>
                <w:sz w:val="24"/>
              </w:rPr>
              <w: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SO</w:t>
            </w:r>
            <w:r w:rsidRPr="00235435">
              <w:rPr>
                <w:rFonts w:hint="eastAsia"/>
                <w:sz w:val="24"/>
                <w:vertAlign w:val="subscript"/>
              </w:rPr>
              <w:t>2</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13.2mg/m</w:t>
            </w:r>
            <w:r w:rsidRPr="00235435">
              <w:rPr>
                <w:sz w:val="24"/>
                <w:vertAlign w:val="superscript"/>
              </w:rPr>
              <w:t>3</w:t>
            </w:r>
            <w:r w:rsidRPr="00235435">
              <w:rPr>
                <w:sz w:val="24"/>
              </w:rPr>
              <w:t>，</w:t>
            </w:r>
            <w:r w:rsidRPr="00235435">
              <w:rPr>
                <w:sz w:val="24"/>
              </w:rPr>
              <w:t>0.259t/a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13.2mg/m</w:t>
            </w:r>
            <w:r w:rsidRPr="00235435">
              <w:rPr>
                <w:sz w:val="24"/>
                <w:vertAlign w:val="superscript"/>
              </w:rPr>
              <w:t>3</w:t>
            </w:r>
            <w:r w:rsidRPr="00235435">
              <w:rPr>
                <w:sz w:val="24"/>
              </w:rPr>
              <w:t>，</w:t>
            </w:r>
            <w:r w:rsidRPr="00235435">
              <w:rPr>
                <w:sz w:val="24"/>
              </w:rPr>
              <w:t>0.259t/a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NO</w:t>
            </w:r>
            <w:r w:rsidRPr="00235435">
              <w:rPr>
                <w:rFonts w:hint="eastAsia"/>
                <w:sz w:val="24"/>
                <w:vertAlign w:val="subscript"/>
              </w:rPr>
              <w:t>X</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45.2mg/m</w:t>
            </w:r>
            <w:r w:rsidRPr="00235435">
              <w:rPr>
                <w:sz w:val="24"/>
                <w:vertAlign w:val="superscript"/>
              </w:rPr>
              <w:t>3</w:t>
            </w:r>
            <w:r w:rsidRPr="00235435">
              <w:rPr>
                <w:sz w:val="24"/>
              </w:rPr>
              <w:t>，</w:t>
            </w:r>
            <w:r w:rsidRPr="00235435">
              <w:rPr>
                <w:sz w:val="24"/>
              </w:rPr>
              <w:t>0.887t/a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45.2mg/m</w:t>
            </w:r>
            <w:r w:rsidRPr="00235435">
              <w:rPr>
                <w:sz w:val="24"/>
                <w:vertAlign w:val="superscript"/>
              </w:rPr>
              <w:t>3</w:t>
            </w:r>
            <w:r w:rsidRPr="00235435">
              <w:rPr>
                <w:sz w:val="24"/>
              </w:rPr>
              <w:t>，</w:t>
            </w:r>
            <w:r w:rsidRPr="00235435">
              <w:rPr>
                <w:sz w:val="24"/>
              </w:rPr>
              <w:t>0.887t/a</w:t>
            </w:r>
          </w:p>
        </w:tc>
      </w:tr>
      <w:tr w:rsidR="00DA50D4" w:rsidRPr="00235435">
        <w:trPr>
          <w:cantSplit/>
          <w:trHeight w:val="340"/>
        </w:trPr>
        <w:tc>
          <w:tcPr>
            <w:tcW w:w="470" w:type="pct"/>
            <w:vMerge w:val="restart"/>
            <w:textDirection w:val="tbRlV"/>
            <w:vAlign w:val="center"/>
          </w:tcPr>
          <w:p w:rsidR="00F13507" w:rsidRPr="00235435" w:rsidRDefault="009A19F8">
            <w:pPr>
              <w:jc w:val="center"/>
              <w:rPr>
                <w:b/>
                <w:sz w:val="24"/>
              </w:rPr>
            </w:pPr>
            <w:r w:rsidRPr="00235435">
              <w:rPr>
                <w:b/>
                <w:sz w:val="24"/>
              </w:rPr>
              <w:t>水污染物</w:t>
            </w:r>
          </w:p>
        </w:tc>
        <w:tc>
          <w:tcPr>
            <w:tcW w:w="659" w:type="pct"/>
            <w:vMerge w:val="restart"/>
            <w:vAlign w:val="center"/>
          </w:tcPr>
          <w:p w:rsidR="00F13507" w:rsidRPr="00235435" w:rsidRDefault="009A19F8">
            <w:pPr>
              <w:jc w:val="center"/>
              <w:rPr>
                <w:sz w:val="24"/>
              </w:rPr>
            </w:pPr>
            <w:r w:rsidRPr="00235435">
              <w:rPr>
                <w:rFonts w:hint="eastAsia"/>
                <w:sz w:val="24"/>
              </w:rPr>
              <w:t>生活污水</w:t>
            </w:r>
          </w:p>
        </w:tc>
        <w:tc>
          <w:tcPr>
            <w:tcW w:w="854" w:type="pct"/>
            <w:vAlign w:val="center"/>
          </w:tcPr>
          <w:p w:rsidR="00F13507" w:rsidRPr="00235435" w:rsidRDefault="009A19F8">
            <w:pPr>
              <w:jc w:val="center"/>
              <w:rPr>
                <w:sz w:val="24"/>
              </w:rPr>
            </w:pPr>
            <w:r w:rsidRPr="00235435">
              <w:rPr>
                <w:rFonts w:hint="eastAsia"/>
                <w:sz w:val="24"/>
              </w:rPr>
              <w:t>废水量</w:t>
            </w:r>
          </w:p>
        </w:tc>
        <w:tc>
          <w:tcPr>
            <w:tcW w:w="1611" w:type="pct"/>
            <w:vAlign w:val="center"/>
          </w:tcPr>
          <w:p w:rsidR="00F13507" w:rsidRPr="00235435" w:rsidRDefault="009A19F8">
            <w:pPr>
              <w:jc w:val="center"/>
              <w:rPr>
                <w:sz w:val="24"/>
              </w:rPr>
            </w:pPr>
            <w:r w:rsidRPr="00235435">
              <w:rPr>
                <w:sz w:val="24"/>
              </w:rPr>
              <w:t>79.2</w:t>
            </w:r>
            <w:r w:rsidRPr="00235435">
              <w:rPr>
                <w:rFonts w:hint="eastAsia"/>
                <w:sz w:val="24"/>
              </w:rPr>
              <w:t>m</w:t>
            </w:r>
            <w:r w:rsidRPr="00235435">
              <w:rPr>
                <w:rFonts w:hint="eastAsia"/>
                <w:sz w:val="24"/>
                <w:vertAlign w:val="superscript"/>
              </w:rPr>
              <w:t>3</w:t>
            </w:r>
            <w:r w:rsidRPr="00235435">
              <w:rPr>
                <w:rFonts w:hint="eastAsia"/>
                <w:sz w:val="24"/>
              </w:rPr>
              <w:t>/a</w:t>
            </w:r>
          </w:p>
        </w:tc>
        <w:tc>
          <w:tcPr>
            <w:tcW w:w="1406" w:type="pct"/>
            <w:tcBorders>
              <w:top w:val="single" w:sz="4" w:space="0" w:color="auto"/>
            </w:tcBorders>
            <w:vAlign w:val="center"/>
          </w:tcPr>
          <w:p w:rsidR="00F13507" w:rsidRPr="00235435" w:rsidRDefault="009A19F8">
            <w:pPr>
              <w:jc w:val="center"/>
              <w:rPr>
                <w:sz w:val="24"/>
              </w:rPr>
            </w:pPr>
            <w:r w:rsidRPr="00235435">
              <w:rPr>
                <w:sz w:val="24"/>
              </w:rPr>
              <w:t>79.2</w:t>
            </w:r>
            <w:r w:rsidRPr="00235435">
              <w:rPr>
                <w:rFonts w:hint="eastAsia"/>
                <w:sz w:val="24"/>
              </w:rPr>
              <w:t>m</w:t>
            </w:r>
            <w:r w:rsidRPr="00235435">
              <w:rPr>
                <w:rFonts w:hint="eastAsia"/>
                <w:sz w:val="24"/>
                <w:vertAlign w:val="superscript"/>
              </w:rPr>
              <w:t>3</w:t>
            </w:r>
            <w:r w:rsidRPr="00235435">
              <w:rPr>
                <w:rFonts w:hint="eastAsia"/>
                <w:sz w:val="24"/>
              </w:rPr>
              <w: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sz w:val="24"/>
              </w:rPr>
              <w:t>COD</w:t>
            </w:r>
          </w:p>
        </w:tc>
        <w:tc>
          <w:tcPr>
            <w:tcW w:w="1611" w:type="pct"/>
            <w:vAlign w:val="center"/>
          </w:tcPr>
          <w:p w:rsidR="00F13507" w:rsidRPr="00235435" w:rsidRDefault="009A19F8">
            <w:pPr>
              <w:jc w:val="center"/>
              <w:rPr>
                <w:sz w:val="24"/>
              </w:rPr>
            </w:pPr>
            <w:r w:rsidRPr="00235435">
              <w:rPr>
                <w:sz w:val="24"/>
              </w:rPr>
              <w:t>320mg/m</w:t>
            </w:r>
            <w:r w:rsidRPr="00235435">
              <w:rPr>
                <w:sz w:val="24"/>
                <w:vertAlign w:val="superscript"/>
              </w:rPr>
              <w:t>3</w:t>
            </w:r>
            <w:r w:rsidRPr="00235435">
              <w:rPr>
                <w:rFonts w:hint="eastAsia"/>
                <w:sz w:val="24"/>
              </w:rPr>
              <w:t>，</w:t>
            </w:r>
            <w:r w:rsidRPr="00235435">
              <w:rPr>
                <w:sz w:val="24"/>
              </w:rPr>
              <w:t>0.025t/a</w:t>
            </w:r>
          </w:p>
        </w:tc>
        <w:tc>
          <w:tcPr>
            <w:tcW w:w="1406" w:type="pct"/>
            <w:tcBorders>
              <w:top w:val="single" w:sz="4" w:space="0" w:color="auto"/>
            </w:tcBorders>
            <w:vAlign w:val="center"/>
          </w:tcPr>
          <w:p w:rsidR="00F13507" w:rsidRPr="00235435" w:rsidRDefault="009A19F8">
            <w:pPr>
              <w:jc w:val="center"/>
              <w:rPr>
                <w:sz w:val="24"/>
              </w:rPr>
            </w:pPr>
            <w:r w:rsidRPr="00235435">
              <w:rPr>
                <w:sz w:val="24"/>
              </w:rPr>
              <w:t>26mg/m</w:t>
            </w:r>
            <w:r w:rsidRPr="00235435">
              <w:rPr>
                <w:sz w:val="24"/>
                <w:vertAlign w:val="superscript"/>
              </w:rPr>
              <w:t>3</w:t>
            </w:r>
            <w:r w:rsidRPr="00235435">
              <w:rPr>
                <w:rFonts w:hint="eastAsia"/>
                <w:sz w:val="24"/>
              </w:rPr>
              <w:t>，</w:t>
            </w:r>
            <w:r w:rsidRPr="00235435">
              <w:rPr>
                <w:sz w:val="24"/>
              </w:rPr>
              <w:t>0.0021t/a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B</w:t>
            </w:r>
            <w:r w:rsidRPr="00235435">
              <w:rPr>
                <w:sz w:val="24"/>
              </w:rPr>
              <w:t>OD</w:t>
            </w:r>
            <w:r w:rsidRPr="00235435">
              <w:rPr>
                <w:sz w:val="24"/>
                <w:vertAlign w:val="subscript"/>
              </w:rPr>
              <w:t>5</w:t>
            </w:r>
          </w:p>
        </w:tc>
        <w:tc>
          <w:tcPr>
            <w:tcW w:w="1611" w:type="pct"/>
            <w:vAlign w:val="center"/>
          </w:tcPr>
          <w:p w:rsidR="00F13507" w:rsidRPr="00235435" w:rsidRDefault="009A19F8">
            <w:pPr>
              <w:jc w:val="center"/>
              <w:rPr>
                <w:sz w:val="24"/>
              </w:rPr>
            </w:pPr>
            <w:r w:rsidRPr="00235435">
              <w:rPr>
                <w:sz w:val="24"/>
              </w:rPr>
              <w:t>160mg/m</w:t>
            </w:r>
            <w:r w:rsidRPr="00235435">
              <w:rPr>
                <w:sz w:val="24"/>
                <w:vertAlign w:val="superscript"/>
              </w:rPr>
              <w:t>3</w:t>
            </w:r>
            <w:r w:rsidRPr="00235435">
              <w:rPr>
                <w:rFonts w:hint="eastAsia"/>
                <w:sz w:val="24"/>
              </w:rPr>
              <w:t>，</w:t>
            </w:r>
            <w:r w:rsidRPr="00235435">
              <w:rPr>
                <w:sz w:val="24"/>
              </w:rPr>
              <w:t>0.013t/a</w:t>
            </w:r>
          </w:p>
        </w:tc>
        <w:tc>
          <w:tcPr>
            <w:tcW w:w="1406" w:type="pct"/>
            <w:tcBorders>
              <w:top w:val="single" w:sz="4" w:space="0" w:color="auto"/>
            </w:tcBorders>
            <w:vAlign w:val="center"/>
          </w:tcPr>
          <w:p w:rsidR="00F13507" w:rsidRPr="00235435" w:rsidRDefault="009A19F8">
            <w:pPr>
              <w:jc w:val="center"/>
              <w:rPr>
                <w:sz w:val="24"/>
              </w:rPr>
            </w:pPr>
            <w:r w:rsidRPr="00235435">
              <w:rPr>
                <w:sz w:val="24"/>
              </w:rPr>
              <w:t>9.2mg/m</w:t>
            </w:r>
            <w:r w:rsidRPr="00235435">
              <w:rPr>
                <w:sz w:val="24"/>
                <w:vertAlign w:val="superscript"/>
              </w:rPr>
              <w:t>3</w:t>
            </w:r>
            <w:r w:rsidRPr="00235435">
              <w:rPr>
                <w:rFonts w:hint="eastAsia"/>
                <w:sz w:val="24"/>
              </w:rPr>
              <w:t>，</w:t>
            </w:r>
            <w:r w:rsidRPr="00235435">
              <w:rPr>
                <w:sz w:val="24"/>
              </w:rPr>
              <w:t>0.0007/a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SS</w:t>
            </w:r>
          </w:p>
        </w:tc>
        <w:tc>
          <w:tcPr>
            <w:tcW w:w="1611" w:type="pct"/>
            <w:vAlign w:val="center"/>
          </w:tcPr>
          <w:p w:rsidR="00F13507" w:rsidRPr="00235435" w:rsidRDefault="009A19F8">
            <w:pPr>
              <w:jc w:val="center"/>
              <w:rPr>
                <w:sz w:val="24"/>
              </w:rPr>
            </w:pPr>
            <w:r w:rsidRPr="00235435">
              <w:rPr>
                <w:sz w:val="24"/>
              </w:rPr>
              <w:t>220mg/m</w:t>
            </w:r>
            <w:r w:rsidRPr="00235435">
              <w:rPr>
                <w:sz w:val="24"/>
                <w:vertAlign w:val="superscript"/>
              </w:rPr>
              <w:t>3</w:t>
            </w:r>
            <w:r w:rsidRPr="00235435">
              <w:rPr>
                <w:rFonts w:hint="eastAsia"/>
                <w:sz w:val="24"/>
              </w:rPr>
              <w:t>，</w:t>
            </w:r>
            <w:r w:rsidRPr="00235435">
              <w:rPr>
                <w:sz w:val="24"/>
              </w:rPr>
              <w:t>0.017t/a</w:t>
            </w:r>
          </w:p>
        </w:tc>
        <w:tc>
          <w:tcPr>
            <w:tcW w:w="1406" w:type="pct"/>
            <w:tcBorders>
              <w:top w:val="single" w:sz="4" w:space="0" w:color="auto"/>
            </w:tcBorders>
            <w:vAlign w:val="center"/>
          </w:tcPr>
          <w:p w:rsidR="00F13507" w:rsidRPr="00235435" w:rsidRDefault="009A19F8">
            <w:pPr>
              <w:jc w:val="center"/>
              <w:rPr>
                <w:sz w:val="24"/>
              </w:rPr>
            </w:pPr>
            <w:r w:rsidRPr="00235435">
              <w:rPr>
                <w:sz w:val="24"/>
              </w:rPr>
              <w:t>5mg/m</w:t>
            </w:r>
            <w:r w:rsidRPr="00235435">
              <w:rPr>
                <w:sz w:val="24"/>
                <w:vertAlign w:val="superscript"/>
              </w:rPr>
              <w:t>3</w:t>
            </w:r>
            <w:r w:rsidRPr="00235435">
              <w:rPr>
                <w:rFonts w:hint="eastAsia"/>
                <w:sz w:val="24"/>
              </w:rPr>
              <w:t>，</w:t>
            </w:r>
            <w:r w:rsidRPr="00235435">
              <w:rPr>
                <w:sz w:val="24"/>
              </w:rPr>
              <w:t>0.0004t/a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氨氮</w:t>
            </w:r>
          </w:p>
        </w:tc>
        <w:tc>
          <w:tcPr>
            <w:tcW w:w="1611" w:type="pct"/>
            <w:vAlign w:val="center"/>
          </w:tcPr>
          <w:p w:rsidR="00F13507" w:rsidRPr="00235435" w:rsidRDefault="009A19F8">
            <w:pPr>
              <w:jc w:val="center"/>
              <w:rPr>
                <w:sz w:val="24"/>
              </w:rPr>
            </w:pPr>
            <w:r w:rsidRPr="00235435">
              <w:rPr>
                <w:sz w:val="24"/>
              </w:rPr>
              <w:t>25mg/m</w:t>
            </w:r>
            <w:r w:rsidRPr="00235435">
              <w:rPr>
                <w:sz w:val="24"/>
                <w:vertAlign w:val="superscript"/>
              </w:rPr>
              <w:t>3</w:t>
            </w:r>
            <w:r w:rsidRPr="00235435">
              <w:rPr>
                <w:rFonts w:hint="eastAsia"/>
                <w:sz w:val="24"/>
              </w:rPr>
              <w:t>，</w:t>
            </w:r>
            <w:r w:rsidRPr="00235435">
              <w:rPr>
                <w:sz w:val="24"/>
              </w:rPr>
              <w:t>0.002t/a</w:t>
            </w:r>
          </w:p>
        </w:tc>
        <w:tc>
          <w:tcPr>
            <w:tcW w:w="1406" w:type="pct"/>
            <w:tcBorders>
              <w:top w:val="single" w:sz="4" w:space="0" w:color="auto"/>
            </w:tcBorders>
            <w:vAlign w:val="center"/>
          </w:tcPr>
          <w:p w:rsidR="00F13507" w:rsidRPr="00235435" w:rsidRDefault="009A19F8">
            <w:pPr>
              <w:jc w:val="center"/>
              <w:rPr>
                <w:sz w:val="24"/>
              </w:rPr>
            </w:pPr>
            <w:r w:rsidRPr="00235435">
              <w:rPr>
                <w:sz w:val="24"/>
              </w:rPr>
              <w:t>0.728mg/m</w:t>
            </w:r>
            <w:r w:rsidRPr="00235435">
              <w:rPr>
                <w:sz w:val="24"/>
                <w:vertAlign w:val="superscript"/>
              </w:rPr>
              <w:t>3</w:t>
            </w:r>
            <w:r w:rsidRPr="00235435">
              <w:rPr>
                <w:rFonts w:hint="eastAsia"/>
                <w:sz w:val="24"/>
              </w:rPr>
              <w:t>，</w:t>
            </w:r>
            <w:r w:rsidRPr="00235435">
              <w:rPr>
                <w:sz w:val="24"/>
              </w:rPr>
              <w:t>0.0001t/a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总磷</w:t>
            </w:r>
          </w:p>
        </w:tc>
        <w:tc>
          <w:tcPr>
            <w:tcW w:w="1611" w:type="pct"/>
            <w:vAlign w:val="center"/>
          </w:tcPr>
          <w:p w:rsidR="00F13507" w:rsidRPr="00235435" w:rsidRDefault="009A19F8">
            <w:pPr>
              <w:jc w:val="center"/>
              <w:rPr>
                <w:sz w:val="24"/>
              </w:rPr>
            </w:pPr>
            <w:r w:rsidRPr="00235435">
              <w:rPr>
                <w:sz w:val="24"/>
              </w:rPr>
              <w:t>6mg/m</w:t>
            </w:r>
            <w:r w:rsidRPr="00235435">
              <w:rPr>
                <w:sz w:val="24"/>
                <w:vertAlign w:val="superscript"/>
              </w:rPr>
              <w:t>3</w:t>
            </w:r>
            <w:r w:rsidRPr="00235435">
              <w:rPr>
                <w:rFonts w:hint="eastAsia"/>
                <w:sz w:val="24"/>
              </w:rPr>
              <w:t>，</w:t>
            </w:r>
            <w:r w:rsidRPr="00235435">
              <w:rPr>
                <w:sz w:val="24"/>
              </w:rPr>
              <w:t>0.0005t/a</w:t>
            </w:r>
          </w:p>
        </w:tc>
        <w:tc>
          <w:tcPr>
            <w:tcW w:w="1406" w:type="pct"/>
            <w:tcBorders>
              <w:top w:val="single" w:sz="4" w:space="0" w:color="auto"/>
            </w:tcBorders>
            <w:vAlign w:val="center"/>
          </w:tcPr>
          <w:p w:rsidR="00F13507" w:rsidRPr="00235435" w:rsidRDefault="009A19F8">
            <w:pPr>
              <w:jc w:val="center"/>
              <w:rPr>
                <w:sz w:val="24"/>
              </w:rPr>
            </w:pPr>
            <w:r w:rsidRPr="00235435">
              <w:rPr>
                <w:sz w:val="24"/>
              </w:rPr>
              <w:t>0.02mg/m</w:t>
            </w:r>
            <w:r w:rsidRPr="00235435">
              <w:rPr>
                <w:sz w:val="24"/>
                <w:vertAlign w:val="superscript"/>
              </w:rPr>
              <w:t>3</w:t>
            </w:r>
            <w:r w:rsidRPr="00235435">
              <w:rPr>
                <w:rFonts w:hint="eastAsia"/>
                <w:sz w:val="24"/>
              </w:rPr>
              <w:t>，</w:t>
            </w:r>
            <w:r w:rsidRPr="00235435">
              <w:rPr>
                <w:sz w:val="24"/>
              </w:rPr>
              <w:t>0.000002t/a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总氮</w:t>
            </w:r>
          </w:p>
        </w:tc>
        <w:tc>
          <w:tcPr>
            <w:tcW w:w="1611" w:type="pct"/>
            <w:vAlign w:val="center"/>
          </w:tcPr>
          <w:p w:rsidR="00F13507" w:rsidRPr="00235435" w:rsidRDefault="009A19F8">
            <w:pPr>
              <w:jc w:val="center"/>
              <w:rPr>
                <w:sz w:val="24"/>
              </w:rPr>
            </w:pPr>
            <w:r w:rsidRPr="00235435">
              <w:rPr>
                <w:sz w:val="24"/>
              </w:rPr>
              <w:t>45mg/m</w:t>
            </w:r>
            <w:r w:rsidRPr="00235435">
              <w:rPr>
                <w:sz w:val="24"/>
                <w:vertAlign w:val="superscript"/>
              </w:rPr>
              <w:t>3</w:t>
            </w:r>
            <w:r w:rsidRPr="00235435">
              <w:rPr>
                <w:rFonts w:hint="eastAsia"/>
                <w:sz w:val="24"/>
              </w:rPr>
              <w:t>，</w:t>
            </w:r>
            <w:r w:rsidRPr="00235435">
              <w:rPr>
                <w:sz w:val="24"/>
              </w:rPr>
              <w:t>0.004t/a</w:t>
            </w:r>
          </w:p>
        </w:tc>
        <w:tc>
          <w:tcPr>
            <w:tcW w:w="1406" w:type="pct"/>
            <w:tcBorders>
              <w:top w:val="single" w:sz="4" w:space="0" w:color="auto"/>
            </w:tcBorders>
            <w:vAlign w:val="center"/>
          </w:tcPr>
          <w:p w:rsidR="00F13507" w:rsidRPr="00235435" w:rsidRDefault="009A19F8">
            <w:pPr>
              <w:jc w:val="center"/>
              <w:rPr>
                <w:sz w:val="24"/>
              </w:rPr>
            </w:pPr>
            <w:r w:rsidRPr="00235435">
              <w:rPr>
                <w:sz w:val="24"/>
              </w:rPr>
              <w:t>7.36mg/m</w:t>
            </w:r>
            <w:r w:rsidRPr="00235435">
              <w:rPr>
                <w:sz w:val="24"/>
                <w:vertAlign w:val="superscript"/>
              </w:rPr>
              <w:t>3</w:t>
            </w:r>
            <w:r w:rsidRPr="00235435">
              <w:rPr>
                <w:rFonts w:hint="eastAsia"/>
                <w:sz w:val="24"/>
              </w:rPr>
              <w:t>，</w:t>
            </w:r>
            <w:r w:rsidRPr="00235435">
              <w:rPr>
                <w:sz w:val="24"/>
              </w:rPr>
              <w:t>0.0006t/a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Align w:val="center"/>
          </w:tcPr>
          <w:p w:rsidR="00F13507" w:rsidRPr="00235435" w:rsidRDefault="009A19F8">
            <w:pPr>
              <w:jc w:val="center"/>
              <w:rPr>
                <w:sz w:val="24"/>
              </w:rPr>
            </w:pPr>
            <w:r w:rsidRPr="00235435">
              <w:rPr>
                <w:rFonts w:hint="eastAsia"/>
                <w:sz w:val="24"/>
              </w:rPr>
              <w:t>软化设备</w:t>
            </w:r>
            <w:r w:rsidRPr="00235435">
              <w:rPr>
                <w:sz w:val="24"/>
              </w:rPr>
              <w:t>废水</w:t>
            </w:r>
          </w:p>
        </w:tc>
        <w:tc>
          <w:tcPr>
            <w:tcW w:w="854" w:type="pct"/>
            <w:vAlign w:val="center"/>
          </w:tcPr>
          <w:p w:rsidR="00F13507" w:rsidRPr="00235435" w:rsidRDefault="009A19F8">
            <w:pPr>
              <w:jc w:val="center"/>
              <w:rPr>
                <w:sz w:val="24"/>
              </w:rPr>
            </w:pPr>
            <w:r w:rsidRPr="00235435">
              <w:rPr>
                <w:rFonts w:hint="eastAsia"/>
                <w:sz w:val="24"/>
              </w:rPr>
              <w:t>清下水</w:t>
            </w:r>
          </w:p>
        </w:tc>
        <w:tc>
          <w:tcPr>
            <w:tcW w:w="1611" w:type="pct"/>
            <w:vAlign w:val="center"/>
          </w:tcPr>
          <w:p w:rsidR="00F13507" w:rsidRPr="00235435" w:rsidRDefault="009A19F8">
            <w:pPr>
              <w:jc w:val="center"/>
              <w:rPr>
                <w:sz w:val="24"/>
              </w:rPr>
            </w:pPr>
            <w:r w:rsidRPr="00235435">
              <w:rPr>
                <w:sz w:val="24"/>
              </w:rPr>
              <w:t>32400</w:t>
            </w:r>
            <w:r w:rsidRPr="00235435">
              <w:rPr>
                <w:rFonts w:hint="eastAsia"/>
                <w:sz w:val="24"/>
              </w:rPr>
              <w:t>m</w:t>
            </w:r>
            <w:r w:rsidRPr="00235435">
              <w:rPr>
                <w:rFonts w:hint="eastAsia"/>
                <w:sz w:val="24"/>
                <w:vertAlign w:val="superscript"/>
              </w:rPr>
              <w:t>3</w:t>
            </w:r>
            <w:r w:rsidRPr="00235435">
              <w:rPr>
                <w:rFonts w:hint="eastAsia"/>
                <w:sz w:val="24"/>
              </w:rPr>
              <w:t>/</w:t>
            </w:r>
            <w:r w:rsidRPr="00235435">
              <w:rPr>
                <w:sz w:val="24"/>
              </w:rPr>
              <w:t>a</w:t>
            </w:r>
          </w:p>
        </w:tc>
        <w:tc>
          <w:tcPr>
            <w:tcW w:w="1406" w:type="pct"/>
            <w:tcBorders>
              <w:top w:val="single" w:sz="4" w:space="0" w:color="auto"/>
            </w:tcBorders>
            <w:vAlign w:val="center"/>
          </w:tcPr>
          <w:p w:rsidR="00F13507" w:rsidRPr="00235435" w:rsidRDefault="009A19F8">
            <w:pPr>
              <w:jc w:val="center"/>
              <w:rPr>
                <w:sz w:val="24"/>
              </w:rPr>
            </w:pPr>
            <w:r w:rsidRPr="00235435">
              <w:rPr>
                <w:sz w:val="24"/>
              </w:rPr>
              <w:t>32400</w:t>
            </w:r>
            <w:r w:rsidRPr="00235435">
              <w:rPr>
                <w:rFonts w:hint="eastAsia"/>
                <w:sz w:val="24"/>
              </w:rPr>
              <w:t>m</w:t>
            </w:r>
            <w:r w:rsidRPr="00235435">
              <w:rPr>
                <w:rFonts w:hint="eastAsia"/>
                <w:sz w:val="24"/>
                <w:vertAlign w:val="superscript"/>
              </w:rPr>
              <w:t>3</w:t>
            </w:r>
            <w:r w:rsidRPr="00235435">
              <w:rPr>
                <w:rFonts w:hint="eastAsia"/>
                <w:sz w:val="24"/>
              </w:rPr>
              <w:t>/</w:t>
            </w:r>
            <w:r w:rsidRPr="00235435">
              <w:rPr>
                <w:sz w:val="24"/>
              </w:rPr>
              <w: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Align w:val="center"/>
          </w:tcPr>
          <w:p w:rsidR="00F13507" w:rsidRPr="00235435" w:rsidRDefault="009A19F8">
            <w:pPr>
              <w:jc w:val="center"/>
              <w:rPr>
                <w:sz w:val="24"/>
              </w:rPr>
            </w:pPr>
            <w:r w:rsidRPr="00235435">
              <w:rPr>
                <w:rFonts w:hint="eastAsia"/>
                <w:sz w:val="24"/>
              </w:rPr>
              <w:t>锅炉</w:t>
            </w:r>
            <w:r w:rsidRPr="00235435">
              <w:rPr>
                <w:sz w:val="24"/>
              </w:rPr>
              <w:t>排水</w:t>
            </w:r>
          </w:p>
          <w:p w:rsidR="00F13507" w:rsidRPr="00235435" w:rsidRDefault="009A19F8">
            <w:pPr>
              <w:jc w:val="center"/>
              <w:rPr>
                <w:sz w:val="24"/>
              </w:rPr>
            </w:pPr>
            <w:r w:rsidRPr="00235435">
              <w:rPr>
                <w:rFonts w:hint="eastAsia"/>
                <w:sz w:val="24"/>
              </w:rPr>
              <w:t>（一期）</w:t>
            </w:r>
          </w:p>
        </w:tc>
        <w:tc>
          <w:tcPr>
            <w:tcW w:w="854" w:type="pct"/>
            <w:vAlign w:val="center"/>
          </w:tcPr>
          <w:p w:rsidR="00F13507" w:rsidRPr="00235435" w:rsidRDefault="009A19F8">
            <w:pPr>
              <w:jc w:val="center"/>
              <w:rPr>
                <w:sz w:val="24"/>
              </w:rPr>
            </w:pPr>
            <w:r w:rsidRPr="00235435">
              <w:rPr>
                <w:rFonts w:hint="eastAsia"/>
                <w:sz w:val="24"/>
              </w:rPr>
              <w:t>清下水</w:t>
            </w:r>
          </w:p>
        </w:tc>
        <w:tc>
          <w:tcPr>
            <w:tcW w:w="1611" w:type="pct"/>
            <w:vAlign w:val="center"/>
          </w:tcPr>
          <w:p w:rsidR="00F13507" w:rsidRPr="00235435" w:rsidRDefault="009A19F8">
            <w:pPr>
              <w:jc w:val="center"/>
              <w:rPr>
                <w:sz w:val="24"/>
              </w:rPr>
            </w:pPr>
            <w:r w:rsidRPr="00235435">
              <w:rPr>
                <w:sz w:val="24"/>
              </w:rPr>
              <w:t>52.8m</w:t>
            </w:r>
            <w:r w:rsidRPr="00235435">
              <w:rPr>
                <w:sz w:val="24"/>
                <w:vertAlign w:val="superscript"/>
              </w:rPr>
              <w:t>3</w:t>
            </w:r>
            <w:r w:rsidRPr="00235435">
              <w:rPr>
                <w:sz w:val="24"/>
              </w:rPr>
              <w:t>/</w:t>
            </w:r>
            <w:r w:rsidRPr="00235435">
              <w:rPr>
                <w:rFonts w:hint="eastAsia"/>
                <w:sz w:val="24"/>
              </w:rPr>
              <w:t>a</w:t>
            </w:r>
          </w:p>
        </w:tc>
        <w:tc>
          <w:tcPr>
            <w:tcW w:w="1406" w:type="pct"/>
            <w:tcBorders>
              <w:top w:val="single" w:sz="4" w:space="0" w:color="auto"/>
            </w:tcBorders>
            <w:vAlign w:val="center"/>
          </w:tcPr>
          <w:p w:rsidR="00F13507" w:rsidRPr="00235435" w:rsidRDefault="009A19F8">
            <w:pPr>
              <w:jc w:val="center"/>
              <w:rPr>
                <w:sz w:val="24"/>
              </w:rPr>
            </w:pPr>
            <w:r w:rsidRPr="00235435">
              <w:rPr>
                <w:sz w:val="24"/>
              </w:rPr>
              <w:t>52.8m</w:t>
            </w:r>
            <w:r w:rsidRPr="00235435">
              <w:rPr>
                <w:sz w:val="24"/>
                <w:vertAlign w:val="superscript"/>
              </w:rPr>
              <w:t>3</w:t>
            </w:r>
            <w:r w:rsidRPr="00235435">
              <w:rPr>
                <w:sz w:val="24"/>
              </w:rPr>
              <w:t>/</w:t>
            </w:r>
            <w:r w:rsidRPr="00235435">
              <w:rPr>
                <w:rFonts w:hint="eastAsia"/>
                <w:sz w:val="24"/>
              </w:rPr>
              <w: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Align w:val="center"/>
          </w:tcPr>
          <w:p w:rsidR="00F13507" w:rsidRPr="00235435" w:rsidRDefault="009A19F8">
            <w:pPr>
              <w:jc w:val="center"/>
              <w:rPr>
                <w:sz w:val="24"/>
              </w:rPr>
            </w:pPr>
            <w:r w:rsidRPr="00235435">
              <w:rPr>
                <w:rFonts w:hint="eastAsia"/>
                <w:sz w:val="24"/>
              </w:rPr>
              <w:t>锅炉</w:t>
            </w:r>
            <w:r w:rsidRPr="00235435">
              <w:rPr>
                <w:sz w:val="24"/>
              </w:rPr>
              <w:t>排水</w:t>
            </w:r>
          </w:p>
          <w:p w:rsidR="00F13507" w:rsidRPr="00235435" w:rsidRDefault="009A19F8">
            <w:pPr>
              <w:jc w:val="center"/>
              <w:rPr>
                <w:sz w:val="24"/>
              </w:rPr>
            </w:pPr>
            <w:r w:rsidRPr="00235435">
              <w:rPr>
                <w:rFonts w:hint="eastAsia"/>
                <w:sz w:val="24"/>
              </w:rPr>
              <w:t>（二期）</w:t>
            </w:r>
          </w:p>
        </w:tc>
        <w:tc>
          <w:tcPr>
            <w:tcW w:w="854" w:type="pct"/>
            <w:vAlign w:val="center"/>
          </w:tcPr>
          <w:p w:rsidR="00F13507" w:rsidRPr="00235435" w:rsidRDefault="009A19F8">
            <w:pPr>
              <w:jc w:val="center"/>
              <w:rPr>
                <w:sz w:val="24"/>
              </w:rPr>
            </w:pPr>
            <w:r w:rsidRPr="00235435">
              <w:rPr>
                <w:rFonts w:hint="eastAsia"/>
                <w:sz w:val="24"/>
              </w:rPr>
              <w:t>清下水</w:t>
            </w:r>
          </w:p>
        </w:tc>
        <w:tc>
          <w:tcPr>
            <w:tcW w:w="1611" w:type="pct"/>
            <w:vAlign w:val="center"/>
          </w:tcPr>
          <w:p w:rsidR="00F13507" w:rsidRPr="00235435" w:rsidRDefault="009A19F8">
            <w:pPr>
              <w:jc w:val="center"/>
              <w:rPr>
                <w:sz w:val="24"/>
              </w:rPr>
            </w:pPr>
            <w:r w:rsidRPr="00235435">
              <w:rPr>
                <w:sz w:val="24"/>
              </w:rPr>
              <w:t>6.6m</w:t>
            </w:r>
            <w:r w:rsidRPr="00235435">
              <w:rPr>
                <w:sz w:val="24"/>
                <w:vertAlign w:val="superscript"/>
              </w:rPr>
              <w:t>3</w:t>
            </w:r>
            <w:r w:rsidRPr="00235435">
              <w:rPr>
                <w:sz w:val="24"/>
              </w:rPr>
              <w:t>/</w:t>
            </w:r>
            <w:r w:rsidRPr="00235435">
              <w:rPr>
                <w:rFonts w:hint="eastAsia"/>
                <w:sz w:val="24"/>
              </w:rPr>
              <w:t>a</w:t>
            </w:r>
          </w:p>
        </w:tc>
        <w:tc>
          <w:tcPr>
            <w:tcW w:w="1406" w:type="pct"/>
            <w:tcBorders>
              <w:top w:val="single" w:sz="4" w:space="0" w:color="auto"/>
            </w:tcBorders>
            <w:vAlign w:val="center"/>
          </w:tcPr>
          <w:p w:rsidR="00F13507" w:rsidRPr="00235435" w:rsidRDefault="009A19F8">
            <w:pPr>
              <w:jc w:val="center"/>
              <w:rPr>
                <w:sz w:val="24"/>
              </w:rPr>
            </w:pPr>
            <w:r w:rsidRPr="00235435">
              <w:rPr>
                <w:sz w:val="24"/>
              </w:rPr>
              <w:t>6.6m</w:t>
            </w:r>
            <w:r w:rsidRPr="00235435">
              <w:rPr>
                <w:sz w:val="24"/>
                <w:vertAlign w:val="superscript"/>
              </w:rPr>
              <w:t>3</w:t>
            </w:r>
            <w:r w:rsidRPr="00235435">
              <w:rPr>
                <w:sz w:val="24"/>
              </w:rPr>
              <w:t>/</w:t>
            </w:r>
            <w:r w:rsidRPr="00235435">
              <w:rPr>
                <w:rFonts w:hint="eastAsia"/>
                <w:sz w:val="24"/>
              </w:rPr>
              <w:t>a</w:t>
            </w:r>
          </w:p>
        </w:tc>
      </w:tr>
      <w:tr w:rsidR="00DA50D4" w:rsidRPr="00235435">
        <w:trPr>
          <w:cantSplit/>
          <w:trHeight w:val="635"/>
        </w:trPr>
        <w:tc>
          <w:tcPr>
            <w:tcW w:w="470" w:type="pct"/>
            <w:vMerge w:val="restart"/>
            <w:textDirection w:val="tbRlV"/>
            <w:vAlign w:val="center"/>
          </w:tcPr>
          <w:p w:rsidR="00F13507" w:rsidRPr="00235435" w:rsidRDefault="009A19F8">
            <w:pPr>
              <w:jc w:val="center"/>
              <w:rPr>
                <w:b/>
                <w:sz w:val="24"/>
              </w:rPr>
            </w:pPr>
            <w:r w:rsidRPr="00235435">
              <w:rPr>
                <w:b/>
                <w:sz w:val="24"/>
              </w:rPr>
              <w:t>固体废物</w:t>
            </w:r>
          </w:p>
        </w:tc>
        <w:tc>
          <w:tcPr>
            <w:tcW w:w="659" w:type="pct"/>
            <w:vAlign w:val="center"/>
          </w:tcPr>
          <w:p w:rsidR="00F13507" w:rsidRPr="00235435" w:rsidRDefault="009A19F8">
            <w:pPr>
              <w:jc w:val="center"/>
              <w:rPr>
                <w:sz w:val="24"/>
              </w:rPr>
            </w:pPr>
            <w:r w:rsidRPr="00235435">
              <w:rPr>
                <w:rFonts w:hAnsi="宋体" w:hint="eastAsia"/>
                <w:sz w:val="24"/>
              </w:rPr>
              <w:t>工作人员</w:t>
            </w:r>
          </w:p>
        </w:tc>
        <w:tc>
          <w:tcPr>
            <w:tcW w:w="854" w:type="pct"/>
            <w:vAlign w:val="center"/>
          </w:tcPr>
          <w:p w:rsidR="00F13507" w:rsidRPr="00235435" w:rsidRDefault="009A19F8">
            <w:pPr>
              <w:jc w:val="center"/>
              <w:rPr>
                <w:sz w:val="24"/>
              </w:rPr>
            </w:pPr>
            <w:r w:rsidRPr="00235435">
              <w:rPr>
                <w:rFonts w:hAnsi="宋体" w:hint="eastAsia"/>
                <w:sz w:val="24"/>
              </w:rPr>
              <w:t>生活垃圾</w:t>
            </w:r>
          </w:p>
        </w:tc>
        <w:tc>
          <w:tcPr>
            <w:tcW w:w="1611" w:type="pct"/>
            <w:vAlign w:val="center"/>
          </w:tcPr>
          <w:p w:rsidR="00F13507" w:rsidRPr="00235435" w:rsidRDefault="009A19F8">
            <w:pPr>
              <w:jc w:val="center"/>
              <w:rPr>
                <w:sz w:val="24"/>
              </w:rPr>
            </w:pPr>
            <w:r w:rsidRPr="00235435">
              <w:rPr>
                <w:sz w:val="24"/>
              </w:rPr>
              <w:t>0.396t/a</w:t>
            </w:r>
          </w:p>
        </w:tc>
        <w:tc>
          <w:tcPr>
            <w:tcW w:w="1406" w:type="pct"/>
            <w:vAlign w:val="center"/>
          </w:tcPr>
          <w:p w:rsidR="00F13507" w:rsidRPr="00235435" w:rsidRDefault="009A19F8">
            <w:pPr>
              <w:jc w:val="center"/>
              <w:rPr>
                <w:sz w:val="24"/>
              </w:rPr>
            </w:pPr>
            <w:r w:rsidRPr="00235435">
              <w:rPr>
                <w:rFonts w:hAnsi="宋体" w:hint="eastAsia"/>
                <w:sz w:val="24"/>
              </w:rPr>
              <w:t>0</w:t>
            </w:r>
          </w:p>
        </w:tc>
      </w:tr>
      <w:tr w:rsidR="00DA50D4" w:rsidRPr="00235435">
        <w:trPr>
          <w:cantSplit/>
          <w:trHeight w:val="635"/>
        </w:trPr>
        <w:tc>
          <w:tcPr>
            <w:tcW w:w="470" w:type="pct"/>
            <w:vMerge/>
            <w:textDirection w:val="tbRlV"/>
            <w:vAlign w:val="center"/>
          </w:tcPr>
          <w:p w:rsidR="00F13507" w:rsidRPr="00235435" w:rsidRDefault="00F13507">
            <w:pPr>
              <w:jc w:val="center"/>
              <w:rPr>
                <w:b/>
                <w:sz w:val="24"/>
              </w:rPr>
            </w:pPr>
          </w:p>
        </w:tc>
        <w:tc>
          <w:tcPr>
            <w:tcW w:w="659" w:type="pct"/>
            <w:vAlign w:val="center"/>
          </w:tcPr>
          <w:p w:rsidR="00F13507" w:rsidRPr="00235435" w:rsidRDefault="009A19F8">
            <w:pPr>
              <w:jc w:val="center"/>
              <w:rPr>
                <w:rFonts w:hAnsi="宋体"/>
                <w:sz w:val="24"/>
              </w:rPr>
            </w:pPr>
            <w:r w:rsidRPr="00235435">
              <w:rPr>
                <w:rFonts w:hAnsi="宋体" w:hint="eastAsia"/>
                <w:sz w:val="24"/>
              </w:rPr>
              <w:t>离子交换</w:t>
            </w:r>
            <w:r w:rsidRPr="00235435">
              <w:rPr>
                <w:rFonts w:hAnsi="宋体"/>
                <w:sz w:val="24"/>
              </w:rPr>
              <w:t>树脂</w:t>
            </w:r>
          </w:p>
        </w:tc>
        <w:tc>
          <w:tcPr>
            <w:tcW w:w="854" w:type="pct"/>
            <w:vAlign w:val="center"/>
          </w:tcPr>
          <w:p w:rsidR="00F13507" w:rsidRPr="00235435" w:rsidRDefault="009A19F8">
            <w:pPr>
              <w:jc w:val="center"/>
              <w:rPr>
                <w:rFonts w:hAnsi="宋体"/>
                <w:sz w:val="24"/>
              </w:rPr>
            </w:pPr>
            <w:r w:rsidRPr="00235435">
              <w:rPr>
                <w:rFonts w:hAnsi="宋体" w:hint="eastAsia"/>
                <w:sz w:val="24"/>
              </w:rPr>
              <w:t>废离子</w:t>
            </w:r>
            <w:r w:rsidRPr="00235435">
              <w:rPr>
                <w:rFonts w:hAnsi="宋体"/>
                <w:sz w:val="24"/>
              </w:rPr>
              <w:t>交换树脂</w:t>
            </w:r>
          </w:p>
        </w:tc>
        <w:tc>
          <w:tcPr>
            <w:tcW w:w="1611" w:type="pct"/>
            <w:vAlign w:val="center"/>
          </w:tcPr>
          <w:p w:rsidR="00F13507" w:rsidRPr="00235435" w:rsidRDefault="009A19F8">
            <w:pPr>
              <w:jc w:val="center"/>
              <w:rPr>
                <w:sz w:val="24"/>
              </w:rPr>
            </w:pPr>
            <w:r w:rsidRPr="00235435">
              <w:rPr>
                <w:sz w:val="24"/>
              </w:rPr>
              <w:t>0.01t/</w:t>
            </w:r>
            <w:r w:rsidRPr="00235435">
              <w:rPr>
                <w:rFonts w:hint="eastAsia"/>
                <w:sz w:val="24"/>
              </w:rPr>
              <w:t>次</w:t>
            </w:r>
          </w:p>
        </w:tc>
        <w:tc>
          <w:tcPr>
            <w:tcW w:w="1406" w:type="pct"/>
            <w:vAlign w:val="center"/>
          </w:tcPr>
          <w:p w:rsidR="00F13507" w:rsidRPr="00235435" w:rsidRDefault="009A19F8">
            <w:pPr>
              <w:jc w:val="center"/>
              <w:rPr>
                <w:rFonts w:hAnsi="宋体"/>
                <w:sz w:val="24"/>
              </w:rPr>
            </w:pPr>
            <w:r w:rsidRPr="00235435">
              <w:rPr>
                <w:rFonts w:hAnsi="宋体" w:hint="eastAsia"/>
                <w:sz w:val="24"/>
              </w:rPr>
              <w:t>0</w:t>
            </w:r>
          </w:p>
        </w:tc>
      </w:tr>
      <w:tr w:rsidR="00DA50D4" w:rsidRPr="00235435">
        <w:trPr>
          <w:cantSplit/>
          <w:trHeight w:val="567"/>
        </w:trPr>
        <w:tc>
          <w:tcPr>
            <w:tcW w:w="470" w:type="pct"/>
            <w:vAlign w:val="center"/>
          </w:tcPr>
          <w:p w:rsidR="00F13507" w:rsidRPr="00235435" w:rsidRDefault="009A19F8">
            <w:pPr>
              <w:jc w:val="center"/>
              <w:rPr>
                <w:b/>
                <w:sz w:val="24"/>
              </w:rPr>
            </w:pPr>
            <w:r w:rsidRPr="00235435">
              <w:rPr>
                <w:b/>
                <w:sz w:val="24"/>
              </w:rPr>
              <w:t>噪</w:t>
            </w:r>
          </w:p>
          <w:p w:rsidR="00F13507" w:rsidRPr="00235435" w:rsidRDefault="009A19F8">
            <w:pPr>
              <w:jc w:val="center"/>
              <w:rPr>
                <w:b/>
                <w:sz w:val="24"/>
              </w:rPr>
            </w:pPr>
            <w:r w:rsidRPr="00235435">
              <w:rPr>
                <w:b/>
                <w:sz w:val="24"/>
              </w:rPr>
              <w:t>声</w:t>
            </w:r>
          </w:p>
        </w:tc>
        <w:tc>
          <w:tcPr>
            <w:tcW w:w="4530" w:type="pct"/>
            <w:gridSpan w:val="4"/>
            <w:vAlign w:val="center"/>
          </w:tcPr>
          <w:p w:rsidR="00F13507" w:rsidRPr="00235435" w:rsidRDefault="009A19F8">
            <w:pPr>
              <w:spacing w:line="360" w:lineRule="auto"/>
              <w:rPr>
                <w:sz w:val="24"/>
              </w:rPr>
            </w:pPr>
            <w:r w:rsidRPr="00235435">
              <w:rPr>
                <w:rFonts w:hAnsi="宋体" w:hint="eastAsia"/>
                <w:sz w:val="24"/>
              </w:rPr>
              <w:t>本项目</w:t>
            </w:r>
            <w:r w:rsidRPr="00235435">
              <w:rPr>
                <w:rFonts w:hAnsi="宋体"/>
                <w:sz w:val="24"/>
              </w:rPr>
              <w:t>产生的主要噪声源</w:t>
            </w:r>
            <w:r w:rsidRPr="00235435">
              <w:rPr>
                <w:rFonts w:hAnsi="宋体" w:hint="eastAsia"/>
                <w:sz w:val="24"/>
              </w:rPr>
              <w:t>为锅炉</w:t>
            </w:r>
            <w:r w:rsidRPr="00235435">
              <w:rPr>
                <w:rFonts w:hAnsi="宋体"/>
                <w:sz w:val="24"/>
              </w:rPr>
              <w:t>、</w:t>
            </w:r>
            <w:r w:rsidRPr="00235435">
              <w:rPr>
                <w:rFonts w:hAnsi="宋体" w:hint="eastAsia"/>
                <w:sz w:val="24"/>
              </w:rPr>
              <w:t>鼓风机及锅炉水泵等设备</w:t>
            </w:r>
            <w:r w:rsidRPr="00235435">
              <w:rPr>
                <w:rFonts w:hAnsi="宋体"/>
                <w:sz w:val="24"/>
              </w:rPr>
              <w:t>，噪声源强</w:t>
            </w:r>
            <w:r w:rsidRPr="00235435">
              <w:rPr>
                <w:rFonts w:hAnsi="宋体" w:hint="eastAsia"/>
                <w:sz w:val="24"/>
              </w:rPr>
              <w:t>约</w:t>
            </w:r>
            <w:r w:rsidRPr="00235435">
              <w:rPr>
                <w:rFonts w:hAnsi="宋体" w:hint="eastAsia"/>
                <w:sz w:val="24"/>
              </w:rPr>
              <w:t>7</w:t>
            </w:r>
            <w:r w:rsidRPr="00235435">
              <w:rPr>
                <w:rFonts w:hAnsi="宋体"/>
                <w:sz w:val="24"/>
              </w:rPr>
              <w:t>0</w:t>
            </w:r>
            <w:r w:rsidRPr="00235435">
              <w:rPr>
                <w:rFonts w:ascii="宋体" w:hAnsi="宋体" w:hint="eastAsia"/>
                <w:sz w:val="24"/>
              </w:rPr>
              <w:t>～</w:t>
            </w:r>
            <w:r w:rsidRPr="00235435">
              <w:rPr>
                <w:rFonts w:hAnsi="宋体"/>
                <w:sz w:val="24"/>
              </w:rPr>
              <w:t>90</w:t>
            </w:r>
            <w:r w:rsidRPr="00235435">
              <w:rPr>
                <w:rFonts w:hAnsi="宋体" w:hint="eastAsia"/>
                <w:sz w:val="24"/>
              </w:rPr>
              <w:t>dB(</w:t>
            </w:r>
            <w:r w:rsidRPr="00235435">
              <w:rPr>
                <w:rFonts w:hAnsi="宋体"/>
                <w:sz w:val="24"/>
              </w:rPr>
              <w:t>A</w:t>
            </w:r>
            <w:r w:rsidRPr="00235435">
              <w:rPr>
                <w:rFonts w:hAnsi="宋体" w:hint="eastAsia"/>
                <w:sz w:val="24"/>
              </w:rPr>
              <w:t>)</w:t>
            </w:r>
          </w:p>
        </w:tc>
      </w:tr>
      <w:tr w:rsidR="00DA50D4" w:rsidRPr="00235435">
        <w:trPr>
          <w:cantSplit/>
          <w:trHeight w:val="567"/>
        </w:trPr>
        <w:tc>
          <w:tcPr>
            <w:tcW w:w="470" w:type="pct"/>
            <w:vAlign w:val="center"/>
          </w:tcPr>
          <w:p w:rsidR="00F13507" w:rsidRPr="00235435" w:rsidRDefault="009A19F8">
            <w:pPr>
              <w:ind w:firstLineChars="50" w:firstLine="120"/>
              <w:rPr>
                <w:b/>
                <w:sz w:val="24"/>
              </w:rPr>
            </w:pPr>
            <w:r w:rsidRPr="00235435">
              <w:rPr>
                <w:b/>
                <w:sz w:val="24"/>
              </w:rPr>
              <w:t>其它</w:t>
            </w:r>
          </w:p>
        </w:tc>
        <w:tc>
          <w:tcPr>
            <w:tcW w:w="4530" w:type="pct"/>
            <w:gridSpan w:val="4"/>
            <w:vAlign w:val="center"/>
          </w:tcPr>
          <w:p w:rsidR="00F13507" w:rsidRPr="00235435" w:rsidRDefault="009A19F8">
            <w:pPr>
              <w:jc w:val="center"/>
              <w:rPr>
                <w:sz w:val="24"/>
              </w:rPr>
            </w:pPr>
            <w:r w:rsidRPr="00235435">
              <w:rPr>
                <w:sz w:val="24"/>
              </w:rPr>
              <w:t>—</w:t>
            </w:r>
          </w:p>
        </w:tc>
      </w:tr>
      <w:tr w:rsidR="00DA50D4" w:rsidRPr="00235435">
        <w:trPr>
          <w:trHeight w:val="2537"/>
        </w:trPr>
        <w:tc>
          <w:tcPr>
            <w:tcW w:w="5000" w:type="pct"/>
            <w:gridSpan w:val="5"/>
          </w:tcPr>
          <w:p w:rsidR="00F13507" w:rsidRPr="00235435" w:rsidRDefault="009A19F8">
            <w:pPr>
              <w:spacing w:line="360" w:lineRule="auto"/>
              <w:rPr>
                <w:b/>
                <w:bCs/>
                <w:sz w:val="24"/>
              </w:rPr>
            </w:pPr>
            <w:r w:rsidRPr="00235435">
              <w:rPr>
                <w:b/>
                <w:bCs/>
                <w:sz w:val="24"/>
              </w:rPr>
              <w:t>主要生态影响（不够时可附另页）：</w:t>
            </w:r>
          </w:p>
          <w:p w:rsidR="00F13507" w:rsidRPr="00235435" w:rsidRDefault="009A19F8">
            <w:pPr>
              <w:spacing w:line="360" w:lineRule="auto"/>
              <w:ind w:firstLineChars="200" w:firstLine="480"/>
              <w:rPr>
                <w:sz w:val="24"/>
              </w:rPr>
            </w:pPr>
            <w:r w:rsidRPr="00235435">
              <w:rPr>
                <w:sz w:val="24"/>
              </w:rPr>
              <w:t>项目</w:t>
            </w:r>
            <w:r w:rsidRPr="00235435">
              <w:rPr>
                <w:rFonts w:hint="eastAsia"/>
                <w:sz w:val="24"/>
              </w:rPr>
              <w:t>本次租用新三零闲置厂房，对生态环境影响较小</w:t>
            </w:r>
            <w:r w:rsidRPr="00235435">
              <w:rPr>
                <w:sz w:val="24"/>
              </w:rPr>
              <w:t>。</w:t>
            </w:r>
          </w:p>
        </w:tc>
      </w:tr>
    </w:tbl>
    <w:p w:rsidR="00F13507" w:rsidRPr="00235435" w:rsidRDefault="009A19F8">
      <w:pPr>
        <w:snapToGrid w:val="0"/>
        <w:rPr>
          <w:b/>
          <w:bCs/>
          <w:sz w:val="28"/>
        </w:rPr>
      </w:pPr>
      <w:r w:rsidRPr="00235435">
        <w:rPr>
          <w:b/>
          <w:bCs/>
          <w:sz w:val="28"/>
        </w:rPr>
        <w:lastRenderedPageBreak/>
        <w:t>环境影响分析</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42"/>
      </w:tblGrid>
      <w:tr w:rsidR="00DA50D4" w:rsidRPr="00235435">
        <w:trPr>
          <w:trHeight w:val="6774"/>
        </w:trPr>
        <w:tc>
          <w:tcPr>
            <w:tcW w:w="9242" w:type="dxa"/>
          </w:tcPr>
          <w:p w:rsidR="00F13507" w:rsidRPr="00235435" w:rsidRDefault="009A19F8">
            <w:pPr>
              <w:spacing w:line="360" w:lineRule="auto"/>
              <w:ind w:firstLineChars="200" w:firstLine="482"/>
              <w:rPr>
                <w:b/>
                <w:bCs/>
                <w:snapToGrid w:val="0"/>
                <w:sz w:val="24"/>
              </w:rPr>
            </w:pPr>
            <w:r w:rsidRPr="00235435">
              <w:rPr>
                <w:rFonts w:hint="eastAsia"/>
                <w:b/>
                <w:bCs/>
                <w:snapToGrid w:val="0"/>
                <w:sz w:val="24"/>
              </w:rPr>
              <w:t>一、</w:t>
            </w:r>
            <w:r w:rsidRPr="00235435">
              <w:rPr>
                <w:b/>
                <w:bCs/>
                <w:snapToGrid w:val="0"/>
                <w:sz w:val="24"/>
              </w:rPr>
              <w:t>施工期环境影响简要分析</w:t>
            </w:r>
          </w:p>
          <w:p w:rsidR="00F13507" w:rsidRPr="00235435" w:rsidRDefault="009A19F8">
            <w:pPr>
              <w:spacing w:line="360" w:lineRule="auto"/>
              <w:ind w:firstLineChars="200" w:firstLine="482"/>
              <w:rPr>
                <w:rFonts w:hAnsi="宋体"/>
                <w:b/>
                <w:sz w:val="24"/>
              </w:rPr>
            </w:pPr>
            <w:r w:rsidRPr="00235435">
              <w:rPr>
                <w:rFonts w:hAnsi="宋体" w:hint="eastAsia"/>
                <w:b/>
                <w:sz w:val="24"/>
              </w:rPr>
              <w:t>1</w:t>
            </w:r>
            <w:r w:rsidRPr="00235435">
              <w:rPr>
                <w:rFonts w:hAnsi="宋体" w:hint="eastAsia"/>
                <w:b/>
                <w:sz w:val="24"/>
              </w:rPr>
              <w:t>、</w:t>
            </w:r>
            <w:r w:rsidRPr="00235435">
              <w:rPr>
                <w:rFonts w:hAnsi="宋体"/>
                <w:b/>
                <w:sz w:val="24"/>
              </w:rPr>
              <w:t>施工废气影响分析</w:t>
            </w:r>
          </w:p>
          <w:p w:rsidR="00F13507" w:rsidRPr="00235435" w:rsidRDefault="009A19F8">
            <w:pPr>
              <w:spacing w:line="360" w:lineRule="auto"/>
              <w:ind w:firstLineChars="200" w:firstLine="480"/>
              <w:rPr>
                <w:sz w:val="24"/>
              </w:rPr>
            </w:pPr>
            <w:r w:rsidRPr="00235435">
              <w:rPr>
                <w:rFonts w:hAnsi="宋体"/>
                <w:sz w:val="24"/>
              </w:rPr>
              <w:t>施工期废气主要为施工扬尘和施工机械废气。</w:t>
            </w:r>
          </w:p>
          <w:p w:rsidR="00F13507" w:rsidRPr="00235435" w:rsidRDefault="00570719">
            <w:pPr>
              <w:spacing w:line="360" w:lineRule="auto"/>
              <w:ind w:firstLine="482"/>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noProof/>
                <w:sz w:val="24"/>
              </w:rPr>
              <w:t>⑴</w:t>
            </w:r>
            <w:r w:rsidRPr="00235435">
              <w:rPr>
                <w:sz w:val="24"/>
              </w:rPr>
              <w:fldChar w:fldCharType="end"/>
            </w:r>
            <w:r w:rsidRPr="00235435">
              <w:rPr>
                <w:sz w:val="24"/>
              </w:rPr>
              <w:t xml:space="preserve"> </w:t>
            </w:r>
            <w:r w:rsidR="009A19F8" w:rsidRPr="00235435">
              <w:rPr>
                <w:sz w:val="24"/>
              </w:rPr>
              <w:t>施工扬尘</w:t>
            </w:r>
          </w:p>
          <w:p w:rsidR="00F13507" w:rsidRPr="00235435" w:rsidRDefault="009A19F8">
            <w:pPr>
              <w:spacing w:line="360" w:lineRule="auto"/>
              <w:ind w:firstLineChars="200" w:firstLine="480"/>
              <w:rPr>
                <w:sz w:val="24"/>
              </w:rPr>
            </w:pPr>
            <w:r w:rsidRPr="00235435">
              <w:rPr>
                <w:rFonts w:hint="eastAsia"/>
                <w:sz w:val="24"/>
              </w:rPr>
              <w:t>施工作业、车辆运输等会产生扬尘，施工扬尘属无组织排放，</w:t>
            </w:r>
            <w:r w:rsidRPr="00235435">
              <w:rPr>
                <w:sz w:val="24"/>
              </w:rPr>
              <w:t>不利气象条件下，如风速达到四级以上大风时，上述颗粒物就会扬起进入大气环境中，对周围环境空气质量造成影响。</w:t>
            </w:r>
            <w:r w:rsidRPr="00235435">
              <w:rPr>
                <w:rFonts w:hint="eastAsia"/>
                <w:sz w:val="24"/>
              </w:rPr>
              <w:t>车速越快，扬尘量越大；相同车速下，路面越脏，扬尘量越大。项目不涉及土方开挖及回填作业，仅</w:t>
            </w:r>
            <w:r w:rsidRPr="00235435">
              <w:rPr>
                <w:rFonts w:ascii="宋体" w:hAnsi="宋体" w:hint="eastAsia"/>
                <w:sz w:val="24"/>
              </w:rPr>
              <w:t>锅炉及</w:t>
            </w:r>
            <w:r w:rsidR="00943967" w:rsidRPr="00235435">
              <w:rPr>
                <w:rFonts w:ascii="宋体" w:hAnsi="宋体" w:hint="eastAsia"/>
                <w:sz w:val="24"/>
              </w:rPr>
              <w:t>除盐水</w:t>
            </w:r>
            <w:r w:rsidRPr="00235435">
              <w:rPr>
                <w:rFonts w:ascii="宋体" w:hAnsi="宋体" w:hint="eastAsia"/>
                <w:sz w:val="24"/>
              </w:rPr>
              <w:t>处理系统设备安装、</w:t>
            </w:r>
            <w:r w:rsidR="00943967" w:rsidRPr="00235435">
              <w:rPr>
                <w:rFonts w:ascii="宋体" w:hAnsi="宋体" w:hint="eastAsia"/>
                <w:sz w:val="24"/>
              </w:rPr>
              <w:t>除盐水</w:t>
            </w:r>
            <w:r w:rsidRPr="00235435">
              <w:rPr>
                <w:rFonts w:ascii="宋体" w:hAnsi="宋体" w:hint="eastAsia"/>
                <w:sz w:val="24"/>
              </w:rPr>
              <w:t>处理系统厂房建设，工程量小，扬尘产生量不大，施工期对环境空气影响较小。</w:t>
            </w:r>
          </w:p>
          <w:p w:rsidR="00F13507" w:rsidRPr="00235435" w:rsidRDefault="00570719">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noProof/>
                <w:sz w:val="24"/>
              </w:rPr>
              <w:t>⑵</w:t>
            </w:r>
            <w:r w:rsidRPr="00235435">
              <w:rPr>
                <w:sz w:val="24"/>
              </w:rPr>
              <w:fldChar w:fldCharType="end"/>
            </w:r>
            <w:r w:rsidRPr="00235435">
              <w:rPr>
                <w:sz w:val="24"/>
              </w:rPr>
              <w:t xml:space="preserve"> </w:t>
            </w:r>
            <w:r w:rsidR="009A19F8" w:rsidRPr="00235435">
              <w:rPr>
                <w:rFonts w:hAnsi="宋体"/>
                <w:sz w:val="24"/>
              </w:rPr>
              <w:t>施工机械和车辆尾气</w:t>
            </w:r>
          </w:p>
          <w:p w:rsidR="00F13507" w:rsidRPr="00235435" w:rsidRDefault="009A19F8">
            <w:pPr>
              <w:spacing w:line="360" w:lineRule="auto"/>
              <w:ind w:firstLineChars="200" w:firstLine="480"/>
              <w:rPr>
                <w:sz w:val="24"/>
              </w:rPr>
            </w:pPr>
            <w:r w:rsidRPr="00235435">
              <w:rPr>
                <w:sz w:val="24"/>
              </w:rPr>
              <w:t>项目施工期废气主要为施工机械废气，包括施工机械废气和运输车辆废气，施工机械废气中含有的污染物主要是</w:t>
            </w:r>
            <w:r w:rsidRPr="00235435">
              <w:rPr>
                <w:rFonts w:hint="eastAsia"/>
                <w:sz w:val="24"/>
              </w:rPr>
              <w:t>NO</w:t>
            </w:r>
            <w:r w:rsidRPr="00235435">
              <w:rPr>
                <w:rFonts w:hint="eastAsia"/>
                <w:sz w:val="24"/>
                <w:vertAlign w:val="subscript"/>
              </w:rPr>
              <w:t>X</w:t>
            </w:r>
            <w:r w:rsidRPr="00235435">
              <w:rPr>
                <w:sz w:val="24"/>
              </w:rPr>
              <w:t>、</w:t>
            </w:r>
            <w:r w:rsidRPr="00235435">
              <w:rPr>
                <w:sz w:val="24"/>
              </w:rPr>
              <w:t>CO</w:t>
            </w:r>
            <w:r w:rsidRPr="00235435">
              <w:rPr>
                <w:sz w:val="24"/>
              </w:rPr>
              <w:t>、</w:t>
            </w:r>
            <w:r w:rsidRPr="00235435">
              <w:rPr>
                <w:rFonts w:hint="eastAsia"/>
                <w:sz w:val="24"/>
              </w:rPr>
              <w:t>THC</w:t>
            </w:r>
            <w:r w:rsidRPr="00235435">
              <w:rPr>
                <w:sz w:val="24"/>
              </w:rPr>
              <w:t>等，其产生量及废气中污染物浓度视其使用频率及发动机对燃料的燃烧情况而异。施工机械废气属低架点源无组织排放性质，具有间断性产生、产生量较小、产生点相对分散、易被稀释扩散等特点，由于项目所在地较空旷、且产生量不大，影响范围有限，对环境影响较小。</w:t>
            </w:r>
          </w:p>
          <w:p w:rsidR="00F13507" w:rsidRPr="00235435" w:rsidRDefault="00570719">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3 \* GB2</w:instrText>
            </w:r>
            <w:r w:rsidRPr="00235435">
              <w:rPr>
                <w:sz w:val="24"/>
              </w:rPr>
              <w:instrText xml:space="preserve"> </w:instrText>
            </w:r>
            <w:r w:rsidRPr="00235435">
              <w:rPr>
                <w:sz w:val="24"/>
              </w:rPr>
              <w:fldChar w:fldCharType="separate"/>
            </w:r>
            <w:r w:rsidRPr="00235435">
              <w:rPr>
                <w:rFonts w:hint="eastAsia"/>
                <w:noProof/>
                <w:sz w:val="24"/>
              </w:rPr>
              <w:t>⑶</w:t>
            </w:r>
            <w:r w:rsidRPr="00235435">
              <w:rPr>
                <w:sz w:val="24"/>
              </w:rPr>
              <w:fldChar w:fldCharType="end"/>
            </w:r>
            <w:r w:rsidRPr="00235435">
              <w:rPr>
                <w:sz w:val="24"/>
              </w:rPr>
              <w:t xml:space="preserve"> </w:t>
            </w:r>
            <w:r w:rsidR="009A19F8" w:rsidRPr="00235435">
              <w:rPr>
                <w:sz w:val="24"/>
              </w:rPr>
              <w:t>扬尘污染防治措施</w:t>
            </w:r>
          </w:p>
          <w:p w:rsidR="00F13507" w:rsidRPr="00235435" w:rsidRDefault="009A19F8">
            <w:pPr>
              <w:adjustRightInd w:val="0"/>
              <w:spacing w:line="360" w:lineRule="auto"/>
              <w:ind w:firstLineChars="200" w:firstLine="480"/>
              <w:rPr>
                <w:bCs/>
                <w:sz w:val="24"/>
              </w:rPr>
            </w:pPr>
            <w:r w:rsidRPr="00235435">
              <w:rPr>
                <w:sz w:val="24"/>
              </w:rPr>
              <w:t>为了进一步改善环境空气质量，加强扬尘污染控制，本项目应严格执行《陕西省大气污染防治条例》、《陕西省铁腕治霾打赢蓝天保卫战三年行动方案（</w:t>
            </w:r>
            <w:r w:rsidRPr="00235435">
              <w:rPr>
                <w:sz w:val="24"/>
              </w:rPr>
              <w:t>2018-2020</w:t>
            </w:r>
            <w:r w:rsidRPr="00235435">
              <w:rPr>
                <w:sz w:val="24"/>
              </w:rPr>
              <w:t>年）》</w:t>
            </w:r>
            <w:r w:rsidRPr="00235435">
              <w:rPr>
                <w:rFonts w:hint="eastAsia"/>
                <w:sz w:val="24"/>
              </w:rPr>
              <w:t>（修订版）、《西咸新区铁腕治霾打赢蓝天保卫战三年行动实施方案（</w:t>
            </w:r>
            <w:r w:rsidRPr="00235435">
              <w:rPr>
                <w:rFonts w:hint="eastAsia"/>
                <w:sz w:val="24"/>
              </w:rPr>
              <w:t>2018</w:t>
            </w:r>
            <w:r w:rsidRPr="00235435">
              <w:rPr>
                <w:rFonts w:hint="eastAsia"/>
                <w:sz w:val="24"/>
              </w:rPr>
              <w:t>～</w:t>
            </w:r>
            <w:r w:rsidRPr="00235435">
              <w:rPr>
                <w:rFonts w:hint="eastAsia"/>
                <w:sz w:val="24"/>
              </w:rPr>
              <w:t>2020</w:t>
            </w:r>
            <w:r w:rsidRPr="00235435">
              <w:rPr>
                <w:rFonts w:hint="eastAsia"/>
                <w:sz w:val="24"/>
              </w:rPr>
              <w:t>年）》</w:t>
            </w:r>
            <w:r w:rsidRPr="00235435">
              <w:rPr>
                <w:sz w:val="24"/>
              </w:rPr>
              <w:t>、《陕西省城市空气重污染日应急方案（暂行）》、《陕西省建筑施工扬尘治理行动方案》、《建筑施工扬尘治理措施</w:t>
            </w:r>
            <w:r w:rsidRPr="00235435">
              <w:rPr>
                <w:sz w:val="24"/>
              </w:rPr>
              <w:t>19</w:t>
            </w:r>
            <w:r w:rsidRPr="00235435">
              <w:rPr>
                <w:sz w:val="24"/>
              </w:rPr>
              <w:t>条》中的相关规定，并采取以下控制措施，以减缓施工扬尘对周边大气环境的影响。</w:t>
            </w:r>
          </w:p>
          <w:p w:rsidR="00F13507" w:rsidRPr="00235435" w:rsidRDefault="00570719">
            <w:pPr>
              <w:tabs>
                <w:tab w:val="left" w:pos="3780"/>
              </w:tabs>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GB3</w:instrText>
            </w:r>
            <w:r w:rsidRPr="00235435">
              <w:rPr>
                <w:sz w:val="24"/>
              </w:rPr>
              <w:instrText xml:space="preserve"> </w:instrText>
            </w:r>
            <w:r w:rsidRPr="00235435">
              <w:rPr>
                <w:sz w:val="24"/>
              </w:rPr>
              <w:fldChar w:fldCharType="separate"/>
            </w:r>
            <w:r w:rsidRPr="00235435">
              <w:rPr>
                <w:rFonts w:hint="eastAsia"/>
                <w:noProof/>
                <w:sz w:val="24"/>
              </w:rPr>
              <w:t>①</w:t>
            </w:r>
            <w:r w:rsidRPr="00235435">
              <w:rPr>
                <w:sz w:val="24"/>
              </w:rPr>
              <w:fldChar w:fldCharType="end"/>
            </w:r>
            <w:r w:rsidR="009A19F8" w:rsidRPr="00235435">
              <w:rPr>
                <w:sz w:val="24"/>
              </w:rPr>
              <w:t xml:space="preserve"> </w:t>
            </w:r>
            <w:r w:rsidR="009A19F8" w:rsidRPr="00235435">
              <w:rPr>
                <w:sz w:val="24"/>
              </w:rPr>
              <w:t>施工工地周围按照规范设置硬质材料密闭围挡</w:t>
            </w:r>
            <w:r w:rsidR="009A19F8" w:rsidRPr="00235435">
              <w:rPr>
                <w:rFonts w:hint="eastAsia"/>
                <w:sz w:val="24"/>
              </w:rPr>
              <w:t>，严禁围挡不严或敞开式施工</w:t>
            </w:r>
            <w:r w:rsidR="009A19F8" w:rsidRPr="00235435">
              <w:rPr>
                <w:sz w:val="24"/>
              </w:rPr>
              <w:t>。</w:t>
            </w:r>
            <w:r w:rsidR="009A19F8" w:rsidRPr="00235435">
              <w:rPr>
                <w:rFonts w:hint="eastAsia"/>
                <w:sz w:val="24"/>
              </w:rPr>
              <w:t>全面落实建筑施工“六个</w:t>
            </w:r>
            <w:r w:rsidR="009A19F8" w:rsidRPr="00235435">
              <w:rPr>
                <w:rFonts w:hint="eastAsia"/>
                <w:sz w:val="24"/>
              </w:rPr>
              <w:t>100%</w:t>
            </w:r>
            <w:r w:rsidR="009A19F8" w:rsidRPr="00235435">
              <w:rPr>
                <w:rFonts w:hint="eastAsia"/>
                <w:sz w:val="24"/>
              </w:rPr>
              <w:t>管理”；</w:t>
            </w:r>
          </w:p>
          <w:p w:rsidR="00F13507" w:rsidRPr="00235435" w:rsidRDefault="00570719">
            <w:pPr>
              <w:tabs>
                <w:tab w:val="left" w:pos="3780"/>
              </w:tabs>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GB3</w:instrText>
            </w:r>
            <w:r w:rsidRPr="00235435">
              <w:rPr>
                <w:sz w:val="24"/>
              </w:rPr>
              <w:instrText xml:space="preserve"> </w:instrText>
            </w:r>
            <w:r w:rsidRPr="00235435">
              <w:rPr>
                <w:sz w:val="24"/>
              </w:rPr>
              <w:fldChar w:fldCharType="separate"/>
            </w:r>
            <w:r w:rsidRPr="00235435">
              <w:rPr>
                <w:rFonts w:hint="eastAsia"/>
                <w:noProof/>
                <w:sz w:val="24"/>
              </w:rPr>
              <w:t>②</w:t>
            </w:r>
            <w:r w:rsidRPr="00235435">
              <w:rPr>
                <w:sz w:val="24"/>
              </w:rPr>
              <w:fldChar w:fldCharType="end"/>
            </w:r>
            <w:r w:rsidR="009A19F8" w:rsidRPr="00235435">
              <w:rPr>
                <w:sz w:val="24"/>
              </w:rPr>
              <w:t xml:space="preserve"> </w:t>
            </w:r>
            <w:r w:rsidR="009A19F8" w:rsidRPr="00235435">
              <w:rPr>
                <w:sz w:val="24"/>
              </w:rPr>
              <w:t>施工工地生活区路面、出入口、车行道路应当采取洒水等降尘措施。在工地内堆放的工程材料、砂石、土方等易产生扬尘的物料应当在库房内存放或者采取覆盖防尘网或者防尘布，定期采取喷洒粉尘抑制剂、洒水等措施；</w:t>
            </w:r>
          </w:p>
          <w:p w:rsidR="00F13507" w:rsidRPr="00235435" w:rsidRDefault="00570719">
            <w:pPr>
              <w:tabs>
                <w:tab w:val="left" w:pos="3780"/>
              </w:tabs>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3 \* GB3</w:instrText>
            </w:r>
            <w:r w:rsidRPr="00235435">
              <w:rPr>
                <w:sz w:val="24"/>
              </w:rPr>
              <w:instrText xml:space="preserve"> </w:instrText>
            </w:r>
            <w:r w:rsidRPr="00235435">
              <w:rPr>
                <w:sz w:val="24"/>
              </w:rPr>
              <w:fldChar w:fldCharType="separate"/>
            </w:r>
            <w:r w:rsidRPr="00235435">
              <w:rPr>
                <w:rFonts w:hint="eastAsia"/>
                <w:noProof/>
                <w:sz w:val="24"/>
              </w:rPr>
              <w:t>③</w:t>
            </w:r>
            <w:r w:rsidRPr="00235435">
              <w:rPr>
                <w:sz w:val="24"/>
              </w:rPr>
              <w:fldChar w:fldCharType="end"/>
            </w:r>
            <w:r w:rsidR="009A19F8" w:rsidRPr="00235435">
              <w:rPr>
                <w:sz w:val="24"/>
              </w:rPr>
              <w:t xml:space="preserve"> </w:t>
            </w:r>
            <w:r w:rsidR="009A19F8" w:rsidRPr="00235435">
              <w:rPr>
                <w:sz w:val="24"/>
              </w:rPr>
              <w:t>在建筑物、构筑物上空运送散装物料、建筑垃圾和渣土的，应当采用密闭方式</w:t>
            </w:r>
            <w:r w:rsidR="009A19F8" w:rsidRPr="00235435">
              <w:rPr>
                <w:sz w:val="24"/>
              </w:rPr>
              <w:lastRenderedPageBreak/>
              <w:t>清理运输，禁止凌空抛掷、扬撒；</w:t>
            </w:r>
          </w:p>
          <w:p w:rsidR="00F13507" w:rsidRPr="00235435" w:rsidRDefault="00570719">
            <w:pPr>
              <w:tabs>
                <w:tab w:val="left" w:pos="3780"/>
              </w:tabs>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4 \* GB3</w:instrText>
            </w:r>
            <w:r w:rsidRPr="00235435">
              <w:rPr>
                <w:sz w:val="24"/>
              </w:rPr>
              <w:instrText xml:space="preserve"> </w:instrText>
            </w:r>
            <w:r w:rsidRPr="00235435">
              <w:rPr>
                <w:sz w:val="24"/>
              </w:rPr>
              <w:fldChar w:fldCharType="separate"/>
            </w:r>
            <w:r w:rsidRPr="00235435">
              <w:rPr>
                <w:rFonts w:hint="eastAsia"/>
                <w:noProof/>
                <w:sz w:val="24"/>
              </w:rPr>
              <w:t>④</w:t>
            </w:r>
            <w:r w:rsidRPr="00235435">
              <w:rPr>
                <w:sz w:val="24"/>
              </w:rPr>
              <w:fldChar w:fldCharType="end"/>
            </w:r>
            <w:r w:rsidR="009A19F8" w:rsidRPr="00235435">
              <w:rPr>
                <w:sz w:val="24"/>
              </w:rPr>
              <w:t xml:space="preserve"> </w:t>
            </w:r>
            <w:r w:rsidR="009A19F8" w:rsidRPr="00235435">
              <w:rPr>
                <w:sz w:val="24"/>
              </w:rPr>
              <w:t>建筑施工脚手架外侧应当设置有效抑尘的密目防尘网或防尘布，拆除时应当采取洒水、喷雾等防尘措施。</w:t>
            </w:r>
          </w:p>
          <w:p w:rsidR="00F13507" w:rsidRPr="00235435" w:rsidRDefault="009A19F8">
            <w:pPr>
              <w:tabs>
                <w:tab w:val="left" w:pos="3780"/>
              </w:tabs>
              <w:spacing w:line="360" w:lineRule="auto"/>
              <w:ind w:firstLineChars="200" w:firstLine="480"/>
              <w:rPr>
                <w:sz w:val="24"/>
              </w:rPr>
            </w:pPr>
            <w:r w:rsidRPr="00235435">
              <w:rPr>
                <w:rFonts w:hint="eastAsia"/>
                <w:sz w:val="24"/>
              </w:rPr>
              <w:t>评价认为，只要加强管理、切实落实好上述措施，达到《施工场界扬尘排放限值》（</w:t>
            </w:r>
            <w:r w:rsidRPr="00235435">
              <w:rPr>
                <w:rFonts w:hint="eastAsia"/>
                <w:sz w:val="24"/>
              </w:rPr>
              <w:t>DB61/1078-2017</w:t>
            </w:r>
            <w:r w:rsidRPr="00235435">
              <w:rPr>
                <w:rFonts w:hint="eastAsia"/>
                <w:sz w:val="24"/>
              </w:rPr>
              <w:t>）的相关要求，施工场地扬尘对环境的影响将会大大降低，同时其对环境的影响也将随施工的结束而消失</w:t>
            </w:r>
            <w:r w:rsidRPr="00235435">
              <w:rPr>
                <w:sz w:val="24"/>
              </w:rPr>
              <w:t>。</w:t>
            </w:r>
            <w:r w:rsidRPr="00235435">
              <w:rPr>
                <w:rFonts w:hint="eastAsia"/>
                <w:sz w:val="24"/>
              </w:rPr>
              <w:t>且项目施工期影响主要集中于新三零厂区内部，对环境空气影响较小。</w:t>
            </w:r>
          </w:p>
          <w:p w:rsidR="00F13507" w:rsidRPr="00235435" w:rsidRDefault="00570719">
            <w:pPr>
              <w:spacing w:line="360" w:lineRule="auto"/>
              <w:ind w:firstLineChars="200" w:firstLine="482"/>
              <w:rPr>
                <w:rFonts w:hAnsi="宋体"/>
                <w:b/>
                <w:sz w:val="24"/>
              </w:rPr>
            </w:pPr>
            <w:r w:rsidRPr="00235435">
              <w:rPr>
                <w:rFonts w:hAnsi="宋体" w:hint="eastAsia"/>
                <w:b/>
                <w:sz w:val="24"/>
              </w:rPr>
              <w:t>2</w:t>
            </w:r>
            <w:r w:rsidR="009A19F8" w:rsidRPr="00235435">
              <w:rPr>
                <w:rFonts w:hAnsi="宋体"/>
                <w:b/>
                <w:sz w:val="24"/>
              </w:rPr>
              <w:t>、水</w:t>
            </w:r>
            <w:r w:rsidR="009A19F8" w:rsidRPr="00235435">
              <w:rPr>
                <w:rFonts w:hAnsi="宋体" w:hint="eastAsia"/>
                <w:b/>
                <w:sz w:val="24"/>
              </w:rPr>
              <w:t>环境</w:t>
            </w:r>
            <w:r w:rsidR="009A19F8" w:rsidRPr="00235435">
              <w:rPr>
                <w:rFonts w:hAnsi="宋体"/>
                <w:b/>
                <w:sz w:val="24"/>
              </w:rPr>
              <w:t>影响</w:t>
            </w:r>
            <w:r w:rsidR="009A19F8" w:rsidRPr="00235435">
              <w:rPr>
                <w:rFonts w:hAnsi="宋体" w:hint="eastAsia"/>
                <w:b/>
                <w:sz w:val="24"/>
              </w:rPr>
              <w:t>分析</w:t>
            </w:r>
          </w:p>
          <w:p w:rsidR="00F13507" w:rsidRPr="00235435" w:rsidRDefault="009A19F8">
            <w:pPr>
              <w:spacing w:line="360" w:lineRule="auto"/>
              <w:ind w:firstLineChars="200" w:firstLine="480"/>
              <w:rPr>
                <w:sz w:val="24"/>
              </w:rPr>
            </w:pPr>
            <w:r w:rsidRPr="00235435">
              <w:rPr>
                <w:sz w:val="24"/>
              </w:rPr>
              <w:t>根据项目施工期工程分析，项目施工废水主要由少量生产废水和施工人员生活污水组成。生产废水主要包括各种车辆冲洗水，生产废水产生量小，主要污染物为</w:t>
            </w:r>
            <w:r w:rsidRPr="00235435">
              <w:rPr>
                <w:sz w:val="24"/>
              </w:rPr>
              <w:t>SS</w:t>
            </w:r>
            <w:r w:rsidRPr="00235435">
              <w:rPr>
                <w:sz w:val="24"/>
              </w:rPr>
              <w:t>，生产废水经沉淀池沉淀后全部回用。</w:t>
            </w:r>
          </w:p>
          <w:p w:rsidR="00F13507" w:rsidRPr="00235435" w:rsidRDefault="009A19F8">
            <w:pPr>
              <w:spacing w:line="360" w:lineRule="auto"/>
              <w:ind w:firstLineChars="200" w:firstLine="480"/>
              <w:rPr>
                <w:sz w:val="24"/>
              </w:rPr>
            </w:pPr>
            <w:r w:rsidRPr="00235435">
              <w:rPr>
                <w:sz w:val="24"/>
              </w:rPr>
              <w:t>施工人员</w:t>
            </w:r>
            <w:r w:rsidRPr="00235435">
              <w:rPr>
                <w:bCs/>
                <w:sz w:val="24"/>
              </w:rPr>
              <w:t>生活污水排放量为</w:t>
            </w:r>
            <w:r w:rsidRPr="00235435">
              <w:rPr>
                <w:bCs/>
                <w:sz w:val="24"/>
              </w:rPr>
              <w:t>0.28m</w:t>
            </w:r>
            <w:r w:rsidRPr="00235435">
              <w:rPr>
                <w:bCs/>
                <w:sz w:val="24"/>
                <w:vertAlign w:val="superscript"/>
              </w:rPr>
              <w:t>3</w:t>
            </w:r>
            <w:r w:rsidRPr="00235435">
              <w:rPr>
                <w:bCs/>
                <w:sz w:val="24"/>
              </w:rPr>
              <w:t>/d</w:t>
            </w:r>
            <w:r w:rsidRPr="00235435">
              <w:rPr>
                <w:sz w:val="24"/>
              </w:rPr>
              <w:t>，主要污染物为</w:t>
            </w:r>
            <w:r w:rsidRPr="00235435">
              <w:rPr>
                <w:sz w:val="24"/>
              </w:rPr>
              <w:t>COD</w:t>
            </w:r>
            <w:r w:rsidRPr="00235435">
              <w:rPr>
                <w:sz w:val="24"/>
              </w:rPr>
              <w:t>、</w:t>
            </w:r>
            <w:r w:rsidRPr="00235435">
              <w:rPr>
                <w:sz w:val="24"/>
              </w:rPr>
              <w:t>BOD</w:t>
            </w:r>
            <w:r w:rsidRPr="00235435">
              <w:rPr>
                <w:sz w:val="24"/>
                <w:vertAlign w:val="subscript"/>
              </w:rPr>
              <w:t>5</w:t>
            </w:r>
            <w:r w:rsidRPr="00235435">
              <w:rPr>
                <w:sz w:val="24"/>
              </w:rPr>
              <w:t>、</w:t>
            </w:r>
            <w:r w:rsidRPr="00235435">
              <w:rPr>
                <w:sz w:val="24"/>
              </w:rPr>
              <w:t>SS</w:t>
            </w:r>
            <w:r w:rsidRPr="00235435">
              <w:rPr>
                <w:sz w:val="24"/>
              </w:rPr>
              <w:t>、氨氮等。</w:t>
            </w:r>
            <w:r w:rsidRPr="00235435">
              <w:rPr>
                <w:rFonts w:hAnsi="宋体" w:hint="eastAsia"/>
                <w:bCs/>
                <w:sz w:val="24"/>
              </w:rPr>
              <w:t>施工人员</w:t>
            </w:r>
            <w:r w:rsidRPr="00235435">
              <w:rPr>
                <w:rFonts w:hAnsi="宋体"/>
                <w:bCs/>
                <w:sz w:val="24"/>
              </w:rPr>
              <w:t>生活污水</w:t>
            </w:r>
            <w:r w:rsidRPr="00235435">
              <w:rPr>
                <w:rFonts w:hAnsi="宋体" w:hint="eastAsia"/>
                <w:bCs/>
                <w:sz w:val="24"/>
              </w:rPr>
              <w:t>依托</w:t>
            </w:r>
            <w:r w:rsidRPr="00235435">
              <w:rPr>
                <w:sz w:val="24"/>
              </w:rPr>
              <w:t>新三零</w:t>
            </w:r>
            <w:r w:rsidRPr="00235435">
              <w:rPr>
                <w:rFonts w:hint="eastAsia"/>
                <w:sz w:val="24"/>
              </w:rPr>
              <w:t>现有污水处理设施处理后达标排放</w:t>
            </w:r>
            <w:r w:rsidRPr="00235435">
              <w:rPr>
                <w:sz w:val="24"/>
              </w:rPr>
              <w:t>，对周围地表水环境影响较小。</w:t>
            </w:r>
          </w:p>
          <w:p w:rsidR="00F13507" w:rsidRPr="00235435" w:rsidRDefault="00570719">
            <w:pPr>
              <w:spacing w:line="360" w:lineRule="auto"/>
              <w:ind w:firstLineChars="200" w:firstLine="482"/>
              <w:rPr>
                <w:rFonts w:hAnsi="宋体"/>
                <w:b/>
                <w:sz w:val="24"/>
              </w:rPr>
            </w:pPr>
            <w:r w:rsidRPr="00235435">
              <w:rPr>
                <w:rFonts w:hAnsi="宋体" w:hint="eastAsia"/>
                <w:b/>
                <w:sz w:val="24"/>
              </w:rPr>
              <w:t>3</w:t>
            </w:r>
            <w:r w:rsidR="009A19F8" w:rsidRPr="00235435">
              <w:rPr>
                <w:rFonts w:hAnsi="宋体"/>
                <w:b/>
                <w:sz w:val="24"/>
              </w:rPr>
              <w:t>、噪声</w:t>
            </w:r>
          </w:p>
          <w:p w:rsidR="00570719" w:rsidRPr="00235435" w:rsidRDefault="00570719">
            <w:pPr>
              <w:adjustRightInd w:val="0"/>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noProof/>
                <w:sz w:val="24"/>
              </w:rPr>
              <w:t>⑴</w:t>
            </w:r>
            <w:r w:rsidRPr="00235435">
              <w:rPr>
                <w:sz w:val="24"/>
              </w:rPr>
              <w:fldChar w:fldCharType="end"/>
            </w:r>
            <w:r w:rsidRPr="00235435">
              <w:rPr>
                <w:sz w:val="24"/>
              </w:rPr>
              <w:t xml:space="preserve"> </w:t>
            </w:r>
            <w:r w:rsidRPr="00235435">
              <w:rPr>
                <w:rFonts w:hint="eastAsia"/>
                <w:sz w:val="24"/>
              </w:rPr>
              <w:t>施工</w:t>
            </w:r>
            <w:r w:rsidRPr="00235435">
              <w:rPr>
                <w:sz w:val="24"/>
              </w:rPr>
              <w:t>机械设备噪声</w:t>
            </w:r>
          </w:p>
          <w:p w:rsidR="00F13507" w:rsidRPr="00235435" w:rsidRDefault="009A19F8">
            <w:pPr>
              <w:adjustRightInd w:val="0"/>
              <w:spacing w:line="360" w:lineRule="auto"/>
              <w:ind w:firstLineChars="200" w:firstLine="480"/>
              <w:rPr>
                <w:sz w:val="24"/>
              </w:rPr>
            </w:pPr>
            <w:r w:rsidRPr="00235435">
              <w:rPr>
                <w:sz w:val="24"/>
              </w:rPr>
              <w:t>施工期对声环境的影响主要为施工机械噪声和施工车辆交通噪声。建设施工期一般为露天作业，声源较高，由于施工场地内机械设备大多属于移动声源，要准确预测施工场地各场界噪声值较困难。施工机械噪声可近似点声源处理，为了反映施工机械噪声对环境的影响，利用距离传播衰减模式预测施工机械噪声距离厂界处的噪声值，公式为：</w:t>
            </w:r>
          </w:p>
          <w:p w:rsidR="00F13507" w:rsidRPr="00235435" w:rsidRDefault="009A19F8">
            <w:pPr>
              <w:adjustRightInd w:val="0"/>
              <w:spacing w:line="360" w:lineRule="auto"/>
              <w:jc w:val="center"/>
              <w:rPr>
                <w:sz w:val="24"/>
              </w:rPr>
            </w:pPr>
            <w:r w:rsidRPr="00235435">
              <w:rPr>
                <w:sz w:val="24"/>
              </w:rPr>
              <w:t>Lp=Lp</w:t>
            </w:r>
            <w:r w:rsidRPr="00235435">
              <w:rPr>
                <w:sz w:val="24"/>
                <w:vertAlign w:val="subscript"/>
              </w:rPr>
              <w:t>0</w:t>
            </w:r>
            <w:r w:rsidRPr="00235435">
              <w:rPr>
                <w:sz w:val="24"/>
              </w:rPr>
              <w:t>-20lg(r/r</w:t>
            </w:r>
            <w:r w:rsidRPr="00235435">
              <w:rPr>
                <w:sz w:val="24"/>
                <w:vertAlign w:val="subscript"/>
              </w:rPr>
              <w:t>0</w:t>
            </w:r>
            <w:r w:rsidRPr="00235435">
              <w:rPr>
                <w:sz w:val="24"/>
              </w:rPr>
              <w:t>)</w:t>
            </w:r>
          </w:p>
          <w:p w:rsidR="00F13507" w:rsidRPr="00235435" w:rsidRDefault="009A19F8">
            <w:pPr>
              <w:adjustRightInd w:val="0"/>
              <w:spacing w:line="360" w:lineRule="auto"/>
              <w:ind w:firstLine="480"/>
              <w:rPr>
                <w:sz w:val="24"/>
              </w:rPr>
            </w:pPr>
            <w:r w:rsidRPr="00235435">
              <w:rPr>
                <w:sz w:val="24"/>
              </w:rPr>
              <w:t>式中：</w:t>
            </w:r>
            <w:r w:rsidRPr="00235435">
              <w:rPr>
                <w:sz w:val="24"/>
              </w:rPr>
              <w:t>Lp—</w:t>
            </w:r>
            <w:r w:rsidRPr="00235435">
              <w:rPr>
                <w:sz w:val="24"/>
              </w:rPr>
              <w:t>预测点声压级，</w:t>
            </w:r>
            <w:r w:rsidRPr="00235435">
              <w:rPr>
                <w:sz w:val="24"/>
              </w:rPr>
              <w:t>dB(A)</w:t>
            </w:r>
            <w:r w:rsidRPr="00235435">
              <w:rPr>
                <w:sz w:val="24"/>
              </w:rPr>
              <w:t>；</w:t>
            </w:r>
          </w:p>
          <w:p w:rsidR="00F13507" w:rsidRPr="00235435" w:rsidRDefault="009A19F8">
            <w:pPr>
              <w:adjustRightInd w:val="0"/>
              <w:spacing w:line="360" w:lineRule="auto"/>
              <w:ind w:firstLineChars="500" w:firstLine="1200"/>
              <w:rPr>
                <w:sz w:val="24"/>
              </w:rPr>
            </w:pPr>
            <w:r w:rsidRPr="00235435">
              <w:rPr>
                <w:sz w:val="24"/>
              </w:rPr>
              <w:t>Lp</w:t>
            </w:r>
            <w:r w:rsidRPr="00235435">
              <w:rPr>
                <w:sz w:val="24"/>
                <w:vertAlign w:val="subscript"/>
              </w:rPr>
              <w:t>0</w:t>
            </w:r>
            <w:r w:rsidRPr="00235435">
              <w:rPr>
                <w:sz w:val="24"/>
              </w:rPr>
              <w:t>—</w:t>
            </w:r>
            <w:r w:rsidRPr="00235435">
              <w:rPr>
                <w:sz w:val="24"/>
              </w:rPr>
              <w:t>已知参考点声级，</w:t>
            </w:r>
            <w:r w:rsidRPr="00235435">
              <w:rPr>
                <w:sz w:val="24"/>
              </w:rPr>
              <w:t>dB(A)</w:t>
            </w:r>
            <w:r w:rsidRPr="00235435">
              <w:rPr>
                <w:sz w:val="24"/>
              </w:rPr>
              <w:t>；</w:t>
            </w:r>
          </w:p>
          <w:p w:rsidR="00F13507" w:rsidRPr="00235435" w:rsidRDefault="009A19F8">
            <w:pPr>
              <w:adjustRightInd w:val="0"/>
              <w:spacing w:line="360" w:lineRule="auto"/>
              <w:ind w:firstLineChars="500" w:firstLine="1200"/>
              <w:rPr>
                <w:sz w:val="24"/>
              </w:rPr>
            </w:pPr>
            <w:r w:rsidRPr="00235435">
              <w:rPr>
                <w:sz w:val="24"/>
              </w:rPr>
              <w:t>r—</w:t>
            </w:r>
            <w:r w:rsidRPr="00235435">
              <w:rPr>
                <w:sz w:val="24"/>
              </w:rPr>
              <w:t>预测点至声源设备距离，</w:t>
            </w:r>
            <w:r w:rsidRPr="00235435">
              <w:rPr>
                <w:sz w:val="24"/>
              </w:rPr>
              <w:t>m</w:t>
            </w:r>
            <w:r w:rsidRPr="00235435">
              <w:rPr>
                <w:sz w:val="24"/>
              </w:rPr>
              <w:t>；</w:t>
            </w:r>
          </w:p>
          <w:p w:rsidR="00F13507" w:rsidRPr="00235435" w:rsidRDefault="009A19F8">
            <w:pPr>
              <w:adjustRightInd w:val="0"/>
              <w:spacing w:line="360" w:lineRule="auto"/>
              <w:ind w:firstLineChars="500" w:firstLine="1200"/>
              <w:rPr>
                <w:sz w:val="24"/>
              </w:rPr>
            </w:pPr>
            <w:r w:rsidRPr="00235435">
              <w:rPr>
                <w:sz w:val="24"/>
              </w:rPr>
              <w:t>r</w:t>
            </w:r>
            <w:r w:rsidRPr="00235435">
              <w:rPr>
                <w:sz w:val="24"/>
                <w:vertAlign w:val="subscript"/>
              </w:rPr>
              <w:t>0</w:t>
            </w:r>
            <w:r w:rsidRPr="00235435">
              <w:rPr>
                <w:sz w:val="24"/>
              </w:rPr>
              <w:t>—</w:t>
            </w:r>
            <w:r w:rsidRPr="00235435">
              <w:rPr>
                <w:sz w:val="24"/>
              </w:rPr>
              <w:t>已知参考点到声源距离，</w:t>
            </w:r>
            <w:r w:rsidRPr="00235435">
              <w:rPr>
                <w:sz w:val="24"/>
              </w:rPr>
              <w:t>m</w:t>
            </w:r>
            <w:r w:rsidRPr="00235435">
              <w:rPr>
                <w:sz w:val="24"/>
              </w:rPr>
              <w:t>。</w:t>
            </w:r>
          </w:p>
          <w:p w:rsidR="00F13507" w:rsidRPr="00235435" w:rsidRDefault="009A19F8">
            <w:pPr>
              <w:spacing w:line="360" w:lineRule="auto"/>
              <w:ind w:firstLineChars="200" w:firstLine="480"/>
              <w:rPr>
                <w:sz w:val="24"/>
              </w:rPr>
            </w:pPr>
            <w:r w:rsidRPr="00235435">
              <w:rPr>
                <w:sz w:val="24"/>
              </w:rPr>
              <w:t>采用预测模式计算距离传播衰减结果见表</w:t>
            </w:r>
            <w:r w:rsidRPr="00235435">
              <w:rPr>
                <w:sz w:val="24"/>
              </w:rPr>
              <w:t>2</w:t>
            </w:r>
            <w:r w:rsidRPr="00235435">
              <w:rPr>
                <w:rFonts w:hint="eastAsia"/>
                <w:sz w:val="24"/>
              </w:rPr>
              <w:t>8</w:t>
            </w:r>
            <w:r w:rsidRPr="00235435">
              <w:rPr>
                <w:sz w:val="24"/>
              </w:rPr>
              <w:t>。</w:t>
            </w:r>
          </w:p>
          <w:p w:rsidR="00F13507" w:rsidRPr="00235435" w:rsidRDefault="00F13507">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F13507" w:rsidRPr="00235435" w:rsidRDefault="009A19F8">
            <w:pPr>
              <w:pStyle w:val="ae"/>
              <w:spacing w:after="0"/>
              <w:jc w:val="center"/>
              <w:rPr>
                <w:b/>
                <w:szCs w:val="21"/>
              </w:rPr>
            </w:pPr>
            <w:r w:rsidRPr="00235435">
              <w:rPr>
                <w:b/>
                <w:szCs w:val="21"/>
              </w:rPr>
              <w:t>表</w:t>
            </w:r>
            <w:r w:rsidRPr="00235435">
              <w:rPr>
                <w:b/>
                <w:szCs w:val="21"/>
              </w:rPr>
              <w:t>2</w:t>
            </w:r>
            <w:r w:rsidRPr="00235435">
              <w:rPr>
                <w:rFonts w:hint="eastAsia"/>
                <w:b/>
                <w:szCs w:val="21"/>
              </w:rPr>
              <w:t>8</w:t>
            </w:r>
            <w:r w:rsidRPr="00235435">
              <w:rPr>
                <w:b/>
                <w:szCs w:val="21"/>
              </w:rPr>
              <w:t xml:space="preserve">    </w:t>
            </w:r>
            <w:r w:rsidRPr="00235435">
              <w:rPr>
                <w:b/>
                <w:szCs w:val="21"/>
              </w:rPr>
              <w:t>距声源不同距离出的噪声值</w:t>
            </w:r>
            <w:r w:rsidRPr="00235435">
              <w:rPr>
                <w:b/>
                <w:szCs w:val="21"/>
              </w:rPr>
              <w:t xml:space="preserve">    </w:t>
            </w:r>
            <w:r w:rsidRPr="00235435">
              <w:rPr>
                <w:b/>
                <w:szCs w:val="21"/>
              </w:rPr>
              <w:t>单位：</w:t>
            </w:r>
            <w:r w:rsidRPr="00235435">
              <w:rPr>
                <w:b/>
                <w:szCs w:val="21"/>
              </w:rPr>
              <w:t>dB</w:t>
            </w:r>
            <w:r w:rsidRPr="00235435">
              <w:rPr>
                <w:b/>
                <w:szCs w:val="21"/>
              </w:rPr>
              <w:t>（</w:t>
            </w:r>
            <w:r w:rsidRPr="00235435">
              <w:rPr>
                <w:b/>
                <w:szCs w:val="21"/>
              </w:rPr>
              <w:t>A</w:t>
            </w:r>
            <w:r w:rsidRPr="00235435">
              <w:rPr>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1"/>
              <w:gridCol w:w="1032"/>
              <w:gridCol w:w="1031"/>
              <w:gridCol w:w="1031"/>
              <w:gridCol w:w="1031"/>
              <w:gridCol w:w="1031"/>
              <w:gridCol w:w="1031"/>
              <w:gridCol w:w="1028"/>
            </w:tblGrid>
            <w:tr w:rsidR="00DA50D4" w:rsidRPr="00235435">
              <w:trPr>
                <w:trHeight w:val="340"/>
              </w:trPr>
              <w:tc>
                <w:tcPr>
                  <w:tcW w:w="998" w:type="pct"/>
                  <w:vMerge w:val="restart"/>
                  <w:vAlign w:val="center"/>
                </w:tcPr>
                <w:p w:rsidR="00F13507" w:rsidRPr="00235435" w:rsidRDefault="009A19F8">
                  <w:pPr>
                    <w:adjustRightInd w:val="0"/>
                    <w:snapToGrid w:val="0"/>
                    <w:jc w:val="center"/>
                    <w:rPr>
                      <w:b/>
                      <w:bCs/>
                      <w:szCs w:val="21"/>
                    </w:rPr>
                  </w:pPr>
                  <w:r w:rsidRPr="00235435">
                    <w:rPr>
                      <w:b/>
                      <w:szCs w:val="21"/>
                    </w:rPr>
                    <w:t>噪声源</w:t>
                  </w:r>
                </w:p>
              </w:tc>
              <w:tc>
                <w:tcPr>
                  <w:tcW w:w="4002" w:type="pct"/>
                  <w:gridSpan w:val="7"/>
                  <w:vAlign w:val="center"/>
                </w:tcPr>
                <w:p w:rsidR="00F13507" w:rsidRPr="00235435" w:rsidRDefault="009A19F8">
                  <w:pPr>
                    <w:adjustRightInd w:val="0"/>
                    <w:snapToGrid w:val="0"/>
                    <w:jc w:val="center"/>
                    <w:rPr>
                      <w:b/>
                      <w:bCs/>
                      <w:szCs w:val="21"/>
                    </w:rPr>
                  </w:pPr>
                  <w:r w:rsidRPr="00235435">
                    <w:rPr>
                      <w:b/>
                      <w:szCs w:val="21"/>
                    </w:rPr>
                    <w:t>距噪声源不同距离（</w:t>
                  </w:r>
                  <w:r w:rsidRPr="00235435">
                    <w:rPr>
                      <w:b/>
                      <w:szCs w:val="21"/>
                    </w:rPr>
                    <w:t>m</w:t>
                  </w:r>
                  <w:r w:rsidRPr="00235435">
                    <w:rPr>
                      <w:b/>
                      <w:szCs w:val="21"/>
                    </w:rPr>
                    <w:t>）噪声贡献值</w:t>
                  </w:r>
                </w:p>
              </w:tc>
            </w:tr>
            <w:tr w:rsidR="00DA50D4" w:rsidRPr="00235435">
              <w:trPr>
                <w:trHeight w:val="340"/>
              </w:trPr>
              <w:tc>
                <w:tcPr>
                  <w:tcW w:w="998" w:type="pct"/>
                  <w:vMerge/>
                  <w:vAlign w:val="center"/>
                </w:tcPr>
                <w:p w:rsidR="00F13507" w:rsidRPr="00235435" w:rsidRDefault="00F13507">
                  <w:pPr>
                    <w:adjustRightInd w:val="0"/>
                    <w:snapToGrid w:val="0"/>
                    <w:jc w:val="center"/>
                    <w:rPr>
                      <w:b/>
                      <w:bCs/>
                      <w:szCs w:val="21"/>
                    </w:rPr>
                  </w:pPr>
                </w:p>
              </w:tc>
              <w:tc>
                <w:tcPr>
                  <w:tcW w:w="572" w:type="pct"/>
                  <w:vAlign w:val="center"/>
                </w:tcPr>
                <w:p w:rsidR="00F13507" w:rsidRPr="00235435" w:rsidRDefault="009A19F8">
                  <w:pPr>
                    <w:adjustRightInd w:val="0"/>
                    <w:snapToGrid w:val="0"/>
                    <w:jc w:val="center"/>
                    <w:rPr>
                      <w:b/>
                      <w:bCs/>
                      <w:szCs w:val="21"/>
                    </w:rPr>
                  </w:pPr>
                  <w:r w:rsidRPr="00235435">
                    <w:rPr>
                      <w:b/>
                      <w:szCs w:val="21"/>
                    </w:rPr>
                    <w:t>5m</w:t>
                  </w:r>
                </w:p>
              </w:tc>
              <w:tc>
                <w:tcPr>
                  <w:tcW w:w="572" w:type="pct"/>
                  <w:vAlign w:val="center"/>
                </w:tcPr>
                <w:p w:rsidR="00F13507" w:rsidRPr="00235435" w:rsidRDefault="009A19F8">
                  <w:pPr>
                    <w:adjustRightInd w:val="0"/>
                    <w:snapToGrid w:val="0"/>
                    <w:jc w:val="center"/>
                    <w:rPr>
                      <w:b/>
                      <w:bCs/>
                      <w:szCs w:val="21"/>
                    </w:rPr>
                  </w:pPr>
                  <w:r w:rsidRPr="00235435">
                    <w:rPr>
                      <w:b/>
                      <w:szCs w:val="21"/>
                    </w:rPr>
                    <w:t>10m</w:t>
                  </w:r>
                </w:p>
              </w:tc>
              <w:tc>
                <w:tcPr>
                  <w:tcW w:w="572" w:type="pct"/>
                  <w:vAlign w:val="center"/>
                </w:tcPr>
                <w:p w:rsidR="00F13507" w:rsidRPr="00235435" w:rsidRDefault="009A19F8">
                  <w:pPr>
                    <w:adjustRightInd w:val="0"/>
                    <w:snapToGrid w:val="0"/>
                    <w:jc w:val="center"/>
                    <w:rPr>
                      <w:b/>
                      <w:bCs/>
                      <w:szCs w:val="21"/>
                    </w:rPr>
                  </w:pPr>
                  <w:r w:rsidRPr="00235435">
                    <w:rPr>
                      <w:b/>
                      <w:szCs w:val="21"/>
                    </w:rPr>
                    <w:t>30m</w:t>
                  </w:r>
                </w:p>
              </w:tc>
              <w:tc>
                <w:tcPr>
                  <w:tcW w:w="572" w:type="pct"/>
                  <w:vAlign w:val="center"/>
                </w:tcPr>
                <w:p w:rsidR="00F13507" w:rsidRPr="00235435" w:rsidRDefault="009A19F8">
                  <w:pPr>
                    <w:adjustRightInd w:val="0"/>
                    <w:snapToGrid w:val="0"/>
                    <w:jc w:val="center"/>
                    <w:rPr>
                      <w:b/>
                      <w:bCs/>
                      <w:szCs w:val="21"/>
                    </w:rPr>
                  </w:pPr>
                  <w:r w:rsidRPr="00235435">
                    <w:rPr>
                      <w:b/>
                      <w:szCs w:val="21"/>
                    </w:rPr>
                    <w:t>60m</w:t>
                  </w:r>
                </w:p>
              </w:tc>
              <w:tc>
                <w:tcPr>
                  <w:tcW w:w="572" w:type="pct"/>
                  <w:vAlign w:val="center"/>
                </w:tcPr>
                <w:p w:rsidR="00F13507" w:rsidRPr="00235435" w:rsidRDefault="009A19F8">
                  <w:pPr>
                    <w:adjustRightInd w:val="0"/>
                    <w:snapToGrid w:val="0"/>
                    <w:jc w:val="center"/>
                    <w:rPr>
                      <w:b/>
                      <w:bCs/>
                      <w:szCs w:val="21"/>
                    </w:rPr>
                  </w:pPr>
                  <w:r w:rsidRPr="00235435">
                    <w:rPr>
                      <w:b/>
                      <w:szCs w:val="21"/>
                    </w:rPr>
                    <w:t>100m</w:t>
                  </w:r>
                </w:p>
              </w:tc>
              <w:tc>
                <w:tcPr>
                  <w:tcW w:w="572" w:type="pct"/>
                  <w:vAlign w:val="center"/>
                </w:tcPr>
                <w:p w:rsidR="00F13507" w:rsidRPr="00235435" w:rsidRDefault="009A19F8">
                  <w:pPr>
                    <w:adjustRightInd w:val="0"/>
                    <w:snapToGrid w:val="0"/>
                    <w:jc w:val="center"/>
                    <w:rPr>
                      <w:b/>
                      <w:bCs/>
                      <w:szCs w:val="21"/>
                    </w:rPr>
                  </w:pPr>
                  <w:r w:rsidRPr="00235435">
                    <w:rPr>
                      <w:b/>
                      <w:szCs w:val="21"/>
                    </w:rPr>
                    <w:t>150m</w:t>
                  </w:r>
                </w:p>
              </w:tc>
              <w:tc>
                <w:tcPr>
                  <w:tcW w:w="571" w:type="pct"/>
                  <w:vAlign w:val="center"/>
                </w:tcPr>
                <w:p w:rsidR="00F13507" w:rsidRPr="00235435" w:rsidRDefault="009A19F8">
                  <w:pPr>
                    <w:adjustRightInd w:val="0"/>
                    <w:snapToGrid w:val="0"/>
                    <w:jc w:val="center"/>
                    <w:rPr>
                      <w:b/>
                      <w:bCs/>
                      <w:szCs w:val="21"/>
                    </w:rPr>
                  </w:pPr>
                  <w:r w:rsidRPr="00235435">
                    <w:rPr>
                      <w:b/>
                      <w:szCs w:val="21"/>
                    </w:rPr>
                    <w:t>340m</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szCs w:val="21"/>
                    </w:rPr>
                    <w:t>电焊机</w:t>
                  </w:r>
                </w:p>
              </w:tc>
              <w:tc>
                <w:tcPr>
                  <w:tcW w:w="572" w:type="pct"/>
                  <w:vAlign w:val="center"/>
                </w:tcPr>
                <w:p w:rsidR="00F13507" w:rsidRPr="00235435" w:rsidRDefault="009A19F8">
                  <w:pPr>
                    <w:jc w:val="center"/>
                    <w:rPr>
                      <w:szCs w:val="21"/>
                    </w:rPr>
                  </w:pPr>
                  <w:r w:rsidRPr="00235435">
                    <w:rPr>
                      <w:szCs w:val="21"/>
                    </w:rPr>
                    <w:t>92</w:t>
                  </w:r>
                </w:p>
              </w:tc>
              <w:tc>
                <w:tcPr>
                  <w:tcW w:w="572" w:type="pct"/>
                  <w:vAlign w:val="center"/>
                </w:tcPr>
                <w:p w:rsidR="00F13507" w:rsidRPr="00235435" w:rsidRDefault="009A19F8">
                  <w:pPr>
                    <w:widowControl/>
                    <w:jc w:val="center"/>
                    <w:rPr>
                      <w:kern w:val="0"/>
                      <w:szCs w:val="21"/>
                    </w:rPr>
                  </w:pPr>
                  <w:r w:rsidRPr="00235435">
                    <w:rPr>
                      <w:szCs w:val="21"/>
                    </w:rPr>
                    <w:t>86</w:t>
                  </w:r>
                </w:p>
              </w:tc>
              <w:tc>
                <w:tcPr>
                  <w:tcW w:w="572" w:type="pct"/>
                  <w:vAlign w:val="center"/>
                </w:tcPr>
                <w:p w:rsidR="00F13507" w:rsidRPr="00235435" w:rsidRDefault="009A19F8">
                  <w:pPr>
                    <w:jc w:val="center"/>
                    <w:rPr>
                      <w:szCs w:val="21"/>
                    </w:rPr>
                  </w:pPr>
                  <w:r w:rsidRPr="00235435">
                    <w:rPr>
                      <w:szCs w:val="21"/>
                    </w:rPr>
                    <w:t>80</w:t>
                  </w:r>
                </w:p>
              </w:tc>
              <w:tc>
                <w:tcPr>
                  <w:tcW w:w="572" w:type="pct"/>
                  <w:vAlign w:val="center"/>
                </w:tcPr>
                <w:p w:rsidR="00F13507" w:rsidRPr="00235435" w:rsidRDefault="009A19F8">
                  <w:pPr>
                    <w:jc w:val="center"/>
                    <w:rPr>
                      <w:szCs w:val="21"/>
                    </w:rPr>
                  </w:pPr>
                  <w:r w:rsidRPr="00235435">
                    <w:rPr>
                      <w:szCs w:val="21"/>
                    </w:rPr>
                    <w:t>76</w:t>
                  </w:r>
                </w:p>
              </w:tc>
              <w:tc>
                <w:tcPr>
                  <w:tcW w:w="572" w:type="pct"/>
                  <w:vAlign w:val="center"/>
                </w:tcPr>
                <w:p w:rsidR="00F13507" w:rsidRPr="00235435" w:rsidRDefault="009A19F8">
                  <w:pPr>
                    <w:jc w:val="center"/>
                    <w:rPr>
                      <w:szCs w:val="21"/>
                    </w:rPr>
                  </w:pPr>
                  <w:r w:rsidRPr="00235435">
                    <w:rPr>
                      <w:szCs w:val="21"/>
                    </w:rPr>
                    <w:t>70</w:t>
                  </w:r>
                </w:p>
              </w:tc>
              <w:tc>
                <w:tcPr>
                  <w:tcW w:w="572" w:type="pct"/>
                  <w:vAlign w:val="center"/>
                </w:tcPr>
                <w:p w:rsidR="00F13507" w:rsidRPr="00235435" w:rsidRDefault="009A19F8">
                  <w:pPr>
                    <w:jc w:val="center"/>
                    <w:rPr>
                      <w:szCs w:val="21"/>
                    </w:rPr>
                  </w:pPr>
                  <w:r w:rsidRPr="00235435">
                    <w:rPr>
                      <w:szCs w:val="21"/>
                    </w:rPr>
                    <w:t>66</w:t>
                  </w:r>
                </w:p>
              </w:tc>
              <w:tc>
                <w:tcPr>
                  <w:tcW w:w="571" w:type="pct"/>
                  <w:vAlign w:val="center"/>
                </w:tcPr>
                <w:p w:rsidR="00F13507" w:rsidRPr="00235435" w:rsidRDefault="009A19F8">
                  <w:pPr>
                    <w:jc w:val="center"/>
                    <w:rPr>
                      <w:szCs w:val="21"/>
                    </w:rPr>
                  </w:pPr>
                  <w:r w:rsidRPr="00235435">
                    <w:rPr>
                      <w:rFonts w:hint="eastAsia"/>
                      <w:szCs w:val="21"/>
                    </w:rPr>
                    <w:t>5</w:t>
                  </w:r>
                  <w:r w:rsidRPr="00235435">
                    <w:rPr>
                      <w:szCs w:val="21"/>
                    </w:rPr>
                    <w:t>5</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szCs w:val="21"/>
                    </w:rPr>
                    <w:t>角磨机</w:t>
                  </w:r>
                </w:p>
              </w:tc>
              <w:tc>
                <w:tcPr>
                  <w:tcW w:w="572" w:type="pct"/>
                  <w:vAlign w:val="center"/>
                </w:tcPr>
                <w:p w:rsidR="00F13507" w:rsidRPr="00235435" w:rsidRDefault="009A19F8">
                  <w:pPr>
                    <w:jc w:val="center"/>
                    <w:rPr>
                      <w:szCs w:val="21"/>
                    </w:rPr>
                  </w:pPr>
                  <w:r w:rsidRPr="00235435">
                    <w:rPr>
                      <w:szCs w:val="21"/>
                    </w:rPr>
                    <w:t>92</w:t>
                  </w:r>
                </w:p>
              </w:tc>
              <w:tc>
                <w:tcPr>
                  <w:tcW w:w="572" w:type="pct"/>
                  <w:vAlign w:val="center"/>
                </w:tcPr>
                <w:p w:rsidR="00F13507" w:rsidRPr="00235435" w:rsidRDefault="009A19F8">
                  <w:pPr>
                    <w:jc w:val="center"/>
                    <w:rPr>
                      <w:szCs w:val="21"/>
                    </w:rPr>
                  </w:pPr>
                  <w:r w:rsidRPr="00235435">
                    <w:rPr>
                      <w:szCs w:val="21"/>
                    </w:rPr>
                    <w:t>86</w:t>
                  </w:r>
                </w:p>
              </w:tc>
              <w:tc>
                <w:tcPr>
                  <w:tcW w:w="572" w:type="pct"/>
                  <w:vAlign w:val="center"/>
                </w:tcPr>
                <w:p w:rsidR="00F13507" w:rsidRPr="00235435" w:rsidRDefault="009A19F8">
                  <w:pPr>
                    <w:jc w:val="center"/>
                    <w:rPr>
                      <w:szCs w:val="21"/>
                    </w:rPr>
                  </w:pPr>
                  <w:r w:rsidRPr="00235435">
                    <w:rPr>
                      <w:szCs w:val="21"/>
                    </w:rPr>
                    <w:t>80</w:t>
                  </w:r>
                </w:p>
              </w:tc>
              <w:tc>
                <w:tcPr>
                  <w:tcW w:w="572" w:type="pct"/>
                  <w:vAlign w:val="center"/>
                </w:tcPr>
                <w:p w:rsidR="00F13507" w:rsidRPr="00235435" w:rsidRDefault="009A19F8">
                  <w:pPr>
                    <w:jc w:val="center"/>
                    <w:rPr>
                      <w:szCs w:val="21"/>
                    </w:rPr>
                  </w:pPr>
                  <w:r w:rsidRPr="00235435">
                    <w:rPr>
                      <w:szCs w:val="21"/>
                    </w:rPr>
                    <w:t>76</w:t>
                  </w:r>
                </w:p>
              </w:tc>
              <w:tc>
                <w:tcPr>
                  <w:tcW w:w="572" w:type="pct"/>
                  <w:vAlign w:val="center"/>
                </w:tcPr>
                <w:p w:rsidR="00F13507" w:rsidRPr="00235435" w:rsidRDefault="009A19F8">
                  <w:pPr>
                    <w:jc w:val="center"/>
                    <w:rPr>
                      <w:szCs w:val="21"/>
                    </w:rPr>
                  </w:pPr>
                  <w:r w:rsidRPr="00235435">
                    <w:rPr>
                      <w:szCs w:val="21"/>
                    </w:rPr>
                    <w:t>70</w:t>
                  </w:r>
                </w:p>
              </w:tc>
              <w:tc>
                <w:tcPr>
                  <w:tcW w:w="572" w:type="pct"/>
                  <w:vAlign w:val="center"/>
                </w:tcPr>
                <w:p w:rsidR="00F13507" w:rsidRPr="00235435" w:rsidRDefault="009A19F8">
                  <w:pPr>
                    <w:jc w:val="center"/>
                    <w:rPr>
                      <w:szCs w:val="21"/>
                    </w:rPr>
                  </w:pPr>
                  <w:r w:rsidRPr="00235435">
                    <w:rPr>
                      <w:szCs w:val="21"/>
                    </w:rPr>
                    <w:t>66</w:t>
                  </w:r>
                </w:p>
              </w:tc>
              <w:tc>
                <w:tcPr>
                  <w:tcW w:w="571" w:type="pct"/>
                  <w:vAlign w:val="center"/>
                </w:tcPr>
                <w:p w:rsidR="00F13507" w:rsidRPr="00235435" w:rsidRDefault="009A19F8">
                  <w:pPr>
                    <w:jc w:val="center"/>
                    <w:rPr>
                      <w:szCs w:val="21"/>
                    </w:rPr>
                  </w:pPr>
                  <w:r w:rsidRPr="00235435">
                    <w:rPr>
                      <w:rFonts w:hint="eastAsia"/>
                      <w:szCs w:val="21"/>
                    </w:rPr>
                    <w:t>5</w:t>
                  </w:r>
                  <w:r w:rsidRPr="00235435">
                    <w:rPr>
                      <w:szCs w:val="21"/>
                    </w:rPr>
                    <w:t>5</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szCs w:val="21"/>
                    </w:rPr>
                    <w:t>手电钻</w:t>
                  </w:r>
                </w:p>
              </w:tc>
              <w:tc>
                <w:tcPr>
                  <w:tcW w:w="572" w:type="pct"/>
                  <w:vAlign w:val="center"/>
                </w:tcPr>
                <w:p w:rsidR="00F13507" w:rsidRPr="00235435" w:rsidRDefault="009A19F8">
                  <w:pPr>
                    <w:widowControl/>
                    <w:adjustRightInd w:val="0"/>
                    <w:snapToGrid w:val="0"/>
                    <w:jc w:val="center"/>
                    <w:textAlignment w:val="center"/>
                    <w:rPr>
                      <w:szCs w:val="21"/>
                    </w:rPr>
                  </w:pPr>
                  <w:r w:rsidRPr="00235435">
                    <w:rPr>
                      <w:szCs w:val="21"/>
                    </w:rPr>
                    <w:t>88</w:t>
                  </w:r>
                </w:p>
              </w:tc>
              <w:tc>
                <w:tcPr>
                  <w:tcW w:w="572" w:type="pct"/>
                  <w:vAlign w:val="center"/>
                </w:tcPr>
                <w:p w:rsidR="00F13507" w:rsidRPr="00235435" w:rsidRDefault="009A19F8">
                  <w:pPr>
                    <w:jc w:val="center"/>
                    <w:rPr>
                      <w:szCs w:val="21"/>
                    </w:rPr>
                  </w:pPr>
                  <w:r w:rsidRPr="00235435">
                    <w:rPr>
                      <w:szCs w:val="21"/>
                    </w:rPr>
                    <w:t>82</w:t>
                  </w:r>
                </w:p>
              </w:tc>
              <w:tc>
                <w:tcPr>
                  <w:tcW w:w="572" w:type="pct"/>
                  <w:vAlign w:val="center"/>
                </w:tcPr>
                <w:p w:rsidR="00F13507" w:rsidRPr="00235435" w:rsidRDefault="009A19F8">
                  <w:pPr>
                    <w:jc w:val="center"/>
                    <w:rPr>
                      <w:szCs w:val="21"/>
                    </w:rPr>
                  </w:pPr>
                  <w:r w:rsidRPr="00235435">
                    <w:rPr>
                      <w:szCs w:val="21"/>
                    </w:rPr>
                    <w:t>76</w:t>
                  </w:r>
                </w:p>
              </w:tc>
              <w:tc>
                <w:tcPr>
                  <w:tcW w:w="572" w:type="pct"/>
                  <w:vAlign w:val="center"/>
                </w:tcPr>
                <w:p w:rsidR="00F13507" w:rsidRPr="00235435" w:rsidRDefault="009A19F8">
                  <w:pPr>
                    <w:jc w:val="center"/>
                    <w:rPr>
                      <w:szCs w:val="21"/>
                    </w:rPr>
                  </w:pPr>
                  <w:r w:rsidRPr="00235435">
                    <w:rPr>
                      <w:szCs w:val="21"/>
                    </w:rPr>
                    <w:t>72</w:t>
                  </w:r>
                </w:p>
              </w:tc>
              <w:tc>
                <w:tcPr>
                  <w:tcW w:w="572" w:type="pct"/>
                  <w:vAlign w:val="center"/>
                </w:tcPr>
                <w:p w:rsidR="00F13507" w:rsidRPr="00235435" w:rsidRDefault="009A19F8">
                  <w:pPr>
                    <w:jc w:val="center"/>
                    <w:rPr>
                      <w:szCs w:val="21"/>
                    </w:rPr>
                  </w:pPr>
                  <w:r w:rsidRPr="00235435">
                    <w:rPr>
                      <w:szCs w:val="21"/>
                    </w:rPr>
                    <w:t>66</w:t>
                  </w:r>
                </w:p>
              </w:tc>
              <w:tc>
                <w:tcPr>
                  <w:tcW w:w="572" w:type="pct"/>
                  <w:vAlign w:val="center"/>
                </w:tcPr>
                <w:p w:rsidR="00F13507" w:rsidRPr="00235435" w:rsidRDefault="009A19F8">
                  <w:pPr>
                    <w:jc w:val="center"/>
                    <w:rPr>
                      <w:szCs w:val="21"/>
                    </w:rPr>
                  </w:pPr>
                  <w:r w:rsidRPr="00235435">
                    <w:rPr>
                      <w:szCs w:val="21"/>
                    </w:rPr>
                    <w:t>62</w:t>
                  </w:r>
                </w:p>
              </w:tc>
              <w:tc>
                <w:tcPr>
                  <w:tcW w:w="571" w:type="pct"/>
                  <w:vAlign w:val="center"/>
                </w:tcPr>
                <w:p w:rsidR="00F13507" w:rsidRPr="00235435" w:rsidRDefault="009A19F8">
                  <w:pPr>
                    <w:jc w:val="center"/>
                    <w:rPr>
                      <w:szCs w:val="21"/>
                    </w:rPr>
                  </w:pPr>
                  <w:r w:rsidRPr="00235435">
                    <w:rPr>
                      <w:rFonts w:hint="eastAsia"/>
                      <w:szCs w:val="21"/>
                    </w:rPr>
                    <w:t>5</w:t>
                  </w:r>
                  <w:r w:rsidRPr="00235435">
                    <w:rPr>
                      <w:szCs w:val="21"/>
                    </w:rPr>
                    <w:t>1</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重型运输车</w:t>
                  </w:r>
                </w:p>
              </w:tc>
              <w:tc>
                <w:tcPr>
                  <w:tcW w:w="572" w:type="pct"/>
                  <w:vAlign w:val="center"/>
                </w:tcPr>
                <w:p w:rsidR="00F13507" w:rsidRPr="00235435" w:rsidRDefault="009A19F8">
                  <w:pPr>
                    <w:widowControl/>
                    <w:adjustRightInd w:val="0"/>
                    <w:snapToGrid w:val="0"/>
                    <w:jc w:val="center"/>
                    <w:textAlignment w:val="center"/>
                    <w:rPr>
                      <w:szCs w:val="21"/>
                    </w:rPr>
                  </w:pPr>
                  <w:r w:rsidRPr="00235435">
                    <w:rPr>
                      <w:szCs w:val="21"/>
                    </w:rPr>
                    <w:t>85</w:t>
                  </w:r>
                </w:p>
              </w:tc>
              <w:tc>
                <w:tcPr>
                  <w:tcW w:w="572" w:type="pct"/>
                  <w:vAlign w:val="center"/>
                </w:tcPr>
                <w:p w:rsidR="00F13507" w:rsidRPr="00235435" w:rsidRDefault="009A19F8">
                  <w:pPr>
                    <w:widowControl/>
                    <w:jc w:val="center"/>
                    <w:rPr>
                      <w:kern w:val="0"/>
                      <w:szCs w:val="21"/>
                    </w:rPr>
                  </w:pPr>
                  <w:r w:rsidRPr="00235435">
                    <w:rPr>
                      <w:szCs w:val="21"/>
                    </w:rPr>
                    <w:t>85</w:t>
                  </w:r>
                </w:p>
              </w:tc>
              <w:tc>
                <w:tcPr>
                  <w:tcW w:w="572" w:type="pct"/>
                  <w:vAlign w:val="center"/>
                </w:tcPr>
                <w:p w:rsidR="00F13507" w:rsidRPr="00235435" w:rsidRDefault="009A19F8">
                  <w:pPr>
                    <w:jc w:val="center"/>
                    <w:rPr>
                      <w:szCs w:val="21"/>
                    </w:rPr>
                  </w:pPr>
                  <w:r w:rsidRPr="00235435">
                    <w:rPr>
                      <w:szCs w:val="21"/>
                    </w:rPr>
                    <w:t>79</w:t>
                  </w:r>
                </w:p>
              </w:tc>
              <w:tc>
                <w:tcPr>
                  <w:tcW w:w="572" w:type="pct"/>
                  <w:vAlign w:val="center"/>
                </w:tcPr>
                <w:p w:rsidR="00F13507" w:rsidRPr="00235435" w:rsidRDefault="009A19F8">
                  <w:pPr>
                    <w:jc w:val="center"/>
                    <w:rPr>
                      <w:szCs w:val="21"/>
                    </w:rPr>
                  </w:pPr>
                  <w:r w:rsidRPr="00235435">
                    <w:rPr>
                      <w:szCs w:val="21"/>
                    </w:rPr>
                    <w:t>73</w:t>
                  </w:r>
                </w:p>
              </w:tc>
              <w:tc>
                <w:tcPr>
                  <w:tcW w:w="572" w:type="pct"/>
                  <w:vAlign w:val="center"/>
                </w:tcPr>
                <w:p w:rsidR="00F13507" w:rsidRPr="00235435" w:rsidRDefault="009A19F8">
                  <w:pPr>
                    <w:jc w:val="center"/>
                    <w:rPr>
                      <w:szCs w:val="21"/>
                    </w:rPr>
                  </w:pPr>
                  <w:r w:rsidRPr="00235435">
                    <w:rPr>
                      <w:szCs w:val="21"/>
                    </w:rPr>
                    <w:t>69</w:t>
                  </w:r>
                </w:p>
              </w:tc>
              <w:tc>
                <w:tcPr>
                  <w:tcW w:w="572" w:type="pct"/>
                  <w:vAlign w:val="center"/>
                </w:tcPr>
                <w:p w:rsidR="00F13507" w:rsidRPr="00235435" w:rsidRDefault="009A19F8">
                  <w:pPr>
                    <w:jc w:val="center"/>
                    <w:rPr>
                      <w:szCs w:val="21"/>
                    </w:rPr>
                  </w:pPr>
                  <w:r w:rsidRPr="00235435">
                    <w:rPr>
                      <w:szCs w:val="21"/>
                    </w:rPr>
                    <w:t>63</w:t>
                  </w:r>
                </w:p>
              </w:tc>
              <w:tc>
                <w:tcPr>
                  <w:tcW w:w="571" w:type="pct"/>
                  <w:vAlign w:val="center"/>
                </w:tcPr>
                <w:p w:rsidR="00F13507" w:rsidRPr="00235435" w:rsidRDefault="009A19F8">
                  <w:pPr>
                    <w:jc w:val="center"/>
                    <w:rPr>
                      <w:szCs w:val="21"/>
                    </w:rPr>
                  </w:pPr>
                  <w:r w:rsidRPr="00235435">
                    <w:rPr>
                      <w:rFonts w:hint="eastAsia"/>
                      <w:szCs w:val="21"/>
                    </w:rPr>
                    <w:t>4</w:t>
                  </w:r>
                  <w:r w:rsidRPr="00235435">
                    <w:rPr>
                      <w:szCs w:val="21"/>
                    </w:rPr>
                    <w:t>8</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轻型卡车</w:t>
                  </w:r>
                </w:p>
              </w:tc>
              <w:tc>
                <w:tcPr>
                  <w:tcW w:w="572"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7</w:t>
                  </w:r>
                  <w:r w:rsidRPr="00235435">
                    <w:rPr>
                      <w:szCs w:val="21"/>
                    </w:rPr>
                    <w:t>5</w:t>
                  </w:r>
                </w:p>
              </w:tc>
              <w:tc>
                <w:tcPr>
                  <w:tcW w:w="572" w:type="pct"/>
                  <w:vAlign w:val="center"/>
                </w:tcPr>
                <w:p w:rsidR="00F13507" w:rsidRPr="00235435" w:rsidRDefault="009A19F8">
                  <w:pPr>
                    <w:jc w:val="center"/>
                    <w:rPr>
                      <w:szCs w:val="21"/>
                    </w:rPr>
                  </w:pPr>
                  <w:r w:rsidRPr="00235435">
                    <w:rPr>
                      <w:szCs w:val="21"/>
                    </w:rPr>
                    <w:t>75</w:t>
                  </w:r>
                </w:p>
              </w:tc>
              <w:tc>
                <w:tcPr>
                  <w:tcW w:w="572" w:type="pct"/>
                  <w:vAlign w:val="center"/>
                </w:tcPr>
                <w:p w:rsidR="00F13507" w:rsidRPr="00235435" w:rsidRDefault="009A19F8">
                  <w:pPr>
                    <w:jc w:val="center"/>
                    <w:rPr>
                      <w:szCs w:val="21"/>
                    </w:rPr>
                  </w:pPr>
                  <w:r w:rsidRPr="00235435">
                    <w:rPr>
                      <w:szCs w:val="21"/>
                    </w:rPr>
                    <w:t>69</w:t>
                  </w:r>
                </w:p>
              </w:tc>
              <w:tc>
                <w:tcPr>
                  <w:tcW w:w="572" w:type="pct"/>
                  <w:vAlign w:val="center"/>
                </w:tcPr>
                <w:p w:rsidR="00F13507" w:rsidRPr="00235435" w:rsidRDefault="009A19F8">
                  <w:pPr>
                    <w:jc w:val="center"/>
                    <w:rPr>
                      <w:szCs w:val="21"/>
                    </w:rPr>
                  </w:pPr>
                  <w:r w:rsidRPr="00235435">
                    <w:rPr>
                      <w:szCs w:val="21"/>
                    </w:rPr>
                    <w:t>63</w:t>
                  </w:r>
                </w:p>
              </w:tc>
              <w:tc>
                <w:tcPr>
                  <w:tcW w:w="572" w:type="pct"/>
                  <w:vAlign w:val="center"/>
                </w:tcPr>
                <w:p w:rsidR="00F13507" w:rsidRPr="00235435" w:rsidRDefault="009A19F8">
                  <w:pPr>
                    <w:jc w:val="center"/>
                    <w:rPr>
                      <w:szCs w:val="21"/>
                    </w:rPr>
                  </w:pPr>
                  <w:r w:rsidRPr="00235435">
                    <w:rPr>
                      <w:szCs w:val="21"/>
                    </w:rPr>
                    <w:t>59</w:t>
                  </w:r>
                </w:p>
              </w:tc>
              <w:tc>
                <w:tcPr>
                  <w:tcW w:w="572" w:type="pct"/>
                  <w:vAlign w:val="center"/>
                </w:tcPr>
                <w:p w:rsidR="00F13507" w:rsidRPr="00235435" w:rsidRDefault="009A19F8">
                  <w:pPr>
                    <w:jc w:val="center"/>
                    <w:rPr>
                      <w:szCs w:val="21"/>
                    </w:rPr>
                  </w:pPr>
                  <w:r w:rsidRPr="00235435">
                    <w:rPr>
                      <w:szCs w:val="21"/>
                    </w:rPr>
                    <w:t>53</w:t>
                  </w:r>
                </w:p>
              </w:tc>
              <w:tc>
                <w:tcPr>
                  <w:tcW w:w="571" w:type="pct"/>
                  <w:vAlign w:val="center"/>
                </w:tcPr>
                <w:p w:rsidR="00F13507" w:rsidRPr="00235435" w:rsidRDefault="009A19F8">
                  <w:pPr>
                    <w:jc w:val="center"/>
                    <w:rPr>
                      <w:szCs w:val="21"/>
                    </w:rPr>
                  </w:pPr>
                  <w:r w:rsidRPr="00235435">
                    <w:rPr>
                      <w:rFonts w:hint="eastAsia"/>
                      <w:szCs w:val="21"/>
                    </w:rPr>
                    <w:t>3</w:t>
                  </w:r>
                  <w:r w:rsidRPr="00235435">
                    <w:rPr>
                      <w:szCs w:val="21"/>
                    </w:rPr>
                    <w:t>8</w:t>
                  </w:r>
                </w:p>
              </w:tc>
            </w:tr>
          </w:tbl>
          <w:p w:rsidR="00F13507" w:rsidRPr="00235435" w:rsidRDefault="009A19F8">
            <w:pPr>
              <w:spacing w:line="360" w:lineRule="auto"/>
              <w:ind w:firstLineChars="200" w:firstLine="480"/>
              <w:rPr>
                <w:sz w:val="24"/>
              </w:rPr>
            </w:pPr>
            <w:r w:rsidRPr="00235435">
              <w:rPr>
                <w:rFonts w:hint="eastAsia"/>
                <w:sz w:val="24"/>
              </w:rPr>
              <w:t>由表</w:t>
            </w:r>
            <w:r w:rsidRPr="00235435">
              <w:rPr>
                <w:rFonts w:hint="eastAsia"/>
                <w:sz w:val="24"/>
              </w:rPr>
              <w:t>28</w:t>
            </w:r>
            <w:r w:rsidRPr="00235435">
              <w:rPr>
                <w:rFonts w:hint="eastAsia"/>
                <w:sz w:val="24"/>
              </w:rPr>
              <w:t>可见，项目施工期施工机械产生的噪声，昼间于</w:t>
            </w:r>
            <w:r w:rsidRPr="00235435">
              <w:rPr>
                <w:sz w:val="24"/>
              </w:rPr>
              <w:t>100</w:t>
            </w:r>
            <w:r w:rsidRPr="00235435">
              <w:rPr>
                <w:rFonts w:hint="eastAsia"/>
                <w:sz w:val="24"/>
              </w:rPr>
              <w:t>m</w:t>
            </w:r>
            <w:r w:rsidRPr="00235435">
              <w:rPr>
                <w:rFonts w:hint="eastAsia"/>
                <w:sz w:val="24"/>
              </w:rPr>
              <w:t>以外、夜间于</w:t>
            </w:r>
            <w:r w:rsidRPr="00235435">
              <w:rPr>
                <w:sz w:val="24"/>
              </w:rPr>
              <w:t>340</w:t>
            </w:r>
            <w:r w:rsidRPr="00235435">
              <w:rPr>
                <w:rFonts w:hint="eastAsia"/>
                <w:sz w:val="24"/>
              </w:rPr>
              <w:t>m</w:t>
            </w:r>
            <w:r w:rsidRPr="00235435">
              <w:rPr>
                <w:rFonts w:hint="eastAsia"/>
                <w:sz w:val="24"/>
              </w:rPr>
              <w:t>以外可达到《建筑施工场界环境噪声排放标准》（</w:t>
            </w:r>
            <w:r w:rsidRPr="00235435">
              <w:rPr>
                <w:rFonts w:hint="eastAsia"/>
                <w:sz w:val="24"/>
              </w:rPr>
              <w:t>GB12523-2011</w:t>
            </w:r>
            <w:r w:rsidRPr="00235435">
              <w:rPr>
                <w:rFonts w:hint="eastAsia"/>
                <w:sz w:val="24"/>
              </w:rPr>
              <w:t>）规定的场界排放标准限值。</w:t>
            </w:r>
          </w:p>
          <w:p w:rsidR="00F13507" w:rsidRPr="00235435" w:rsidRDefault="009A19F8">
            <w:pPr>
              <w:spacing w:line="360" w:lineRule="auto"/>
              <w:ind w:firstLineChars="200" w:firstLine="480"/>
              <w:rPr>
                <w:sz w:val="24"/>
              </w:rPr>
            </w:pPr>
            <w:r w:rsidRPr="00235435">
              <w:rPr>
                <w:sz w:val="24"/>
              </w:rPr>
              <w:t>本项目施工机械设备主要集中在</w:t>
            </w:r>
            <w:r w:rsidRPr="00235435">
              <w:rPr>
                <w:rFonts w:hint="eastAsia"/>
                <w:sz w:val="24"/>
              </w:rPr>
              <w:t>新三零</w:t>
            </w:r>
            <w:r w:rsidRPr="00235435">
              <w:rPr>
                <w:sz w:val="24"/>
              </w:rPr>
              <w:t>用地范围内</w:t>
            </w:r>
            <w:r w:rsidRPr="00235435">
              <w:rPr>
                <w:rFonts w:hint="eastAsia"/>
                <w:sz w:val="24"/>
              </w:rPr>
              <w:t>，且夜间不施工</w:t>
            </w:r>
            <w:r w:rsidRPr="00235435">
              <w:rPr>
                <w:sz w:val="24"/>
              </w:rPr>
              <w:t>。</w:t>
            </w:r>
            <w:r w:rsidRPr="00235435">
              <w:rPr>
                <w:bCs/>
                <w:sz w:val="24"/>
              </w:rPr>
              <w:t>根据现场勘查，本项目</w:t>
            </w:r>
            <w:r w:rsidRPr="00235435">
              <w:rPr>
                <w:rFonts w:hint="eastAsia"/>
                <w:sz w:val="24"/>
              </w:rPr>
              <w:t>距离</w:t>
            </w:r>
            <w:r w:rsidRPr="00235435">
              <w:rPr>
                <w:sz w:val="24"/>
              </w:rPr>
              <w:t>最近居民点</w:t>
            </w:r>
            <w:r w:rsidRPr="00235435">
              <w:rPr>
                <w:rFonts w:hint="eastAsia"/>
                <w:sz w:val="24"/>
              </w:rPr>
              <w:t>为项目西南侧约</w:t>
            </w:r>
            <w:r w:rsidRPr="00235435">
              <w:rPr>
                <w:sz w:val="24"/>
              </w:rPr>
              <w:t>76</w:t>
            </w:r>
            <w:r w:rsidRPr="00235435">
              <w:rPr>
                <w:rFonts w:hint="eastAsia"/>
                <w:sz w:val="24"/>
              </w:rPr>
              <w:t>m</w:t>
            </w:r>
            <w:r w:rsidRPr="00235435">
              <w:rPr>
                <w:rFonts w:hint="eastAsia"/>
                <w:sz w:val="24"/>
              </w:rPr>
              <w:t>的新三零家属院，</w:t>
            </w:r>
            <w:r w:rsidRPr="00235435">
              <w:rPr>
                <w:sz w:val="24"/>
              </w:rPr>
              <w:t>为最大限度地减少施工噪声对环境的影响，</w:t>
            </w:r>
            <w:r w:rsidRPr="00235435">
              <w:rPr>
                <w:rFonts w:hint="eastAsia"/>
                <w:sz w:val="24"/>
              </w:rPr>
              <w:t>评价</w:t>
            </w:r>
            <w:r w:rsidRPr="00235435">
              <w:rPr>
                <w:sz w:val="24"/>
              </w:rPr>
              <w:t>要求建设单位在工程建设期采取以下噪声控制措施：</w:t>
            </w:r>
          </w:p>
          <w:p w:rsidR="00F13507" w:rsidRPr="00235435" w:rsidRDefault="00002C42" w:rsidP="00002C42">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GB3</w:instrText>
            </w:r>
            <w:r w:rsidRPr="00235435">
              <w:rPr>
                <w:sz w:val="24"/>
              </w:rPr>
              <w:instrText xml:space="preserve"> </w:instrText>
            </w:r>
            <w:r w:rsidRPr="00235435">
              <w:rPr>
                <w:sz w:val="24"/>
              </w:rPr>
              <w:fldChar w:fldCharType="separate"/>
            </w:r>
            <w:r w:rsidRPr="00235435">
              <w:rPr>
                <w:rFonts w:hint="eastAsia"/>
                <w:noProof/>
                <w:sz w:val="24"/>
              </w:rPr>
              <w:t>①</w:t>
            </w:r>
            <w:r w:rsidRPr="00235435">
              <w:rPr>
                <w:sz w:val="24"/>
              </w:rPr>
              <w:fldChar w:fldCharType="end"/>
            </w:r>
            <w:r w:rsidRPr="00235435">
              <w:rPr>
                <w:sz w:val="24"/>
              </w:rPr>
              <w:t xml:space="preserve"> </w:t>
            </w:r>
            <w:r w:rsidR="009A19F8" w:rsidRPr="00235435">
              <w:rPr>
                <w:sz w:val="24"/>
              </w:rPr>
              <w:t>尽可能避开午休时间动用高噪声设备，禁止夜间（</w:t>
            </w:r>
            <w:r w:rsidR="009A19F8" w:rsidRPr="00235435">
              <w:rPr>
                <w:sz w:val="24"/>
              </w:rPr>
              <w:t>22</w:t>
            </w:r>
            <w:r w:rsidR="009A19F8" w:rsidRPr="00235435">
              <w:rPr>
                <w:sz w:val="24"/>
              </w:rPr>
              <w:t>：</w:t>
            </w:r>
            <w:r w:rsidR="009A19F8" w:rsidRPr="00235435">
              <w:rPr>
                <w:sz w:val="24"/>
              </w:rPr>
              <w:t>00</w:t>
            </w:r>
            <w:r w:rsidR="009A19F8" w:rsidRPr="00235435">
              <w:rPr>
                <w:sz w:val="24"/>
              </w:rPr>
              <w:t>～</w:t>
            </w:r>
            <w:r w:rsidR="009A19F8" w:rsidRPr="00235435">
              <w:rPr>
                <w:sz w:val="24"/>
              </w:rPr>
              <w:t>06</w:t>
            </w:r>
            <w:r w:rsidR="009A19F8" w:rsidRPr="00235435">
              <w:rPr>
                <w:sz w:val="24"/>
              </w:rPr>
              <w:t>：</w:t>
            </w:r>
            <w:r w:rsidR="009A19F8" w:rsidRPr="00235435">
              <w:rPr>
                <w:sz w:val="24"/>
              </w:rPr>
              <w:t>00</w:t>
            </w:r>
            <w:r w:rsidR="009A19F8" w:rsidRPr="00235435">
              <w:rPr>
                <w:sz w:val="24"/>
              </w:rPr>
              <w:t>）进行产生环境噪声污染的施工作业，避免扰民。如根据工况要求在夜间需连续作业，必须取得环保部门同意或者有关主管部门证明，并且必须公告附近公民，协调好与周边居民之间的关系，取得民众的理解，避免引起噪声投诉。</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采用低噪声的施工机械和先进的施工技术，严格限制或禁止使用高噪声设备，使噪声污染从源头得到控制；</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因施工期噪声不可避免，而对局部施工单位采取隔声降噪措施又不现实，建设单位必须对施工时段作统筹安排，尽量将高噪声作业安排在昼间非敏感时段。</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引进施工设备时将设备噪声作为一项重要的选取指标，尽量引进低噪声设备，并对产生噪声的施工设备加强维护和维修工作，以减少机械故障噪声的产生。</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 2 \* GB2 </w:instrText>
            </w:r>
            <w:r w:rsidRPr="00235435">
              <w:rPr>
                <w:sz w:val="24"/>
              </w:rPr>
              <w:fldChar w:fldCharType="separate"/>
            </w:r>
            <w:r w:rsidRPr="00235435">
              <w:rPr>
                <w:rFonts w:ascii="宋体" w:hAnsi="宋体" w:cs="宋体" w:hint="eastAsia"/>
                <w:sz w:val="24"/>
              </w:rPr>
              <w:t>⑵</w:t>
            </w:r>
            <w:r w:rsidRPr="00235435">
              <w:rPr>
                <w:sz w:val="24"/>
              </w:rPr>
              <w:fldChar w:fldCharType="end"/>
            </w:r>
            <w:r w:rsidRPr="00235435">
              <w:rPr>
                <w:sz w:val="24"/>
              </w:rPr>
              <w:t xml:space="preserve"> </w:t>
            </w:r>
            <w:r w:rsidRPr="00235435">
              <w:rPr>
                <w:sz w:val="24"/>
              </w:rPr>
              <w:t>运输车辆交通噪声</w:t>
            </w:r>
          </w:p>
          <w:p w:rsidR="00F13507" w:rsidRPr="00235435" w:rsidRDefault="009A19F8">
            <w:pPr>
              <w:spacing w:line="360" w:lineRule="auto"/>
              <w:ind w:firstLineChars="200" w:firstLine="480"/>
              <w:rPr>
                <w:sz w:val="24"/>
              </w:rPr>
            </w:pPr>
            <w:r w:rsidRPr="00235435">
              <w:rPr>
                <w:sz w:val="24"/>
              </w:rPr>
              <w:t>项目施工车辆往来，会对沿线的</w:t>
            </w:r>
            <w:r w:rsidRPr="00235435">
              <w:rPr>
                <w:rFonts w:hint="eastAsia"/>
                <w:sz w:val="24"/>
              </w:rPr>
              <w:t>村庄</w:t>
            </w:r>
            <w:r w:rsidRPr="00235435">
              <w:rPr>
                <w:sz w:val="24"/>
              </w:rPr>
              <w:t>声环境带来一定的影响。为此，评价要求</w:t>
            </w:r>
            <w:r w:rsidRPr="00235435">
              <w:rPr>
                <w:rFonts w:hint="eastAsia"/>
                <w:sz w:val="24"/>
              </w:rPr>
              <w:t>工程</w:t>
            </w:r>
            <w:r w:rsidRPr="00235435">
              <w:rPr>
                <w:sz w:val="24"/>
              </w:rPr>
              <w:t>施工车辆出入经过村庄时应限速，禁止长时间鸣笛，应合理安排建筑材料运输时间，运输车辆出入尽量避开居民休息时间。</w:t>
            </w:r>
          </w:p>
          <w:p w:rsidR="00F13507" w:rsidRPr="00235435" w:rsidRDefault="009A19F8">
            <w:pPr>
              <w:spacing w:line="360" w:lineRule="auto"/>
              <w:ind w:firstLineChars="200" w:firstLine="480"/>
              <w:rPr>
                <w:sz w:val="24"/>
              </w:rPr>
            </w:pPr>
            <w:r w:rsidRPr="00235435">
              <w:rPr>
                <w:sz w:val="24"/>
              </w:rPr>
              <w:t>综上，施工期环境噪声影响是短期的，随着施工期的结束而消失，预计在采取有效</w:t>
            </w:r>
            <w:r w:rsidRPr="00235435">
              <w:rPr>
                <w:sz w:val="24"/>
              </w:rPr>
              <w:lastRenderedPageBreak/>
              <w:t>的防护措施后，</w:t>
            </w:r>
            <w:r w:rsidRPr="00235435">
              <w:rPr>
                <w:rFonts w:hint="eastAsia"/>
                <w:sz w:val="24"/>
              </w:rPr>
              <w:t>工程</w:t>
            </w:r>
            <w:r w:rsidRPr="00235435">
              <w:rPr>
                <w:sz w:val="24"/>
              </w:rPr>
              <w:t>施工期噪声对环境影响较小。</w:t>
            </w:r>
          </w:p>
          <w:p w:rsidR="00F13507" w:rsidRPr="00235435" w:rsidRDefault="00570719">
            <w:pPr>
              <w:spacing w:line="360" w:lineRule="auto"/>
              <w:ind w:firstLineChars="200" w:firstLine="482"/>
              <w:rPr>
                <w:rFonts w:hAnsi="宋体"/>
                <w:b/>
                <w:sz w:val="24"/>
              </w:rPr>
            </w:pPr>
            <w:r w:rsidRPr="00235435">
              <w:rPr>
                <w:rFonts w:hAnsi="宋体" w:hint="eastAsia"/>
                <w:b/>
                <w:sz w:val="24"/>
              </w:rPr>
              <w:t>4</w:t>
            </w:r>
            <w:r w:rsidR="009A19F8" w:rsidRPr="00235435">
              <w:rPr>
                <w:rFonts w:hAnsi="宋体"/>
                <w:b/>
                <w:sz w:val="24"/>
              </w:rPr>
              <w:t>、</w:t>
            </w:r>
            <w:r w:rsidR="009A19F8" w:rsidRPr="00235435">
              <w:rPr>
                <w:rFonts w:hAnsi="宋体" w:hint="eastAsia"/>
                <w:b/>
                <w:sz w:val="24"/>
              </w:rPr>
              <w:t>固体废物</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t>项目施工期固体废物为建筑垃圾及生活垃圾。</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1 \* GB2</w:instrText>
            </w:r>
            <w:r w:rsidRPr="00235435">
              <w:rPr>
                <w:kern w:val="24"/>
                <w:sz w:val="24"/>
              </w:rPr>
              <w:instrText xml:space="preserve"> </w:instrText>
            </w:r>
            <w:r w:rsidRPr="00235435">
              <w:rPr>
                <w:kern w:val="24"/>
                <w:sz w:val="24"/>
              </w:rPr>
              <w:fldChar w:fldCharType="separate"/>
            </w:r>
            <w:r w:rsidRPr="00235435">
              <w:rPr>
                <w:rFonts w:hint="eastAsia"/>
                <w:kern w:val="24"/>
                <w:sz w:val="24"/>
              </w:rPr>
              <w:t>⑴</w:t>
            </w:r>
            <w:r w:rsidRPr="00235435">
              <w:rPr>
                <w:kern w:val="24"/>
                <w:sz w:val="24"/>
              </w:rPr>
              <w:fldChar w:fldCharType="end"/>
            </w:r>
            <w:r w:rsidRPr="00235435">
              <w:rPr>
                <w:rFonts w:hint="eastAsia"/>
                <w:kern w:val="24"/>
                <w:sz w:val="24"/>
              </w:rPr>
              <w:t xml:space="preserve"> </w:t>
            </w:r>
            <w:r w:rsidRPr="00235435">
              <w:rPr>
                <w:kern w:val="24"/>
                <w:sz w:val="24"/>
              </w:rPr>
              <w:t>建筑垃圾</w:t>
            </w:r>
          </w:p>
          <w:p w:rsidR="00F13507" w:rsidRPr="00235435" w:rsidRDefault="009A19F8">
            <w:pPr>
              <w:spacing w:line="360" w:lineRule="auto"/>
              <w:ind w:firstLineChars="200" w:firstLine="480"/>
              <w:contextualSpacing/>
              <w:rPr>
                <w:sz w:val="24"/>
                <w:szCs w:val="20"/>
              </w:rPr>
            </w:pPr>
            <w:r w:rsidRPr="00235435">
              <w:rPr>
                <w:sz w:val="24"/>
                <w:szCs w:val="20"/>
              </w:rPr>
              <w:t>建设</w:t>
            </w:r>
            <w:r w:rsidRPr="00235435">
              <w:rPr>
                <w:rFonts w:hint="eastAsia"/>
                <w:sz w:val="24"/>
                <w:szCs w:val="20"/>
              </w:rPr>
              <w:t>过程</w:t>
            </w:r>
            <w:r w:rsidRPr="00235435">
              <w:rPr>
                <w:sz w:val="24"/>
                <w:szCs w:val="20"/>
              </w:rPr>
              <w:t>中产生的建筑垃圾</w:t>
            </w:r>
            <w:r w:rsidRPr="00235435">
              <w:rPr>
                <w:rFonts w:hint="eastAsia"/>
                <w:sz w:val="24"/>
                <w:szCs w:val="20"/>
              </w:rPr>
              <w:t>主要为</w:t>
            </w:r>
            <w:r w:rsidRPr="00235435">
              <w:rPr>
                <w:sz w:val="24"/>
                <w:szCs w:val="20"/>
              </w:rPr>
              <w:t>施工焊渣、废金属、废钢筋等</w:t>
            </w:r>
            <w:r w:rsidRPr="00235435">
              <w:rPr>
                <w:rFonts w:hint="eastAsia"/>
                <w:sz w:val="24"/>
                <w:szCs w:val="20"/>
              </w:rPr>
              <w:t>，</w:t>
            </w:r>
            <w:r w:rsidRPr="00235435">
              <w:rPr>
                <w:sz w:val="24"/>
                <w:szCs w:val="20"/>
              </w:rPr>
              <w:t>在施工过程中设置临时堆放地点，能利用的尽量回收利用，不能回收利用的由建设方统一清运至有关部门指定</w:t>
            </w:r>
            <w:r w:rsidRPr="00235435">
              <w:rPr>
                <w:rFonts w:hint="eastAsia"/>
                <w:sz w:val="24"/>
                <w:szCs w:val="20"/>
              </w:rPr>
              <w:t>建筑垃圾填埋场</w:t>
            </w:r>
            <w:r w:rsidRPr="00235435">
              <w:rPr>
                <w:sz w:val="24"/>
                <w:szCs w:val="20"/>
              </w:rPr>
              <w:t>妥善处置。</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2 \* GB2</w:instrText>
            </w:r>
            <w:r w:rsidRPr="00235435">
              <w:rPr>
                <w:kern w:val="24"/>
                <w:sz w:val="24"/>
              </w:rPr>
              <w:instrText xml:space="preserve"> </w:instrText>
            </w:r>
            <w:r w:rsidRPr="00235435">
              <w:rPr>
                <w:kern w:val="24"/>
                <w:sz w:val="24"/>
              </w:rPr>
              <w:fldChar w:fldCharType="separate"/>
            </w:r>
            <w:r w:rsidRPr="00235435">
              <w:rPr>
                <w:rFonts w:hint="eastAsia"/>
                <w:kern w:val="24"/>
                <w:sz w:val="24"/>
              </w:rPr>
              <w:t>⑵</w:t>
            </w:r>
            <w:r w:rsidRPr="00235435">
              <w:rPr>
                <w:kern w:val="24"/>
                <w:sz w:val="24"/>
              </w:rPr>
              <w:fldChar w:fldCharType="end"/>
            </w:r>
            <w:r w:rsidRPr="00235435">
              <w:rPr>
                <w:rFonts w:hint="eastAsia"/>
                <w:kern w:val="24"/>
                <w:sz w:val="24"/>
              </w:rPr>
              <w:t xml:space="preserve"> </w:t>
            </w:r>
            <w:r w:rsidRPr="00235435">
              <w:rPr>
                <w:kern w:val="24"/>
                <w:sz w:val="24"/>
              </w:rPr>
              <w:t>生活垃圾</w:t>
            </w:r>
          </w:p>
          <w:p w:rsidR="00F13507" w:rsidRPr="00235435" w:rsidRDefault="009A19F8">
            <w:pPr>
              <w:spacing w:line="360" w:lineRule="auto"/>
              <w:ind w:firstLineChars="200" w:firstLine="480"/>
              <w:rPr>
                <w:sz w:val="24"/>
                <w:szCs w:val="20"/>
              </w:rPr>
            </w:pPr>
            <w:r w:rsidRPr="00235435">
              <w:rPr>
                <w:rFonts w:hAnsi="宋体" w:hint="eastAsia"/>
                <w:sz w:val="24"/>
              </w:rPr>
              <w:t>施工期生活垃圾</w:t>
            </w:r>
            <w:r w:rsidRPr="00235435">
              <w:rPr>
                <w:rFonts w:hint="eastAsia"/>
                <w:sz w:val="24"/>
                <w:szCs w:val="20"/>
              </w:rPr>
              <w:t>依托新三零</w:t>
            </w:r>
            <w:r w:rsidRPr="00235435">
              <w:rPr>
                <w:sz w:val="24"/>
                <w:szCs w:val="20"/>
              </w:rPr>
              <w:t>厂内现有</w:t>
            </w:r>
            <w:r w:rsidRPr="00235435">
              <w:rPr>
                <w:rFonts w:hint="eastAsia"/>
                <w:sz w:val="24"/>
                <w:szCs w:val="20"/>
              </w:rPr>
              <w:t>生活垃圾收集设施，统一收集后纳入当地生活垃圾清运系统处置。</w:t>
            </w:r>
          </w:p>
          <w:p w:rsidR="00F13507" w:rsidRPr="00235435" w:rsidRDefault="009A19F8">
            <w:pPr>
              <w:spacing w:line="360" w:lineRule="auto"/>
              <w:ind w:firstLineChars="200" w:firstLine="480"/>
              <w:contextualSpacing/>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3 \* GB2</w:instrText>
            </w:r>
            <w:r w:rsidRPr="00235435">
              <w:rPr>
                <w:kern w:val="24"/>
                <w:sz w:val="24"/>
              </w:rPr>
              <w:instrText xml:space="preserve"> </w:instrText>
            </w:r>
            <w:r w:rsidRPr="00235435">
              <w:rPr>
                <w:kern w:val="24"/>
                <w:sz w:val="24"/>
              </w:rPr>
              <w:fldChar w:fldCharType="separate"/>
            </w:r>
            <w:r w:rsidRPr="00235435">
              <w:rPr>
                <w:rFonts w:hint="eastAsia"/>
                <w:kern w:val="24"/>
                <w:sz w:val="24"/>
              </w:rPr>
              <w:t>⑶</w:t>
            </w:r>
            <w:r w:rsidRPr="00235435">
              <w:rPr>
                <w:kern w:val="24"/>
                <w:sz w:val="24"/>
              </w:rPr>
              <w:fldChar w:fldCharType="end"/>
            </w:r>
            <w:r w:rsidRPr="00235435">
              <w:rPr>
                <w:rFonts w:hint="eastAsia"/>
                <w:kern w:val="24"/>
                <w:sz w:val="24"/>
              </w:rPr>
              <w:t xml:space="preserve"> </w:t>
            </w:r>
            <w:r w:rsidRPr="00235435">
              <w:rPr>
                <w:rFonts w:hint="eastAsia"/>
                <w:kern w:val="24"/>
                <w:sz w:val="24"/>
              </w:rPr>
              <w:t>固体废物污染防治措施</w:t>
            </w:r>
          </w:p>
          <w:p w:rsidR="00F13507" w:rsidRPr="00235435" w:rsidRDefault="009A19F8">
            <w:pPr>
              <w:spacing w:line="360" w:lineRule="auto"/>
              <w:ind w:firstLineChars="200" w:firstLine="480"/>
              <w:contextualSpacing/>
              <w:rPr>
                <w:kern w:val="24"/>
                <w:sz w:val="24"/>
              </w:rPr>
            </w:pPr>
            <w:r w:rsidRPr="00235435">
              <w:rPr>
                <w:kern w:val="24"/>
                <w:sz w:val="24"/>
              </w:rPr>
              <w:t>为减缓施工期固体废物环境影响，</w:t>
            </w:r>
            <w:r w:rsidRPr="00235435">
              <w:rPr>
                <w:rFonts w:hint="eastAsia"/>
                <w:kern w:val="24"/>
                <w:sz w:val="24"/>
              </w:rPr>
              <w:t>评价要求</w:t>
            </w:r>
            <w:r w:rsidRPr="00235435">
              <w:rPr>
                <w:kern w:val="24"/>
                <w:sz w:val="24"/>
              </w:rPr>
              <w:t>采取</w:t>
            </w:r>
            <w:r w:rsidRPr="00235435">
              <w:rPr>
                <w:rFonts w:hint="eastAsia"/>
                <w:kern w:val="24"/>
                <w:sz w:val="24"/>
              </w:rPr>
              <w:t>以下防治</w:t>
            </w:r>
            <w:r w:rsidRPr="00235435">
              <w:rPr>
                <w:kern w:val="24"/>
                <w:sz w:val="24"/>
              </w:rPr>
              <w:t>措施</w:t>
            </w:r>
            <w:r w:rsidRPr="00235435">
              <w:rPr>
                <w:rFonts w:hint="eastAsia"/>
                <w:kern w:val="24"/>
                <w:sz w:val="24"/>
              </w:rPr>
              <w:t>：</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1 \* GB3</w:instrText>
            </w:r>
            <w:r w:rsidRPr="00235435">
              <w:rPr>
                <w:kern w:val="24"/>
                <w:sz w:val="24"/>
              </w:rPr>
              <w:instrText xml:space="preserve"> </w:instrText>
            </w:r>
            <w:r w:rsidRPr="00235435">
              <w:rPr>
                <w:kern w:val="24"/>
                <w:sz w:val="24"/>
              </w:rPr>
              <w:fldChar w:fldCharType="separate"/>
            </w:r>
            <w:r w:rsidRPr="00235435">
              <w:rPr>
                <w:rFonts w:hint="eastAsia"/>
                <w:kern w:val="24"/>
                <w:sz w:val="24"/>
              </w:rPr>
              <w:t>①</w:t>
            </w:r>
            <w:r w:rsidRPr="00235435">
              <w:rPr>
                <w:kern w:val="24"/>
                <w:sz w:val="24"/>
              </w:rPr>
              <w:fldChar w:fldCharType="end"/>
            </w:r>
            <w:r w:rsidRPr="00235435">
              <w:rPr>
                <w:rFonts w:hint="eastAsia"/>
                <w:kern w:val="24"/>
                <w:sz w:val="24"/>
              </w:rPr>
              <w:t xml:space="preserve"> </w:t>
            </w:r>
            <w:r w:rsidRPr="00235435">
              <w:rPr>
                <w:kern w:val="24"/>
                <w:sz w:val="24"/>
              </w:rPr>
              <w:t>暴雨期间禁止施工，合理安排施工期，应尽量避开雨季</w:t>
            </w:r>
            <w:r w:rsidRPr="00235435">
              <w:rPr>
                <w:rFonts w:hint="eastAsia"/>
                <w:kern w:val="24"/>
                <w:sz w:val="24"/>
              </w:rPr>
              <w:t>；</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2 \* GB3</w:instrText>
            </w:r>
            <w:r w:rsidRPr="00235435">
              <w:rPr>
                <w:kern w:val="24"/>
                <w:sz w:val="24"/>
              </w:rPr>
              <w:instrText xml:space="preserve"> </w:instrText>
            </w:r>
            <w:r w:rsidRPr="00235435">
              <w:rPr>
                <w:kern w:val="24"/>
                <w:sz w:val="24"/>
              </w:rPr>
              <w:fldChar w:fldCharType="separate"/>
            </w:r>
            <w:r w:rsidRPr="00235435">
              <w:rPr>
                <w:rFonts w:hint="eastAsia"/>
                <w:kern w:val="24"/>
                <w:sz w:val="24"/>
              </w:rPr>
              <w:t>②</w:t>
            </w:r>
            <w:r w:rsidRPr="00235435">
              <w:rPr>
                <w:kern w:val="24"/>
                <w:sz w:val="24"/>
              </w:rPr>
              <w:fldChar w:fldCharType="end"/>
            </w:r>
            <w:r w:rsidRPr="00235435">
              <w:rPr>
                <w:rFonts w:hint="eastAsia"/>
                <w:kern w:val="24"/>
                <w:sz w:val="24"/>
              </w:rPr>
              <w:t xml:space="preserve"> </w:t>
            </w:r>
            <w:r w:rsidRPr="00235435">
              <w:rPr>
                <w:kern w:val="24"/>
                <w:sz w:val="24"/>
              </w:rPr>
              <w:t>对水泥、砂石料等建筑材料存放应加强管理，并采取遮盖措施；施工场地周围设置截水沟，防止场外雨水冲刷；场内设施排水沟，引导地面径流</w:t>
            </w:r>
            <w:r w:rsidRPr="00235435">
              <w:rPr>
                <w:rFonts w:hint="eastAsia"/>
                <w:kern w:val="24"/>
                <w:sz w:val="24"/>
              </w:rPr>
              <w:t>；</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3 \* GB3</w:instrText>
            </w:r>
            <w:r w:rsidRPr="00235435">
              <w:rPr>
                <w:kern w:val="24"/>
                <w:sz w:val="24"/>
              </w:rPr>
              <w:instrText xml:space="preserve"> </w:instrText>
            </w:r>
            <w:r w:rsidRPr="00235435">
              <w:rPr>
                <w:kern w:val="24"/>
                <w:sz w:val="24"/>
              </w:rPr>
              <w:fldChar w:fldCharType="separate"/>
            </w:r>
            <w:r w:rsidRPr="00235435">
              <w:rPr>
                <w:rFonts w:hint="eastAsia"/>
                <w:kern w:val="24"/>
                <w:sz w:val="24"/>
              </w:rPr>
              <w:t>③</w:t>
            </w:r>
            <w:r w:rsidRPr="00235435">
              <w:rPr>
                <w:kern w:val="24"/>
                <w:sz w:val="24"/>
              </w:rPr>
              <w:fldChar w:fldCharType="end"/>
            </w:r>
            <w:r w:rsidRPr="00235435">
              <w:rPr>
                <w:kern w:val="24"/>
                <w:sz w:val="24"/>
              </w:rPr>
              <w:t xml:space="preserve"> </w:t>
            </w:r>
            <w:r w:rsidRPr="00235435">
              <w:rPr>
                <w:kern w:val="24"/>
                <w:sz w:val="24"/>
              </w:rPr>
              <w:t>建筑垃圾分类处置，可回收利用的应回收利用；不可回收利用的由施工单位统一清运处置</w:t>
            </w:r>
            <w:r w:rsidRPr="00235435">
              <w:rPr>
                <w:rFonts w:hint="eastAsia"/>
                <w:kern w:val="24"/>
                <w:sz w:val="24"/>
              </w:rPr>
              <w:t>；</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4 \* GB3</w:instrText>
            </w:r>
            <w:r w:rsidRPr="00235435">
              <w:rPr>
                <w:kern w:val="24"/>
                <w:sz w:val="24"/>
              </w:rPr>
              <w:instrText xml:space="preserve"> </w:instrText>
            </w:r>
            <w:r w:rsidRPr="00235435">
              <w:rPr>
                <w:kern w:val="24"/>
                <w:sz w:val="24"/>
              </w:rPr>
              <w:fldChar w:fldCharType="separate"/>
            </w:r>
            <w:r w:rsidRPr="00235435">
              <w:rPr>
                <w:rFonts w:hint="eastAsia"/>
                <w:kern w:val="24"/>
                <w:sz w:val="24"/>
              </w:rPr>
              <w:t>④</w:t>
            </w:r>
            <w:r w:rsidRPr="00235435">
              <w:rPr>
                <w:kern w:val="24"/>
                <w:sz w:val="24"/>
              </w:rPr>
              <w:fldChar w:fldCharType="end"/>
            </w:r>
            <w:r w:rsidRPr="00235435">
              <w:rPr>
                <w:kern w:val="24"/>
                <w:sz w:val="24"/>
              </w:rPr>
              <w:t xml:space="preserve"> </w:t>
            </w:r>
            <w:r w:rsidRPr="00235435">
              <w:rPr>
                <w:rFonts w:hAnsi="宋体" w:hint="eastAsia"/>
                <w:sz w:val="24"/>
              </w:rPr>
              <w:t>施工期生活垃圾</w:t>
            </w:r>
            <w:r w:rsidRPr="00235435">
              <w:rPr>
                <w:rFonts w:hint="eastAsia"/>
                <w:sz w:val="24"/>
                <w:szCs w:val="20"/>
              </w:rPr>
              <w:t>统一收集后纳入当地生活垃圾清运系统处置。</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t>综上所述，通过采取措施后，施工固体废物都得到了妥善有效处置，其对当地的环境影响不大。</w:t>
            </w:r>
          </w:p>
          <w:p w:rsidR="00F13507" w:rsidRPr="00235435" w:rsidRDefault="009A19F8">
            <w:pPr>
              <w:spacing w:line="360" w:lineRule="auto"/>
              <w:ind w:firstLineChars="200" w:firstLine="482"/>
              <w:rPr>
                <w:b/>
                <w:bCs/>
                <w:snapToGrid w:val="0"/>
                <w:sz w:val="24"/>
              </w:rPr>
            </w:pPr>
            <w:r w:rsidRPr="00235435">
              <w:rPr>
                <w:rFonts w:hint="eastAsia"/>
                <w:b/>
                <w:bCs/>
                <w:snapToGrid w:val="0"/>
                <w:sz w:val="24"/>
              </w:rPr>
              <w:t>二、运行期</w:t>
            </w:r>
            <w:r w:rsidRPr="00235435">
              <w:rPr>
                <w:b/>
                <w:bCs/>
                <w:snapToGrid w:val="0"/>
                <w:sz w:val="24"/>
              </w:rPr>
              <w:t>环境影响简要分析</w:t>
            </w:r>
          </w:p>
          <w:p w:rsidR="00F13507" w:rsidRPr="00235435" w:rsidRDefault="009A19F8">
            <w:pPr>
              <w:spacing w:line="360" w:lineRule="auto"/>
              <w:ind w:firstLineChars="200" w:firstLine="482"/>
              <w:rPr>
                <w:b/>
                <w:snapToGrid w:val="0"/>
                <w:sz w:val="24"/>
              </w:rPr>
            </w:pPr>
            <w:r w:rsidRPr="00235435">
              <w:rPr>
                <w:rFonts w:hint="eastAsia"/>
                <w:b/>
                <w:snapToGrid w:val="0"/>
                <w:sz w:val="24"/>
              </w:rPr>
              <w:t>1</w:t>
            </w:r>
            <w:r w:rsidRPr="00235435">
              <w:rPr>
                <w:b/>
                <w:snapToGrid w:val="0"/>
                <w:sz w:val="24"/>
              </w:rPr>
              <w:t>、环境空气影响分析</w:t>
            </w:r>
          </w:p>
          <w:p w:rsidR="00F13507" w:rsidRPr="00235435" w:rsidRDefault="009A19F8">
            <w:pPr>
              <w:spacing w:line="360" w:lineRule="auto"/>
              <w:ind w:firstLine="480"/>
              <w:rPr>
                <w:bCs/>
                <w:sz w:val="24"/>
              </w:rPr>
            </w:pPr>
            <w:r w:rsidRPr="00235435">
              <w:rPr>
                <w:bCs/>
                <w:sz w:val="24"/>
              </w:rPr>
              <w:fldChar w:fldCharType="begin"/>
            </w:r>
            <w:r w:rsidRPr="00235435">
              <w:rPr>
                <w:bCs/>
                <w:sz w:val="24"/>
              </w:rPr>
              <w:instrText xml:space="preserve"> </w:instrText>
            </w:r>
            <w:r w:rsidRPr="00235435">
              <w:rPr>
                <w:rFonts w:hint="eastAsia"/>
                <w:bCs/>
                <w:sz w:val="24"/>
              </w:rPr>
              <w:instrText>= 1 \* GB2</w:instrText>
            </w:r>
            <w:r w:rsidRPr="00235435">
              <w:rPr>
                <w:bCs/>
                <w:sz w:val="24"/>
              </w:rPr>
              <w:instrText xml:space="preserve"> </w:instrText>
            </w:r>
            <w:r w:rsidRPr="00235435">
              <w:rPr>
                <w:bCs/>
                <w:sz w:val="24"/>
              </w:rPr>
              <w:fldChar w:fldCharType="separate"/>
            </w:r>
            <w:r w:rsidRPr="00235435">
              <w:rPr>
                <w:rFonts w:hint="eastAsia"/>
                <w:bCs/>
                <w:sz w:val="24"/>
              </w:rPr>
              <w:t>⑴</w:t>
            </w:r>
            <w:r w:rsidRPr="00235435">
              <w:rPr>
                <w:bCs/>
                <w:sz w:val="24"/>
              </w:rPr>
              <w:fldChar w:fldCharType="end"/>
            </w:r>
            <w:r w:rsidRPr="00235435">
              <w:rPr>
                <w:bCs/>
                <w:sz w:val="24"/>
              </w:rPr>
              <w:t xml:space="preserve"> </w:t>
            </w:r>
            <w:r w:rsidRPr="00235435">
              <w:rPr>
                <w:rFonts w:hint="eastAsia"/>
                <w:bCs/>
                <w:sz w:val="24"/>
              </w:rPr>
              <w:t>污染源达标排放情况</w:t>
            </w:r>
          </w:p>
          <w:p w:rsidR="00F13507" w:rsidRPr="00235435" w:rsidRDefault="009A19F8">
            <w:pPr>
              <w:spacing w:line="360" w:lineRule="auto"/>
              <w:ind w:firstLineChars="200" w:firstLine="480"/>
              <w:rPr>
                <w:sz w:val="24"/>
              </w:rPr>
            </w:pPr>
            <w:r w:rsidRPr="00235435">
              <w:rPr>
                <w:rFonts w:hint="eastAsia"/>
                <w:sz w:val="24"/>
              </w:rPr>
              <w:t>本项目</w:t>
            </w:r>
            <w:r w:rsidRPr="00235435">
              <w:rPr>
                <w:sz w:val="24"/>
              </w:rPr>
              <w:t>拟</w:t>
            </w:r>
            <w:r w:rsidRPr="00235435">
              <w:rPr>
                <w:rFonts w:hint="eastAsia"/>
                <w:sz w:val="24"/>
              </w:rPr>
              <w:t>建设</w:t>
            </w:r>
            <w:r w:rsidRPr="00235435">
              <w:rPr>
                <w:rFonts w:hint="eastAsia"/>
                <w:sz w:val="24"/>
              </w:rPr>
              <w:t>1</w:t>
            </w:r>
            <w:r w:rsidRPr="00235435">
              <w:rPr>
                <w:sz w:val="24"/>
              </w:rPr>
              <w:t>座</w:t>
            </w:r>
            <w:r w:rsidRPr="00235435">
              <w:rPr>
                <w:rFonts w:hint="eastAsia"/>
                <w:sz w:val="24"/>
              </w:rPr>
              <w:t>锅炉房，锅炉均燃用天然气。一期建设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sz w:val="24"/>
              </w:rPr>
              <w:t>，用于</w:t>
            </w:r>
            <w:r w:rsidRPr="00235435">
              <w:rPr>
                <w:rFonts w:hint="eastAsia"/>
                <w:sz w:val="24"/>
              </w:rPr>
              <w:t>新三零生产</w:t>
            </w:r>
            <w:r w:rsidRPr="00235435">
              <w:rPr>
                <w:sz w:val="24"/>
              </w:rPr>
              <w:t>供蒸汽。</w:t>
            </w:r>
            <w:r w:rsidRPr="00235435">
              <w:rPr>
                <w:rFonts w:hint="eastAsia"/>
                <w:sz w:val="24"/>
              </w:rPr>
              <w:t>天然气</w:t>
            </w:r>
            <w:r w:rsidRPr="00235435">
              <w:rPr>
                <w:kern w:val="0"/>
                <w:sz w:val="24"/>
              </w:rPr>
              <w:t>锅炉</w:t>
            </w:r>
            <w:r w:rsidRPr="00235435">
              <w:rPr>
                <w:rFonts w:hint="eastAsia"/>
                <w:kern w:val="0"/>
                <w:sz w:val="24"/>
              </w:rPr>
              <w:t>燃烧主要</w:t>
            </w:r>
            <w:r w:rsidRPr="00235435">
              <w:rPr>
                <w:kern w:val="0"/>
                <w:sz w:val="24"/>
              </w:rPr>
              <w:t>污染物为</w:t>
            </w:r>
            <w:r w:rsidRPr="00235435">
              <w:rPr>
                <w:rFonts w:hint="eastAsia"/>
                <w:kern w:val="0"/>
                <w:sz w:val="24"/>
              </w:rPr>
              <w:t>NO</w:t>
            </w:r>
            <w:r w:rsidRPr="00235435">
              <w:rPr>
                <w:rFonts w:hint="eastAsia"/>
                <w:kern w:val="0"/>
                <w:sz w:val="24"/>
                <w:vertAlign w:val="subscript"/>
              </w:rPr>
              <w:t>X</w:t>
            </w:r>
            <w:r w:rsidRPr="00235435">
              <w:rPr>
                <w:kern w:val="0"/>
                <w:sz w:val="24"/>
              </w:rPr>
              <w:t>、</w:t>
            </w:r>
            <w:r w:rsidRPr="00235435">
              <w:rPr>
                <w:kern w:val="0"/>
                <w:sz w:val="24"/>
              </w:rPr>
              <w:t>SO</w:t>
            </w:r>
            <w:r w:rsidRPr="00235435">
              <w:rPr>
                <w:kern w:val="0"/>
                <w:sz w:val="24"/>
                <w:vertAlign w:val="subscript"/>
              </w:rPr>
              <w:t>2</w:t>
            </w:r>
            <w:r w:rsidRPr="00235435">
              <w:rPr>
                <w:rFonts w:hint="eastAsia"/>
                <w:kern w:val="0"/>
                <w:sz w:val="24"/>
              </w:rPr>
              <w:t>和</w:t>
            </w:r>
            <w:r w:rsidRPr="00235435">
              <w:rPr>
                <w:kern w:val="0"/>
                <w:sz w:val="24"/>
              </w:rPr>
              <w:t>颗粒物</w:t>
            </w:r>
            <w:r w:rsidRPr="00235435">
              <w:rPr>
                <w:rFonts w:hint="eastAsia"/>
                <w:kern w:val="0"/>
                <w:sz w:val="24"/>
              </w:rPr>
              <w:t>，</w:t>
            </w:r>
            <w:r w:rsidRPr="00235435">
              <w:rPr>
                <w:sz w:val="24"/>
                <w:szCs w:val="20"/>
              </w:rPr>
              <w:t>项目采用高效率低氮燃烧器（又称超低氮燃烧器）</w:t>
            </w:r>
            <w:r w:rsidRPr="00235435">
              <w:rPr>
                <w:rFonts w:hint="eastAsia"/>
                <w:sz w:val="24"/>
                <w:szCs w:val="20"/>
              </w:rPr>
              <w:t>，一期</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w:t>
            </w:r>
            <w:r w:rsidRPr="00235435">
              <w:rPr>
                <w:rFonts w:hint="eastAsia"/>
                <w:sz w:val="24"/>
                <w:szCs w:val="20"/>
              </w:rPr>
              <w:t>、二期</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rFonts w:hint="eastAsia"/>
                <w:kern w:val="0"/>
                <w:sz w:val="24"/>
              </w:rPr>
              <w:t>烟气分别</w:t>
            </w:r>
            <w:r w:rsidRPr="00235435">
              <w:rPr>
                <w:kern w:val="0"/>
                <w:sz w:val="24"/>
              </w:rPr>
              <w:t>经</w:t>
            </w:r>
            <w:r w:rsidRPr="00235435">
              <w:rPr>
                <w:rFonts w:hint="eastAsia"/>
                <w:kern w:val="0"/>
                <w:sz w:val="24"/>
              </w:rPr>
              <w:t>1</w:t>
            </w:r>
            <w:r w:rsidRPr="00235435">
              <w:rPr>
                <w:rFonts w:hint="eastAsia"/>
                <w:kern w:val="0"/>
                <w:sz w:val="24"/>
              </w:rPr>
              <w:t>根</w:t>
            </w:r>
            <w:r w:rsidRPr="00235435">
              <w:rPr>
                <w:kern w:val="0"/>
                <w:sz w:val="24"/>
              </w:rPr>
              <w:t>15m</w:t>
            </w:r>
            <w:r w:rsidRPr="00235435">
              <w:rPr>
                <w:kern w:val="0"/>
                <w:sz w:val="24"/>
              </w:rPr>
              <w:t>高</w:t>
            </w:r>
            <w:r w:rsidRPr="00235435">
              <w:rPr>
                <w:rFonts w:hint="eastAsia"/>
                <w:kern w:val="0"/>
                <w:sz w:val="24"/>
              </w:rPr>
              <w:t>排气筒排放</w:t>
            </w:r>
            <w:r w:rsidRPr="00235435">
              <w:rPr>
                <w:kern w:val="0"/>
                <w:sz w:val="24"/>
              </w:rPr>
              <w:t>，满足</w:t>
            </w:r>
            <w:r w:rsidRPr="00235435">
              <w:rPr>
                <w:sz w:val="24"/>
              </w:rPr>
              <w:t>《锅炉大气污染物排放标准》</w:t>
            </w:r>
            <w:r w:rsidRPr="00235435">
              <w:rPr>
                <w:rFonts w:hint="eastAsia"/>
                <w:sz w:val="24"/>
              </w:rPr>
              <w:t>（</w:t>
            </w:r>
            <w:r w:rsidRPr="00235435">
              <w:rPr>
                <w:rFonts w:hint="eastAsia"/>
                <w:sz w:val="24"/>
              </w:rPr>
              <w:t>DB61/1226-2018</w:t>
            </w:r>
            <w:r w:rsidRPr="00235435">
              <w:rPr>
                <w:rFonts w:hint="eastAsia"/>
                <w:sz w:val="24"/>
              </w:rPr>
              <w:t>）</w:t>
            </w:r>
            <w:r w:rsidRPr="00235435">
              <w:rPr>
                <w:sz w:val="24"/>
              </w:rPr>
              <w:t>表</w:t>
            </w:r>
            <w:r w:rsidRPr="00235435">
              <w:rPr>
                <w:sz w:val="24"/>
              </w:rPr>
              <w:t>3</w:t>
            </w:r>
            <w:r w:rsidRPr="00235435">
              <w:rPr>
                <w:sz w:val="24"/>
              </w:rPr>
              <w:t>中标准</w:t>
            </w:r>
            <w:r w:rsidRPr="00235435">
              <w:rPr>
                <w:rFonts w:hint="eastAsia"/>
                <w:sz w:val="24"/>
              </w:rPr>
              <w:t>。</w:t>
            </w:r>
            <w:r w:rsidRPr="00235435">
              <w:rPr>
                <w:sz w:val="24"/>
              </w:rPr>
              <w:t>锅炉</w:t>
            </w:r>
            <w:r w:rsidRPr="00235435">
              <w:rPr>
                <w:rFonts w:hint="eastAsia"/>
                <w:sz w:val="24"/>
              </w:rPr>
              <w:t>烟气</w:t>
            </w:r>
            <w:r w:rsidRPr="00235435">
              <w:rPr>
                <w:sz w:val="24"/>
              </w:rPr>
              <w:t>排放情况见表</w:t>
            </w:r>
            <w:r w:rsidRPr="00235435">
              <w:rPr>
                <w:sz w:val="24"/>
              </w:rPr>
              <w:t>2</w:t>
            </w:r>
            <w:r w:rsidRPr="00235435">
              <w:rPr>
                <w:rFonts w:hint="eastAsia"/>
                <w:sz w:val="24"/>
              </w:rPr>
              <w:t>9</w:t>
            </w:r>
            <w:r w:rsidRPr="00235435">
              <w:rPr>
                <w:rFonts w:hint="eastAsia"/>
                <w:sz w:val="24"/>
              </w:rPr>
              <w:t>。</w:t>
            </w:r>
          </w:p>
          <w:p w:rsidR="00D60795" w:rsidRPr="00235435" w:rsidRDefault="00D60795">
            <w:pPr>
              <w:spacing w:line="360" w:lineRule="auto"/>
              <w:jc w:val="center"/>
              <w:rPr>
                <w:b/>
                <w:szCs w:val="21"/>
              </w:rPr>
            </w:pPr>
          </w:p>
          <w:p w:rsidR="00D60795" w:rsidRPr="00235435" w:rsidRDefault="00D60795">
            <w:pPr>
              <w:spacing w:line="360" w:lineRule="auto"/>
              <w:jc w:val="center"/>
              <w:rPr>
                <w:b/>
                <w:szCs w:val="21"/>
              </w:rPr>
            </w:pPr>
          </w:p>
          <w:p w:rsidR="006E38CF" w:rsidRPr="00235435" w:rsidRDefault="006E38CF">
            <w:pPr>
              <w:spacing w:line="360" w:lineRule="auto"/>
              <w:jc w:val="center"/>
              <w:rPr>
                <w:b/>
                <w:szCs w:val="21"/>
              </w:rPr>
            </w:pPr>
          </w:p>
          <w:p w:rsidR="00F13507" w:rsidRPr="00235435" w:rsidRDefault="009A19F8">
            <w:pPr>
              <w:spacing w:line="360" w:lineRule="auto"/>
              <w:jc w:val="center"/>
              <w:rPr>
                <w:b/>
                <w:szCs w:val="21"/>
              </w:rPr>
            </w:pPr>
            <w:r w:rsidRPr="00235435">
              <w:rPr>
                <w:b/>
                <w:szCs w:val="21"/>
              </w:rPr>
              <w:t>表</w:t>
            </w:r>
            <w:r w:rsidRPr="00235435">
              <w:rPr>
                <w:b/>
                <w:szCs w:val="21"/>
              </w:rPr>
              <w:t>2</w:t>
            </w:r>
            <w:r w:rsidRPr="00235435">
              <w:rPr>
                <w:rFonts w:hint="eastAsia"/>
                <w:b/>
                <w:szCs w:val="21"/>
              </w:rPr>
              <w:t>9</w:t>
            </w:r>
            <w:r w:rsidRPr="00235435">
              <w:rPr>
                <w:b/>
                <w:szCs w:val="21"/>
              </w:rPr>
              <w:t xml:space="preserve">    </w:t>
            </w:r>
            <w:r w:rsidRPr="00235435">
              <w:rPr>
                <w:b/>
                <w:szCs w:val="21"/>
              </w:rPr>
              <w:t>锅炉废气排放情况一览表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069"/>
              <w:gridCol w:w="1069"/>
              <w:gridCol w:w="1071"/>
            </w:tblGrid>
            <w:tr w:rsidR="00DA50D4" w:rsidRPr="00235435" w:rsidTr="00D60795">
              <w:trPr>
                <w:trHeight w:val="283"/>
                <w:tblHeader/>
                <w:jc w:val="center"/>
              </w:trPr>
              <w:tc>
                <w:tcPr>
                  <w:tcW w:w="3220" w:type="pct"/>
                  <w:vMerge w:val="restart"/>
                  <w:vAlign w:val="center"/>
                </w:tcPr>
                <w:p w:rsidR="00F13507" w:rsidRPr="00235435" w:rsidRDefault="009A19F8">
                  <w:pPr>
                    <w:ind w:right="26"/>
                    <w:jc w:val="center"/>
                    <w:rPr>
                      <w:b/>
                      <w:bCs/>
                      <w:szCs w:val="21"/>
                    </w:rPr>
                  </w:pPr>
                  <w:r w:rsidRPr="00235435">
                    <w:rPr>
                      <w:b/>
                      <w:bCs/>
                      <w:szCs w:val="21"/>
                    </w:rPr>
                    <w:t>污染源</w:t>
                  </w:r>
                </w:p>
              </w:tc>
              <w:tc>
                <w:tcPr>
                  <w:tcW w:w="1780" w:type="pct"/>
                  <w:gridSpan w:val="3"/>
                  <w:vAlign w:val="center"/>
                </w:tcPr>
                <w:p w:rsidR="00F13507" w:rsidRPr="00235435" w:rsidRDefault="009A19F8">
                  <w:pPr>
                    <w:ind w:right="26"/>
                    <w:jc w:val="center"/>
                    <w:rPr>
                      <w:b/>
                      <w:bCs/>
                      <w:szCs w:val="21"/>
                    </w:rPr>
                  </w:pPr>
                  <w:r w:rsidRPr="00235435">
                    <w:rPr>
                      <w:b/>
                      <w:bCs/>
                      <w:szCs w:val="21"/>
                    </w:rPr>
                    <w:t>污染物排浓度</w:t>
                  </w:r>
                  <w:r w:rsidRPr="00235435">
                    <w:rPr>
                      <w:rFonts w:hint="eastAsia"/>
                      <w:b/>
                      <w:bCs/>
                      <w:szCs w:val="21"/>
                    </w:rPr>
                    <w:t>（</w:t>
                  </w:r>
                  <w:r w:rsidRPr="00235435">
                    <w:rPr>
                      <w:b/>
                      <w:sz w:val="24"/>
                    </w:rPr>
                    <w:t>mg/m</w:t>
                  </w:r>
                  <w:r w:rsidRPr="00235435">
                    <w:rPr>
                      <w:b/>
                      <w:sz w:val="24"/>
                      <w:vertAlign w:val="superscript"/>
                    </w:rPr>
                    <w:t>3</w:t>
                  </w:r>
                  <w:r w:rsidRPr="00235435">
                    <w:rPr>
                      <w:rFonts w:hint="eastAsia"/>
                      <w:b/>
                      <w:bCs/>
                      <w:szCs w:val="21"/>
                    </w:rPr>
                    <w:t>）</w:t>
                  </w:r>
                </w:p>
              </w:tc>
            </w:tr>
            <w:tr w:rsidR="00DA50D4" w:rsidRPr="00235435" w:rsidTr="00D60795">
              <w:trPr>
                <w:trHeight w:val="283"/>
                <w:tblHeader/>
                <w:jc w:val="center"/>
              </w:trPr>
              <w:tc>
                <w:tcPr>
                  <w:tcW w:w="3220" w:type="pct"/>
                  <w:vMerge/>
                  <w:vAlign w:val="center"/>
                </w:tcPr>
                <w:p w:rsidR="00F13507" w:rsidRPr="00235435" w:rsidRDefault="00F13507">
                  <w:pPr>
                    <w:ind w:right="26"/>
                    <w:jc w:val="center"/>
                    <w:rPr>
                      <w:b/>
                      <w:bCs/>
                      <w:szCs w:val="21"/>
                    </w:rPr>
                  </w:pPr>
                </w:p>
              </w:tc>
              <w:tc>
                <w:tcPr>
                  <w:tcW w:w="593" w:type="pct"/>
                  <w:vAlign w:val="center"/>
                </w:tcPr>
                <w:p w:rsidR="00F13507" w:rsidRPr="00235435" w:rsidRDefault="009A19F8">
                  <w:pPr>
                    <w:ind w:right="26"/>
                    <w:jc w:val="center"/>
                    <w:rPr>
                      <w:b/>
                      <w:bCs/>
                      <w:szCs w:val="21"/>
                    </w:rPr>
                  </w:pPr>
                  <w:r w:rsidRPr="00235435">
                    <w:rPr>
                      <w:rFonts w:hint="eastAsia"/>
                      <w:b/>
                      <w:bCs/>
                      <w:szCs w:val="21"/>
                    </w:rPr>
                    <w:t>颗粒物</w:t>
                  </w:r>
                </w:p>
              </w:tc>
              <w:tc>
                <w:tcPr>
                  <w:tcW w:w="593" w:type="pct"/>
                  <w:vAlign w:val="center"/>
                </w:tcPr>
                <w:p w:rsidR="00F13507" w:rsidRPr="00235435" w:rsidRDefault="009A19F8">
                  <w:pPr>
                    <w:ind w:right="26"/>
                    <w:jc w:val="center"/>
                    <w:rPr>
                      <w:b/>
                      <w:bCs/>
                      <w:szCs w:val="21"/>
                    </w:rPr>
                  </w:pPr>
                  <w:r w:rsidRPr="00235435">
                    <w:rPr>
                      <w:b/>
                      <w:bCs/>
                      <w:szCs w:val="21"/>
                    </w:rPr>
                    <w:t>SO</w:t>
                  </w:r>
                  <w:r w:rsidRPr="00235435">
                    <w:rPr>
                      <w:b/>
                      <w:bCs/>
                      <w:szCs w:val="21"/>
                      <w:vertAlign w:val="subscript"/>
                    </w:rPr>
                    <w:t>2</w:t>
                  </w:r>
                </w:p>
              </w:tc>
              <w:tc>
                <w:tcPr>
                  <w:tcW w:w="593" w:type="pct"/>
                  <w:vAlign w:val="center"/>
                </w:tcPr>
                <w:p w:rsidR="00F13507" w:rsidRPr="00235435" w:rsidRDefault="009A19F8">
                  <w:pPr>
                    <w:ind w:right="26"/>
                    <w:jc w:val="center"/>
                    <w:rPr>
                      <w:b/>
                      <w:bCs/>
                      <w:szCs w:val="21"/>
                    </w:rPr>
                  </w:pPr>
                  <w:r w:rsidRPr="00235435">
                    <w:rPr>
                      <w:b/>
                      <w:bCs/>
                      <w:szCs w:val="21"/>
                    </w:rPr>
                    <w:t>NO</w:t>
                  </w:r>
                  <w:r w:rsidRPr="00235435">
                    <w:rPr>
                      <w:b/>
                      <w:bCs/>
                      <w:szCs w:val="21"/>
                      <w:vertAlign w:val="subscript"/>
                    </w:rPr>
                    <w:t>X</w:t>
                  </w:r>
                </w:p>
              </w:tc>
            </w:tr>
            <w:tr w:rsidR="00DA50D4" w:rsidRPr="00235435" w:rsidTr="00D60795">
              <w:trPr>
                <w:trHeight w:val="283"/>
                <w:tblHeader/>
                <w:jc w:val="center"/>
              </w:trPr>
              <w:tc>
                <w:tcPr>
                  <w:tcW w:w="3220" w:type="pct"/>
                  <w:vAlign w:val="center"/>
                </w:tcPr>
                <w:p w:rsidR="00F13507" w:rsidRPr="00235435" w:rsidRDefault="009A19F8">
                  <w:pPr>
                    <w:ind w:right="26"/>
                    <w:jc w:val="center"/>
                    <w:rPr>
                      <w:bCs/>
                      <w:szCs w:val="21"/>
                    </w:rPr>
                  </w:pPr>
                  <w:r w:rsidRPr="00235435">
                    <w:rPr>
                      <w:rFonts w:hint="eastAsia"/>
                      <w:bCs/>
                      <w:szCs w:val="21"/>
                    </w:rPr>
                    <w:t>一期</w:t>
                  </w:r>
                  <w:r w:rsidRPr="00235435">
                    <w:rPr>
                      <w:bCs/>
                      <w:szCs w:val="21"/>
                    </w:rPr>
                    <w:t>锅炉</w:t>
                  </w:r>
                  <w:r w:rsidRPr="00235435">
                    <w:rPr>
                      <w:rFonts w:hint="eastAsia"/>
                      <w:bCs/>
                      <w:szCs w:val="21"/>
                    </w:rPr>
                    <w:t>（</w:t>
                  </w:r>
                  <w:r w:rsidRPr="00235435">
                    <w:rPr>
                      <w:rFonts w:hint="eastAsia"/>
                      <w:bCs/>
                      <w:szCs w:val="21"/>
                    </w:rPr>
                    <w:t>DA</w:t>
                  </w:r>
                  <w:r w:rsidRPr="00235435">
                    <w:rPr>
                      <w:bCs/>
                      <w:szCs w:val="21"/>
                    </w:rPr>
                    <w:t>001</w:t>
                  </w:r>
                  <w:r w:rsidRPr="00235435">
                    <w:rPr>
                      <w:rFonts w:hint="eastAsia"/>
                      <w:bCs/>
                      <w:szCs w:val="21"/>
                    </w:rPr>
                    <w:t>）</w:t>
                  </w:r>
                </w:p>
              </w:tc>
              <w:tc>
                <w:tcPr>
                  <w:tcW w:w="593" w:type="pct"/>
                  <w:vAlign w:val="center"/>
                </w:tcPr>
                <w:p w:rsidR="00F13507" w:rsidRPr="00235435" w:rsidRDefault="009A19F8">
                  <w:pPr>
                    <w:ind w:right="26"/>
                    <w:jc w:val="center"/>
                    <w:rPr>
                      <w:bCs/>
                      <w:szCs w:val="21"/>
                    </w:rPr>
                  </w:pPr>
                  <w:r w:rsidRPr="00235435">
                    <w:rPr>
                      <w:bCs/>
                      <w:szCs w:val="21"/>
                    </w:rPr>
                    <w:t>8.8</w:t>
                  </w:r>
                </w:p>
              </w:tc>
              <w:tc>
                <w:tcPr>
                  <w:tcW w:w="593" w:type="pct"/>
                  <w:vAlign w:val="center"/>
                </w:tcPr>
                <w:p w:rsidR="00F13507" w:rsidRPr="00235435" w:rsidRDefault="009A19F8">
                  <w:pPr>
                    <w:ind w:right="26"/>
                    <w:jc w:val="center"/>
                    <w:rPr>
                      <w:bCs/>
                      <w:szCs w:val="21"/>
                    </w:rPr>
                  </w:pPr>
                  <w:r w:rsidRPr="00235435">
                    <w:rPr>
                      <w:bCs/>
                      <w:szCs w:val="21"/>
                    </w:rPr>
                    <w:t>13.2</w:t>
                  </w:r>
                </w:p>
              </w:tc>
              <w:tc>
                <w:tcPr>
                  <w:tcW w:w="593" w:type="pct"/>
                  <w:vAlign w:val="center"/>
                </w:tcPr>
                <w:p w:rsidR="00F13507" w:rsidRPr="00235435" w:rsidRDefault="009A19F8">
                  <w:pPr>
                    <w:ind w:right="26"/>
                    <w:jc w:val="center"/>
                    <w:rPr>
                      <w:bCs/>
                      <w:szCs w:val="21"/>
                    </w:rPr>
                  </w:pPr>
                  <w:r w:rsidRPr="00235435">
                    <w:rPr>
                      <w:bCs/>
                      <w:szCs w:val="21"/>
                    </w:rPr>
                    <w:t>45.2</w:t>
                  </w:r>
                </w:p>
              </w:tc>
            </w:tr>
            <w:tr w:rsidR="00DA50D4" w:rsidRPr="00235435" w:rsidTr="00D60795">
              <w:trPr>
                <w:trHeight w:val="283"/>
                <w:tblHeader/>
                <w:jc w:val="center"/>
              </w:trPr>
              <w:tc>
                <w:tcPr>
                  <w:tcW w:w="3220" w:type="pct"/>
                  <w:vAlign w:val="center"/>
                </w:tcPr>
                <w:p w:rsidR="00F13507" w:rsidRPr="00235435" w:rsidRDefault="009A19F8">
                  <w:pPr>
                    <w:ind w:right="26"/>
                    <w:jc w:val="center"/>
                    <w:rPr>
                      <w:bCs/>
                      <w:szCs w:val="21"/>
                    </w:rPr>
                  </w:pPr>
                  <w:r w:rsidRPr="00235435">
                    <w:rPr>
                      <w:rFonts w:hint="eastAsia"/>
                      <w:bCs/>
                      <w:szCs w:val="21"/>
                    </w:rPr>
                    <w:t>一期</w:t>
                  </w:r>
                  <w:r w:rsidRPr="00235435">
                    <w:rPr>
                      <w:bCs/>
                      <w:szCs w:val="21"/>
                    </w:rPr>
                    <w:t>锅炉</w:t>
                  </w:r>
                  <w:r w:rsidRPr="00235435">
                    <w:rPr>
                      <w:rFonts w:hint="eastAsia"/>
                      <w:bCs/>
                      <w:szCs w:val="21"/>
                    </w:rPr>
                    <w:t>（</w:t>
                  </w:r>
                  <w:r w:rsidRPr="00235435">
                    <w:rPr>
                      <w:rFonts w:hint="eastAsia"/>
                      <w:bCs/>
                      <w:szCs w:val="21"/>
                    </w:rPr>
                    <w:t>DA</w:t>
                  </w:r>
                  <w:r w:rsidRPr="00235435">
                    <w:rPr>
                      <w:bCs/>
                      <w:szCs w:val="21"/>
                    </w:rPr>
                    <w:t>002</w:t>
                  </w:r>
                  <w:r w:rsidRPr="00235435">
                    <w:rPr>
                      <w:rFonts w:hint="eastAsia"/>
                      <w:bCs/>
                      <w:szCs w:val="21"/>
                    </w:rPr>
                    <w:t>）</w:t>
                  </w:r>
                </w:p>
              </w:tc>
              <w:tc>
                <w:tcPr>
                  <w:tcW w:w="593" w:type="pct"/>
                  <w:vAlign w:val="center"/>
                </w:tcPr>
                <w:p w:rsidR="00F13507" w:rsidRPr="00235435" w:rsidRDefault="009A19F8">
                  <w:pPr>
                    <w:ind w:right="26"/>
                    <w:jc w:val="center"/>
                    <w:rPr>
                      <w:bCs/>
                      <w:szCs w:val="21"/>
                    </w:rPr>
                  </w:pPr>
                  <w:r w:rsidRPr="00235435">
                    <w:rPr>
                      <w:bCs/>
                      <w:szCs w:val="21"/>
                    </w:rPr>
                    <w:t>8.8</w:t>
                  </w:r>
                </w:p>
              </w:tc>
              <w:tc>
                <w:tcPr>
                  <w:tcW w:w="593" w:type="pct"/>
                  <w:vAlign w:val="center"/>
                </w:tcPr>
                <w:p w:rsidR="00F13507" w:rsidRPr="00235435" w:rsidRDefault="009A19F8">
                  <w:pPr>
                    <w:ind w:right="26"/>
                    <w:jc w:val="center"/>
                    <w:rPr>
                      <w:bCs/>
                      <w:szCs w:val="21"/>
                    </w:rPr>
                  </w:pPr>
                  <w:r w:rsidRPr="00235435">
                    <w:rPr>
                      <w:bCs/>
                      <w:szCs w:val="21"/>
                    </w:rPr>
                    <w:t>13.2</w:t>
                  </w:r>
                </w:p>
              </w:tc>
              <w:tc>
                <w:tcPr>
                  <w:tcW w:w="593" w:type="pct"/>
                  <w:vAlign w:val="center"/>
                </w:tcPr>
                <w:p w:rsidR="00F13507" w:rsidRPr="00235435" w:rsidRDefault="009A19F8">
                  <w:pPr>
                    <w:ind w:right="26"/>
                    <w:jc w:val="center"/>
                    <w:rPr>
                      <w:bCs/>
                      <w:szCs w:val="21"/>
                    </w:rPr>
                  </w:pPr>
                  <w:r w:rsidRPr="00235435">
                    <w:rPr>
                      <w:bCs/>
                      <w:szCs w:val="21"/>
                    </w:rPr>
                    <w:t>45.2</w:t>
                  </w:r>
                </w:p>
              </w:tc>
            </w:tr>
            <w:tr w:rsidR="00DA50D4" w:rsidRPr="00235435" w:rsidTr="00D60795">
              <w:trPr>
                <w:trHeight w:val="283"/>
                <w:jc w:val="center"/>
              </w:trPr>
              <w:tc>
                <w:tcPr>
                  <w:tcW w:w="3220" w:type="pct"/>
                  <w:vAlign w:val="center"/>
                </w:tcPr>
                <w:p w:rsidR="00F13507" w:rsidRPr="00235435" w:rsidRDefault="009A19F8">
                  <w:pPr>
                    <w:ind w:right="26"/>
                    <w:jc w:val="center"/>
                    <w:rPr>
                      <w:bCs/>
                      <w:szCs w:val="21"/>
                    </w:rPr>
                  </w:pPr>
                  <w:r w:rsidRPr="00235435">
                    <w:rPr>
                      <w:szCs w:val="21"/>
                    </w:rPr>
                    <w:t>《锅炉大气污染物排放标准》</w:t>
                  </w:r>
                  <w:r w:rsidRPr="00235435">
                    <w:rPr>
                      <w:rFonts w:hint="eastAsia"/>
                      <w:szCs w:val="21"/>
                    </w:rPr>
                    <w:t>（</w:t>
                  </w:r>
                  <w:r w:rsidRPr="00235435">
                    <w:rPr>
                      <w:rFonts w:hint="eastAsia"/>
                      <w:szCs w:val="21"/>
                    </w:rPr>
                    <w:t>DB61/1226-2018</w:t>
                  </w:r>
                  <w:r w:rsidRPr="00235435">
                    <w:rPr>
                      <w:rFonts w:hint="eastAsia"/>
                      <w:szCs w:val="21"/>
                    </w:rPr>
                    <w:t>）</w:t>
                  </w:r>
                  <w:r w:rsidRPr="00235435">
                    <w:rPr>
                      <w:szCs w:val="21"/>
                    </w:rPr>
                    <w:t>表</w:t>
                  </w:r>
                  <w:r w:rsidRPr="00235435">
                    <w:rPr>
                      <w:szCs w:val="21"/>
                    </w:rPr>
                    <w:t>3</w:t>
                  </w:r>
                  <w:r w:rsidRPr="00235435">
                    <w:rPr>
                      <w:szCs w:val="21"/>
                    </w:rPr>
                    <w:t>中标准</w:t>
                  </w:r>
                </w:p>
              </w:tc>
              <w:tc>
                <w:tcPr>
                  <w:tcW w:w="593" w:type="pct"/>
                  <w:vAlign w:val="center"/>
                </w:tcPr>
                <w:p w:rsidR="00F13507" w:rsidRPr="00235435" w:rsidRDefault="009A19F8">
                  <w:pPr>
                    <w:ind w:right="26"/>
                    <w:jc w:val="center"/>
                    <w:rPr>
                      <w:bCs/>
                      <w:szCs w:val="21"/>
                    </w:rPr>
                  </w:pPr>
                  <w:r w:rsidRPr="00235435">
                    <w:rPr>
                      <w:bCs/>
                      <w:szCs w:val="21"/>
                    </w:rPr>
                    <w:t>10</w:t>
                  </w:r>
                </w:p>
              </w:tc>
              <w:tc>
                <w:tcPr>
                  <w:tcW w:w="593" w:type="pct"/>
                  <w:vAlign w:val="center"/>
                </w:tcPr>
                <w:p w:rsidR="00F13507" w:rsidRPr="00235435" w:rsidRDefault="009A19F8">
                  <w:pPr>
                    <w:ind w:right="26"/>
                    <w:jc w:val="center"/>
                    <w:rPr>
                      <w:bCs/>
                      <w:szCs w:val="21"/>
                    </w:rPr>
                  </w:pPr>
                  <w:r w:rsidRPr="00235435">
                    <w:rPr>
                      <w:bCs/>
                      <w:szCs w:val="21"/>
                    </w:rPr>
                    <w:t>20</w:t>
                  </w:r>
                </w:p>
              </w:tc>
              <w:tc>
                <w:tcPr>
                  <w:tcW w:w="593" w:type="pct"/>
                  <w:vAlign w:val="center"/>
                </w:tcPr>
                <w:p w:rsidR="00F13507" w:rsidRPr="00235435" w:rsidRDefault="009A19F8">
                  <w:pPr>
                    <w:ind w:right="26"/>
                    <w:jc w:val="center"/>
                    <w:rPr>
                      <w:bCs/>
                      <w:szCs w:val="21"/>
                    </w:rPr>
                  </w:pPr>
                  <w:r w:rsidRPr="00235435">
                    <w:rPr>
                      <w:bCs/>
                      <w:szCs w:val="21"/>
                    </w:rPr>
                    <w:t>50</w:t>
                  </w:r>
                </w:p>
              </w:tc>
            </w:tr>
            <w:tr w:rsidR="00DA50D4" w:rsidRPr="00235435" w:rsidTr="00D60795">
              <w:trPr>
                <w:trHeight w:val="283"/>
                <w:jc w:val="center"/>
              </w:trPr>
              <w:tc>
                <w:tcPr>
                  <w:tcW w:w="3220" w:type="pct"/>
                  <w:vAlign w:val="center"/>
                </w:tcPr>
                <w:p w:rsidR="00F13507" w:rsidRPr="00235435" w:rsidRDefault="009A19F8">
                  <w:pPr>
                    <w:ind w:right="26"/>
                    <w:jc w:val="center"/>
                    <w:rPr>
                      <w:szCs w:val="21"/>
                    </w:rPr>
                  </w:pPr>
                  <w:r w:rsidRPr="00235435">
                    <w:rPr>
                      <w:rFonts w:hint="eastAsia"/>
                      <w:szCs w:val="21"/>
                    </w:rPr>
                    <w:t>是否</w:t>
                  </w:r>
                  <w:r w:rsidRPr="00235435">
                    <w:rPr>
                      <w:szCs w:val="21"/>
                    </w:rPr>
                    <w:t>达标</w:t>
                  </w:r>
                </w:p>
              </w:tc>
              <w:tc>
                <w:tcPr>
                  <w:tcW w:w="593" w:type="pct"/>
                  <w:vAlign w:val="center"/>
                </w:tcPr>
                <w:p w:rsidR="00F13507" w:rsidRPr="00235435" w:rsidRDefault="009A19F8">
                  <w:pPr>
                    <w:ind w:right="26"/>
                    <w:jc w:val="center"/>
                    <w:rPr>
                      <w:bCs/>
                      <w:szCs w:val="21"/>
                    </w:rPr>
                  </w:pPr>
                  <w:r w:rsidRPr="00235435">
                    <w:rPr>
                      <w:szCs w:val="21"/>
                    </w:rPr>
                    <w:t>达标</w:t>
                  </w:r>
                </w:p>
              </w:tc>
              <w:tc>
                <w:tcPr>
                  <w:tcW w:w="593" w:type="pct"/>
                  <w:vAlign w:val="center"/>
                </w:tcPr>
                <w:p w:rsidR="00F13507" w:rsidRPr="00235435" w:rsidRDefault="009A19F8">
                  <w:pPr>
                    <w:ind w:right="26"/>
                    <w:jc w:val="center"/>
                    <w:rPr>
                      <w:bCs/>
                      <w:szCs w:val="21"/>
                    </w:rPr>
                  </w:pPr>
                  <w:r w:rsidRPr="00235435">
                    <w:rPr>
                      <w:szCs w:val="21"/>
                    </w:rPr>
                    <w:t>达标</w:t>
                  </w:r>
                </w:p>
              </w:tc>
              <w:tc>
                <w:tcPr>
                  <w:tcW w:w="593" w:type="pct"/>
                  <w:vAlign w:val="center"/>
                </w:tcPr>
                <w:p w:rsidR="00F13507" w:rsidRPr="00235435" w:rsidRDefault="009A19F8">
                  <w:pPr>
                    <w:ind w:right="26"/>
                    <w:jc w:val="center"/>
                    <w:rPr>
                      <w:bCs/>
                      <w:szCs w:val="21"/>
                    </w:rPr>
                  </w:pPr>
                  <w:r w:rsidRPr="00235435">
                    <w:rPr>
                      <w:szCs w:val="21"/>
                    </w:rPr>
                    <w:t>达标</w:t>
                  </w:r>
                </w:p>
              </w:tc>
            </w:tr>
          </w:tbl>
          <w:p w:rsidR="00F13507" w:rsidRPr="00235435" w:rsidRDefault="009A19F8">
            <w:pPr>
              <w:tabs>
                <w:tab w:val="left" w:pos="2051"/>
              </w:tabs>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污染源预测</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GB3</w:instrText>
            </w:r>
            <w:r w:rsidRPr="00235435">
              <w:rPr>
                <w:sz w:val="24"/>
              </w:rPr>
              <w:instrText xml:space="preserve"> </w:instrText>
            </w:r>
            <w:r w:rsidRPr="00235435">
              <w:rPr>
                <w:sz w:val="24"/>
              </w:rPr>
              <w:fldChar w:fldCharType="separate"/>
            </w:r>
            <w:r w:rsidRPr="00235435">
              <w:rPr>
                <w:rFonts w:hint="eastAsia"/>
                <w:sz w:val="24"/>
              </w:rPr>
              <w:t>①</w:t>
            </w:r>
            <w:r w:rsidRPr="00235435">
              <w:rPr>
                <w:sz w:val="24"/>
              </w:rPr>
              <w:fldChar w:fldCharType="end"/>
            </w:r>
            <w:r w:rsidRPr="00235435">
              <w:rPr>
                <w:sz w:val="24"/>
              </w:rPr>
              <w:t xml:space="preserve"> </w:t>
            </w:r>
            <w:r w:rsidRPr="00235435">
              <w:rPr>
                <w:rFonts w:hint="eastAsia"/>
                <w:sz w:val="24"/>
              </w:rPr>
              <w:t>模型参数</w:t>
            </w:r>
          </w:p>
          <w:p w:rsidR="00F13507" w:rsidRPr="00235435" w:rsidRDefault="009A19F8">
            <w:pPr>
              <w:spacing w:line="360" w:lineRule="auto"/>
              <w:ind w:firstLineChars="200" w:firstLine="480"/>
              <w:rPr>
                <w:rFonts w:hAnsi="宋体"/>
                <w:sz w:val="24"/>
              </w:rPr>
            </w:pPr>
            <w:r w:rsidRPr="00235435">
              <w:rPr>
                <w:rFonts w:hAnsi="宋体" w:hint="eastAsia"/>
                <w:sz w:val="24"/>
              </w:rPr>
              <w:t>本次评价采用《环境影响评价技术导则－大气环境》（</w:t>
            </w:r>
            <w:r w:rsidRPr="00235435">
              <w:rPr>
                <w:rFonts w:hAnsi="宋体" w:hint="eastAsia"/>
                <w:sz w:val="24"/>
              </w:rPr>
              <w:t>HJ2.2-20</w:t>
            </w:r>
            <w:r w:rsidRPr="00235435">
              <w:rPr>
                <w:rFonts w:hAnsi="宋体"/>
                <w:sz w:val="24"/>
              </w:rPr>
              <w:t>18</w:t>
            </w:r>
            <w:r w:rsidRPr="00235435">
              <w:rPr>
                <w:rFonts w:hAnsi="宋体" w:hint="eastAsia"/>
                <w:sz w:val="24"/>
              </w:rPr>
              <w:t>）推荐的</w:t>
            </w:r>
            <w:r w:rsidRPr="00235435">
              <w:rPr>
                <w:rFonts w:hint="eastAsia"/>
                <w:sz w:val="24"/>
              </w:rPr>
              <w:t>AER</w:t>
            </w:r>
            <w:r w:rsidRPr="00235435">
              <w:rPr>
                <w:sz w:val="24"/>
              </w:rPr>
              <w:t>SCREEN</w:t>
            </w:r>
            <w:r w:rsidRPr="00235435">
              <w:rPr>
                <w:rFonts w:hint="eastAsia"/>
                <w:sz w:val="24"/>
              </w:rPr>
              <w:t>模型</w:t>
            </w:r>
            <w:r w:rsidRPr="00235435">
              <w:rPr>
                <w:sz w:val="24"/>
              </w:rPr>
              <w:t>进行估算</w:t>
            </w:r>
            <w:r w:rsidRPr="00235435">
              <w:rPr>
                <w:rFonts w:hAnsi="宋体" w:hint="eastAsia"/>
                <w:sz w:val="24"/>
              </w:rPr>
              <w:t>，估算</w:t>
            </w:r>
            <w:r w:rsidRPr="00235435">
              <w:rPr>
                <w:rFonts w:hAnsi="宋体"/>
                <w:sz w:val="24"/>
              </w:rPr>
              <w:t>模式参数见表</w:t>
            </w:r>
            <w:r w:rsidRPr="00235435">
              <w:rPr>
                <w:rFonts w:hAnsi="宋体" w:hint="eastAsia"/>
                <w:sz w:val="24"/>
              </w:rPr>
              <w:t>30</w:t>
            </w:r>
            <w:r w:rsidRPr="00235435">
              <w:rPr>
                <w:rFonts w:hAnsi="宋体" w:hint="eastAsia"/>
                <w:sz w:val="24"/>
              </w:rPr>
              <w:t>。</w:t>
            </w:r>
          </w:p>
          <w:p w:rsidR="00F13507" w:rsidRPr="00235435" w:rsidRDefault="009A19F8" w:rsidP="00D60795">
            <w:pPr>
              <w:spacing w:line="360" w:lineRule="auto"/>
              <w:jc w:val="center"/>
              <w:rPr>
                <w:b/>
                <w:szCs w:val="21"/>
              </w:rPr>
            </w:pPr>
            <w:r w:rsidRPr="00235435">
              <w:rPr>
                <w:b/>
                <w:szCs w:val="21"/>
              </w:rPr>
              <w:t>表</w:t>
            </w:r>
            <w:r w:rsidRPr="00235435">
              <w:rPr>
                <w:rFonts w:hint="eastAsia"/>
                <w:b/>
                <w:szCs w:val="21"/>
              </w:rPr>
              <w:t>30</w:t>
            </w:r>
            <w:r w:rsidRPr="00235435">
              <w:rPr>
                <w:b/>
                <w:szCs w:val="21"/>
              </w:rPr>
              <w:t xml:space="preserve">    </w:t>
            </w:r>
            <w:r w:rsidRPr="00235435">
              <w:rPr>
                <w:b/>
                <w:szCs w:val="21"/>
              </w:rPr>
              <w:t>估算模型参数表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806"/>
              <w:gridCol w:w="3776"/>
            </w:tblGrid>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参数</w:t>
                  </w:r>
                </w:p>
              </w:tc>
              <w:tc>
                <w:tcPr>
                  <w:tcW w:w="3776" w:type="dxa"/>
                  <w:vAlign w:val="center"/>
                </w:tcPr>
                <w:p w:rsidR="00F13507" w:rsidRPr="00235435" w:rsidRDefault="009A19F8">
                  <w:pPr>
                    <w:jc w:val="center"/>
                    <w:rPr>
                      <w:szCs w:val="21"/>
                    </w:rPr>
                  </w:pPr>
                  <w:r w:rsidRPr="00235435">
                    <w:rPr>
                      <w:szCs w:val="21"/>
                    </w:rPr>
                    <w:t>取值</w:t>
                  </w:r>
                </w:p>
              </w:tc>
            </w:tr>
            <w:tr w:rsidR="00DA50D4" w:rsidRPr="00235435" w:rsidTr="00D60795">
              <w:trPr>
                <w:trHeight w:val="20"/>
                <w:jc w:val="center"/>
              </w:trPr>
              <w:tc>
                <w:tcPr>
                  <w:tcW w:w="2434" w:type="dxa"/>
                  <w:vMerge w:val="restart"/>
                  <w:vAlign w:val="center"/>
                </w:tcPr>
                <w:p w:rsidR="00F13507" w:rsidRPr="00235435" w:rsidRDefault="009A19F8">
                  <w:pPr>
                    <w:jc w:val="center"/>
                    <w:rPr>
                      <w:szCs w:val="21"/>
                    </w:rPr>
                  </w:pPr>
                  <w:r w:rsidRPr="00235435">
                    <w:rPr>
                      <w:szCs w:val="21"/>
                    </w:rPr>
                    <w:t>城市农村</w:t>
                  </w:r>
                  <w:r w:rsidRPr="00235435">
                    <w:rPr>
                      <w:szCs w:val="21"/>
                    </w:rPr>
                    <w:t>/</w:t>
                  </w:r>
                  <w:r w:rsidRPr="00235435">
                    <w:rPr>
                      <w:szCs w:val="21"/>
                    </w:rPr>
                    <w:t>选项</w:t>
                  </w:r>
                </w:p>
              </w:tc>
              <w:tc>
                <w:tcPr>
                  <w:tcW w:w="2806" w:type="dxa"/>
                  <w:vAlign w:val="center"/>
                </w:tcPr>
                <w:p w:rsidR="00F13507" w:rsidRPr="00235435" w:rsidRDefault="009A19F8">
                  <w:pPr>
                    <w:jc w:val="center"/>
                    <w:rPr>
                      <w:szCs w:val="21"/>
                    </w:rPr>
                  </w:pPr>
                  <w:r w:rsidRPr="00235435">
                    <w:rPr>
                      <w:szCs w:val="21"/>
                    </w:rPr>
                    <w:t>城市</w:t>
                  </w:r>
                  <w:r w:rsidRPr="00235435">
                    <w:rPr>
                      <w:szCs w:val="21"/>
                    </w:rPr>
                    <w:t>/</w:t>
                  </w:r>
                  <w:r w:rsidRPr="00235435">
                    <w:rPr>
                      <w:szCs w:val="21"/>
                    </w:rPr>
                    <w:t>农村</w:t>
                  </w:r>
                </w:p>
              </w:tc>
              <w:tc>
                <w:tcPr>
                  <w:tcW w:w="3776" w:type="dxa"/>
                  <w:vAlign w:val="center"/>
                </w:tcPr>
                <w:p w:rsidR="00F13507" w:rsidRPr="00235435" w:rsidRDefault="009A19F8">
                  <w:pPr>
                    <w:jc w:val="center"/>
                    <w:rPr>
                      <w:szCs w:val="21"/>
                    </w:rPr>
                  </w:pPr>
                  <w:r w:rsidRPr="00235435">
                    <w:rPr>
                      <w:szCs w:val="21"/>
                    </w:rPr>
                    <w:t>城市</w:t>
                  </w:r>
                </w:p>
              </w:tc>
            </w:tr>
            <w:tr w:rsidR="00DA50D4" w:rsidRPr="00235435" w:rsidTr="00D60795">
              <w:trPr>
                <w:trHeight w:val="20"/>
                <w:jc w:val="center"/>
              </w:trPr>
              <w:tc>
                <w:tcPr>
                  <w:tcW w:w="2434" w:type="dxa"/>
                  <w:vMerge/>
                  <w:vAlign w:val="center"/>
                </w:tcPr>
                <w:p w:rsidR="00F13507" w:rsidRPr="00235435" w:rsidRDefault="00F13507">
                  <w:pPr>
                    <w:jc w:val="center"/>
                    <w:rPr>
                      <w:szCs w:val="21"/>
                    </w:rPr>
                  </w:pPr>
                </w:p>
              </w:tc>
              <w:tc>
                <w:tcPr>
                  <w:tcW w:w="2806" w:type="dxa"/>
                  <w:vAlign w:val="center"/>
                </w:tcPr>
                <w:p w:rsidR="00F13507" w:rsidRPr="00235435" w:rsidRDefault="009A19F8">
                  <w:pPr>
                    <w:jc w:val="center"/>
                    <w:rPr>
                      <w:szCs w:val="21"/>
                    </w:rPr>
                  </w:pPr>
                  <w:r w:rsidRPr="00235435">
                    <w:rPr>
                      <w:szCs w:val="21"/>
                    </w:rPr>
                    <w:t>人口数</w:t>
                  </w:r>
                  <w:r w:rsidRPr="00235435">
                    <w:rPr>
                      <w:szCs w:val="21"/>
                    </w:rPr>
                    <w:t>(</w:t>
                  </w:r>
                  <w:r w:rsidRPr="00235435">
                    <w:rPr>
                      <w:szCs w:val="21"/>
                    </w:rPr>
                    <w:t>城市人口数</w:t>
                  </w:r>
                  <w:r w:rsidRPr="00235435">
                    <w:rPr>
                      <w:szCs w:val="21"/>
                    </w:rPr>
                    <w:t>)</w:t>
                  </w:r>
                </w:p>
              </w:tc>
              <w:tc>
                <w:tcPr>
                  <w:tcW w:w="3776" w:type="dxa"/>
                  <w:vAlign w:val="center"/>
                </w:tcPr>
                <w:p w:rsidR="00F13507" w:rsidRPr="00235435" w:rsidRDefault="009A19F8">
                  <w:pPr>
                    <w:jc w:val="center"/>
                    <w:rPr>
                      <w:szCs w:val="21"/>
                    </w:rPr>
                  </w:pPr>
                  <w:r w:rsidRPr="00235435">
                    <w:rPr>
                      <w:szCs w:val="21"/>
                    </w:rPr>
                    <w:t>140000</w:t>
                  </w:r>
                </w:p>
              </w:tc>
            </w:tr>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最高环境温度</w:t>
                  </w:r>
                </w:p>
              </w:tc>
              <w:tc>
                <w:tcPr>
                  <w:tcW w:w="3776" w:type="dxa"/>
                  <w:vAlign w:val="center"/>
                </w:tcPr>
                <w:p w:rsidR="00F13507" w:rsidRPr="00235435" w:rsidRDefault="009A19F8">
                  <w:pPr>
                    <w:jc w:val="center"/>
                    <w:rPr>
                      <w:szCs w:val="21"/>
                    </w:rPr>
                  </w:pPr>
                  <w:r w:rsidRPr="00235435">
                    <w:rPr>
                      <w:szCs w:val="21"/>
                    </w:rPr>
                    <w:t>42°C</w:t>
                  </w:r>
                </w:p>
              </w:tc>
            </w:tr>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最低环境温度</w:t>
                  </w:r>
                </w:p>
              </w:tc>
              <w:tc>
                <w:tcPr>
                  <w:tcW w:w="3776" w:type="dxa"/>
                  <w:vAlign w:val="center"/>
                </w:tcPr>
                <w:p w:rsidR="00F13507" w:rsidRPr="00235435" w:rsidRDefault="009A19F8">
                  <w:pPr>
                    <w:jc w:val="center"/>
                    <w:rPr>
                      <w:szCs w:val="21"/>
                    </w:rPr>
                  </w:pPr>
                  <w:r w:rsidRPr="00235435">
                    <w:rPr>
                      <w:szCs w:val="21"/>
                    </w:rPr>
                    <w:t>-19.7°C</w:t>
                  </w:r>
                </w:p>
              </w:tc>
            </w:tr>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土地利用类型</w:t>
                  </w:r>
                </w:p>
              </w:tc>
              <w:tc>
                <w:tcPr>
                  <w:tcW w:w="3776" w:type="dxa"/>
                  <w:vAlign w:val="center"/>
                </w:tcPr>
                <w:p w:rsidR="00F13507" w:rsidRPr="00235435" w:rsidRDefault="009A19F8">
                  <w:pPr>
                    <w:jc w:val="center"/>
                    <w:rPr>
                      <w:szCs w:val="21"/>
                    </w:rPr>
                  </w:pPr>
                  <w:r w:rsidRPr="00235435">
                    <w:rPr>
                      <w:rFonts w:hint="eastAsia"/>
                      <w:szCs w:val="21"/>
                    </w:rPr>
                    <w:t>城市</w:t>
                  </w:r>
                </w:p>
              </w:tc>
            </w:tr>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区域湿度条件</w:t>
                  </w:r>
                </w:p>
              </w:tc>
              <w:tc>
                <w:tcPr>
                  <w:tcW w:w="3776" w:type="dxa"/>
                  <w:vAlign w:val="center"/>
                </w:tcPr>
                <w:p w:rsidR="00F13507" w:rsidRPr="00235435" w:rsidRDefault="009A19F8">
                  <w:pPr>
                    <w:jc w:val="center"/>
                    <w:rPr>
                      <w:szCs w:val="21"/>
                    </w:rPr>
                  </w:pPr>
                  <w:r w:rsidRPr="00235435">
                    <w:rPr>
                      <w:szCs w:val="21"/>
                    </w:rPr>
                    <w:t>中等湿度</w:t>
                  </w:r>
                </w:p>
              </w:tc>
            </w:tr>
            <w:tr w:rsidR="00DA50D4" w:rsidRPr="00235435" w:rsidTr="00D60795">
              <w:trPr>
                <w:trHeight w:val="20"/>
                <w:jc w:val="center"/>
              </w:trPr>
              <w:tc>
                <w:tcPr>
                  <w:tcW w:w="2434" w:type="dxa"/>
                  <w:vMerge w:val="restart"/>
                  <w:vAlign w:val="center"/>
                </w:tcPr>
                <w:p w:rsidR="00F13507" w:rsidRPr="00235435" w:rsidRDefault="009A19F8">
                  <w:pPr>
                    <w:jc w:val="center"/>
                    <w:rPr>
                      <w:szCs w:val="21"/>
                    </w:rPr>
                  </w:pPr>
                  <w:r w:rsidRPr="00235435">
                    <w:rPr>
                      <w:szCs w:val="21"/>
                    </w:rPr>
                    <w:t>是否考虑地形</w:t>
                  </w:r>
                </w:p>
              </w:tc>
              <w:tc>
                <w:tcPr>
                  <w:tcW w:w="2806" w:type="dxa"/>
                  <w:vAlign w:val="center"/>
                </w:tcPr>
                <w:p w:rsidR="00F13507" w:rsidRPr="00235435" w:rsidRDefault="009A19F8">
                  <w:pPr>
                    <w:jc w:val="center"/>
                    <w:rPr>
                      <w:szCs w:val="21"/>
                    </w:rPr>
                  </w:pPr>
                  <w:r w:rsidRPr="00235435">
                    <w:rPr>
                      <w:szCs w:val="21"/>
                    </w:rPr>
                    <w:t>考虑地形</w:t>
                  </w:r>
                </w:p>
              </w:tc>
              <w:tc>
                <w:tcPr>
                  <w:tcW w:w="3776" w:type="dxa"/>
                  <w:vAlign w:val="center"/>
                </w:tcPr>
                <w:p w:rsidR="00F13507" w:rsidRPr="00235435" w:rsidRDefault="009A19F8">
                  <w:pPr>
                    <w:jc w:val="center"/>
                    <w:rPr>
                      <w:szCs w:val="21"/>
                    </w:rPr>
                  </w:pPr>
                  <w:r w:rsidRPr="00235435">
                    <w:rPr>
                      <w:rFonts w:ascii="宋体" w:hAnsi="宋体"/>
                      <w:bCs/>
                      <w:szCs w:val="21"/>
                    </w:rPr>
                    <w:t xml:space="preserve">□是  </w:t>
                  </w:r>
                  <w:r w:rsidRPr="00235435">
                    <w:rPr>
                      <w:rFonts w:ascii="宋体" w:hAnsi="宋体"/>
                      <w:bCs/>
                      <w:sz w:val="24"/>
                    </w:rPr>
                    <w:sym w:font="Wingdings 2" w:char="F052"/>
                  </w:r>
                  <w:r w:rsidRPr="00235435">
                    <w:rPr>
                      <w:rFonts w:ascii="宋体" w:hAnsi="宋体"/>
                      <w:bCs/>
                      <w:szCs w:val="21"/>
                    </w:rPr>
                    <w:t>否</w:t>
                  </w:r>
                </w:p>
              </w:tc>
            </w:tr>
            <w:tr w:rsidR="00DA50D4" w:rsidRPr="00235435" w:rsidTr="00D60795">
              <w:trPr>
                <w:trHeight w:val="20"/>
                <w:jc w:val="center"/>
              </w:trPr>
              <w:tc>
                <w:tcPr>
                  <w:tcW w:w="2434" w:type="dxa"/>
                  <w:vMerge/>
                  <w:vAlign w:val="center"/>
                </w:tcPr>
                <w:p w:rsidR="00F13507" w:rsidRPr="00235435" w:rsidRDefault="00F13507">
                  <w:pPr>
                    <w:jc w:val="center"/>
                    <w:rPr>
                      <w:szCs w:val="21"/>
                    </w:rPr>
                  </w:pPr>
                </w:p>
              </w:tc>
              <w:tc>
                <w:tcPr>
                  <w:tcW w:w="2806" w:type="dxa"/>
                  <w:vAlign w:val="center"/>
                </w:tcPr>
                <w:p w:rsidR="00F13507" w:rsidRPr="00235435" w:rsidRDefault="009A19F8">
                  <w:pPr>
                    <w:jc w:val="center"/>
                    <w:rPr>
                      <w:szCs w:val="21"/>
                    </w:rPr>
                  </w:pPr>
                  <w:r w:rsidRPr="00235435">
                    <w:rPr>
                      <w:szCs w:val="21"/>
                    </w:rPr>
                    <w:t>地形数据分辨率</w:t>
                  </w:r>
                  <w:r w:rsidRPr="00235435">
                    <w:rPr>
                      <w:szCs w:val="21"/>
                    </w:rPr>
                    <w:t>(m)</w:t>
                  </w:r>
                </w:p>
              </w:tc>
              <w:tc>
                <w:tcPr>
                  <w:tcW w:w="3776" w:type="dxa"/>
                  <w:vAlign w:val="center"/>
                </w:tcPr>
                <w:p w:rsidR="00F13507" w:rsidRPr="00235435" w:rsidRDefault="009A19F8">
                  <w:pPr>
                    <w:jc w:val="center"/>
                    <w:rPr>
                      <w:szCs w:val="21"/>
                    </w:rPr>
                  </w:pPr>
                  <w:r w:rsidRPr="00235435">
                    <w:rPr>
                      <w:szCs w:val="21"/>
                    </w:rPr>
                    <w:t>—</w:t>
                  </w:r>
                </w:p>
              </w:tc>
            </w:tr>
            <w:tr w:rsidR="00DA50D4" w:rsidRPr="00235435" w:rsidTr="00D60795">
              <w:trPr>
                <w:trHeight w:val="20"/>
                <w:jc w:val="center"/>
              </w:trPr>
              <w:tc>
                <w:tcPr>
                  <w:tcW w:w="2434" w:type="dxa"/>
                  <w:vMerge w:val="restart"/>
                  <w:vAlign w:val="center"/>
                </w:tcPr>
                <w:p w:rsidR="00F13507" w:rsidRPr="00235435" w:rsidRDefault="009A19F8">
                  <w:pPr>
                    <w:jc w:val="center"/>
                    <w:rPr>
                      <w:szCs w:val="21"/>
                    </w:rPr>
                  </w:pPr>
                  <w:r w:rsidRPr="00235435">
                    <w:rPr>
                      <w:szCs w:val="21"/>
                    </w:rPr>
                    <w:t>是否考虑海岸线熏烟</w:t>
                  </w:r>
                </w:p>
              </w:tc>
              <w:tc>
                <w:tcPr>
                  <w:tcW w:w="2806" w:type="dxa"/>
                  <w:vAlign w:val="center"/>
                </w:tcPr>
                <w:p w:rsidR="00F13507" w:rsidRPr="00235435" w:rsidRDefault="009A19F8">
                  <w:pPr>
                    <w:jc w:val="center"/>
                    <w:rPr>
                      <w:szCs w:val="21"/>
                    </w:rPr>
                  </w:pPr>
                  <w:r w:rsidRPr="00235435">
                    <w:rPr>
                      <w:szCs w:val="21"/>
                    </w:rPr>
                    <w:t>考虑海岸线熏烟</w:t>
                  </w:r>
                </w:p>
              </w:tc>
              <w:tc>
                <w:tcPr>
                  <w:tcW w:w="3776" w:type="dxa"/>
                  <w:vAlign w:val="center"/>
                </w:tcPr>
                <w:p w:rsidR="00F13507" w:rsidRPr="00235435" w:rsidRDefault="009A19F8">
                  <w:pPr>
                    <w:jc w:val="center"/>
                    <w:rPr>
                      <w:szCs w:val="21"/>
                    </w:rPr>
                  </w:pPr>
                  <w:r w:rsidRPr="00235435">
                    <w:rPr>
                      <w:rFonts w:ascii="宋体" w:hAnsi="宋体"/>
                      <w:bCs/>
                      <w:szCs w:val="21"/>
                    </w:rPr>
                    <w:t xml:space="preserve">□是  </w:t>
                  </w:r>
                  <w:r w:rsidRPr="00235435">
                    <w:rPr>
                      <w:rFonts w:ascii="宋体" w:hAnsi="宋体"/>
                      <w:bCs/>
                      <w:sz w:val="24"/>
                    </w:rPr>
                    <w:sym w:font="Wingdings 2" w:char="F052"/>
                  </w:r>
                  <w:r w:rsidRPr="00235435">
                    <w:rPr>
                      <w:rFonts w:ascii="宋体" w:hAnsi="宋体"/>
                      <w:bCs/>
                      <w:szCs w:val="21"/>
                    </w:rPr>
                    <w:t>否</w:t>
                  </w:r>
                </w:p>
              </w:tc>
            </w:tr>
            <w:tr w:rsidR="00DA50D4" w:rsidRPr="00235435" w:rsidTr="00D60795">
              <w:trPr>
                <w:trHeight w:val="20"/>
                <w:jc w:val="center"/>
              </w:trPr>
              <w:tc>
                <w:tcPr>
                  <w:tcW w:w="2434" w:type="dxa"/>
                  <w:vMerge/>
                  <w:vAlign w:val="center"/>
                </w:tcPr>
                <w:p w:rsidR="00F13507" w:rsidRPr="00235435" w:rsidRDefault="00F13507">
                  <w:pPr>
                    <w:jc w:val="center"/>
                    <w:rPr>
                      <w:szCs w:val="21"/>
                    </w:rPr>
                  </w:pPr>
                </w:p>
              </w:tc>
              <w:tc>
                <w:tcPr>
                  <w:tcW w:w="2806" w:type="dxa"/>
                  <w:vAlign w:val="center"/>
                </w:tcPr>
                <w:p w:rsidR="00F13507" w:rsidRPr="00235435" w:rsidRDefault="009A19F8">
                  <w:pPr>
                    <w:jc w:val="center"/>
                    <w:rPr>
                      <w:szCs w:val="21"/>
                    </w:rPr>
                  </w:pPr>
                  <w:r w:rsidRPr="00235435">
                    <w:rPr>
                      <w:szCs w:val="21"/>
                    </w:rPr>
                    <w:t>海岸线距离</w:t>
                  </w:r>
                  <w:r w:rsidRPr="00235435">
                    <w:rPr>
                      <w:szCs w:val="21"/>
                    </w:rPr>
                    <w:t>/km</w:t>
                  </w:r>
                </w:p>
              </w:tc>
              <w:tc>
                <w:tcPr>
                  <w:tcW w:w="3776" w:type="dxa"/>
                  <w:vAlign w:val="center"/>
                </w:tcPr>
                <w:p w:rsidR="00F13507" w:rsidRPr="00235435" w:rsidRDefault="009A19F8">
                  <w:pPr>
                    <w:jc w:val="center"/>
                    <w:rPr>
                      <w:szCs w:val="21"/>
                    </w:rPr>
                  </w:pPr>
                  <w:r w:rsidRPr="00235435">
                    <w:rPr>
                      <w:szCs w:val="21"/>
                    </w:rPr>
                    <w:t>—</w:t>
                  </w:r>
                </w:p>
              </w:tc>
            </w:tr>
            <w:tr w:rsidR="00DA50D4" w:rsidRPr="00235435" w:rsidTr="00D60795">
              <w:trPr>
                <w:trHeight w:val="20"/>
                <w:jc w:val="center"/>
              </w:trPr>
              <w:tc>
                <w:tcPr>
                  <w:tcW w:w="2434" w:type="dxa"/>
                  <w:vMerge/>
                  <w:vAlign w:val="center"/>
                </w:tcPr>
                <w:p w:rsidR="00F13507" w:rsidRPr="00235435" w:rsidRDefault="00F13507">
                  <w:pPr>
                    <w:jc w:val="center"/>
                    <w:rPr>
                      <w:szCs w:val="21"/>
                    </w:rPr>
                  </w:pPr>
                </w:p>
              </w:tc>
              <w:tc>
                <w:tcPr>
                  <w:tcW w:w="2806" w:type="dxa"/>
                  <w:vAlign w:val="center"/>
                </w:tcPr>
                <w:p w:rsidR="00F13507" w:rsidRPr="00235435" w:rsidRDefault="009A19F8">
                  <w:pPr>
                    <w:jc w:val="center"/>
                    <w:rPr>
                      <w:szCs w:val="21"/>
                    </w:rPr>
                  </w:pPr>
                  <w:r w:rsidRPr="00235435">
                    <w:rPr>
                      <w:szCs w:val="21"/>
                    </w:rPr>
                    <w:t>海岸线方向</w:t>
                  </w:r>
                </w:p>
              </w:tc>
              <w:tc>
                <w:tcPr>
                  <w:tcW w:w="3776" w:type="dxa"/>
                  <w:vAlign w:val="center"/>
                </w:tcPr>
                <w:p w:rsidR="00F13507" w:rsidRPr="00235435" w:rsidRDefault="009A19F8">
                  <w:pPr>
                    <w:jc w:val="center"/>
                    <w:rPr>
                      <w:szCs w:val="21"/>
                    </w:rPr>
                  </w:pPr>
                  <w:r w:rsidRPr="00235435">
                    <w:rPr>
                      <w:szCs w:val="21"/>
                    </w:rPr>
                    <w:t>—</w:t>
                  </w:r>
                </w:p>
              </w:tc>
            </w:tr>
          </w:tbl>
          <w:p w:rsidR="00F13507" w:rsidRPr="00235435" w:rsidRDefault="009A19F8">
            <w:pPr>
              <w:pStyle w:val="1222231"/>
              <w:adjustRightInd/>
              <w:snapToGrid/>
              <w:ind w:firstLine="480"/>
              <w:rPr>
                <w:rFonts w:ascii="Times New Roman" w:cs="Times New Roman"/>
                <w:kern w:val="0"/>
              </w:rPr>
            </w:pPr>
            <w:r w:rsidRPr="00235435">
              <w:rPr>
                <w:rFonts w:ascii="Times New Roman" w:cs="Times New Roman"/>
                <w:kern w:val="0"/>
              </w:rPr>
              <w:fldChar w:fldCharType="begin"/>
            </w:r>
            <w:r w:rsidRPr="00235435">
              <w:rPr>
                <w:rFonts w:ascii="Times New Roman" w:cs="Times New Roman"/>
                <w:kern w:val="0"/>
              </w:rPr>
              <w:instrText xml:space="preserve"> </w:instrText>
            </w:r>
            <w:r w:rsidRPr="00235435">
              <w:rPr>
                <w:rFonts w:ascii="Times New Roman" w:cs="Times New Roman" w:hint="eastAsia"/>
                <w:kern w:val="0"/>
              </w:rPr>
              <w:instrText>= 2 \* GB3</w:instrText>
            </w:r>
            <w:r w:rsidRPr="00235435">
              <w:rPr>
                <w:rFonts w:ascii="Times New Roman" w:cs="Times New Roman"/>
                <w:kern w:val="0"/>
              </w:rPr>
              <w:instrText xml:space="preserve"> </w:instrText>
            </w:r>
            <w:r w:rsidRPr="00235435">
              <w:rPr>
                <w:rFonts w:ascii="Times New Roman" w:cs="Times New Roman"/>
                <w:kern w:val="0"/>
              </w:rPr>
              <w:fldChar w:fldCharType="separate"/>
            </w:r>
            <w:r w:rsidRPr="00235435">
              <w:rPr>
                <w:rFonts w:ascii="Times New Roman" w:cs="Times New Roman" w:hint="eastAsia"/>
                <w:kern w:val="0"/>
              </w:rPr>
              <w:t>②</w:t>
            </w:r>
            <w:r w:rsidRPr="00235435">
              <w:rPr>
                <w:rFonts w:ascii="Times New Roman" w:cs="Times New Roman"/>
                <w:kern w:val="0"/>
              </w:rPr>
              <w:fldChar w:fldCharType="end"/>
            </w:r>
            <w:r w:rsidRPr="00235435">
              <w:rPr>
                <w:rFonts w:ascii="Times New Roman" w:cs="Times New Roman"/>
                <w:kern w:val="0"/>
              </w:rPr>
              <w:t xml:space="preserve"> </w:t>
            </w:r>
            <w:r w:rsidRPr="00235435">
              <w:rPr>
                <w:rFonts w:ascii="Times New Roman" w:cs="Times New Roman" w:hint="eastAsia"/>
                <w:kern w:val="0"/>
              </w:rPr>
              <w:t>预测参数</w:t>
            </w:r>
          </w:p>
          <w:p w:rsidR="00F13507" w:rsidRPr="00235435" w:rsidRDefault="009A19F8">
            <w:pPr>
              <w:spacing w:line="360" w:lineRule="auto"/>
              <w:ind w:firstLineChars="200" w:firstLine="480"/>
              <w:rPr>
                <w:rFonts w:hAnsi="宋体"/>
                <w:sz w:val="24"/>
              </w:rPr>
            </w:pPr>
            <w:r w:rsidRPr="00235435">
              <w:rPr>
                <w:rFonts w:hAnsi="宋体" w:hint="eastAsia"/>
                <w:sz w:val="24"/>
              </w:rPr>
              <w:t>点源参数见表</w:t>
            </w:r>
            <w:r w:rsidRPr="00235435">
              <w:rPr>
                <w:rFonts w:hAnsi="宋体" w:hint="eastAsia"/>
                <w:sz w:val="24"/>
              </w:rPr>
              <w:t>31</w:t>
            </w:r>
            <w:r w:rsidRPr="00235435">
              <w:rPr>
                <w:rFonts w:hAnsi="宋体" w:hint="eastAsia"/>
                <w:sz w:val="24"/>
              </w:rPr>
              <w:t>。</w:t>
            </w:r>
          </w:p>
          <w:p w:rsidR="00F13507" w:rsidRPr="00235435" w:rsidRDefault="009A19F8">
            <w:pPr>
              <w:spacing w:line="360" w:lineRule="auto"/>
              <w:jc w:val="center"/>
              <w:rPr>
                <w:b/>
                <w:bCs/>
                <w:szCs w:val="21"/>
              </w:rPr>
            </w:pPr>
            <w:r w:rsidRPr="00235435">
              <w:rPr>
                <w:b/>
                <w:bCs/>
                <w:szCs w:val="21"/>
              </w:rPr>
              <w:t>表</w:t>
            </w:r>
            <w:r w:rsidRPr="00235435">
              <w:rPr>
                <w:rFonts w:hint="eastAsia"/>
                <w:b/>
                <w:bCs/>
                <w:szCs w:val="21"/>
              </w:rPr>
              <w:t>31</w:t>
            </w:r>
            <w:r w:rsidRPr="00235435">
              <w:rPr>
                <w:b/>
                <w:bCs/>
                <w:szCs w:val="21"/>
              </w:rPr>
              <w:t xml:space="preserve">    </w:t>
            </w:r>
            <w:r w:rsidRPr="00235435">
              <w:rPr>
                <w:b/>
                <w:bCs/>
                <w:szCs w:val="21"/>
              </w:rPr>
              <w:t>点源参数取值表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71"/>
              <w:gridCol w:w="1038"/>
              <w:gridCol w:w="519"/>
              <w:gridCol w:w="487"/>
              <w:gridCol w:w="487"/>
              <w:gridCol w:w="626"/>
              <w:gridCol w:w="581"/>
              <w:gridCol w:w="682"/>
              <w:gridCol w:w="451"/>
              <w:gridCol w:w="646"/>
              <w:gridCol w:w="644"/>
              <w:gridCol w:w="678"/>
            </w:tblGrid>
            <w:tr w:rsidR="00DA50D4" w:rsidRPr="00235435">
              <w:trPr>
                <w:trHeight w:val="340"/>
              </w:trPr>
              <w:tc>
                <w:tcPr>
                  <w:tcW w:w="614" w:type="pct"/>
                  <w:vMerge w:val="restart"/>
                  <w:vAlign w:val="center"/>
                </w:tcPr>
                <w:p w:rsidR="00F13507" w:rsidRPr="00235435" w:rsidRDefault="009A19F8">
                  <w:pPr>
                    <w:jc w:val="center"/>
                    <w:rPr>
                      <w:b/>
                      <w:bCs/>
                      <w:sz w:val="18"/>
                      <w:szCs w:val="18"/>
                    </w:rPr>
                  </w:pPr>
                  <w:r w:rsidRPr="00235435">
                    <w:rPr>
                      <w:b/>
                      <w:bCs/>
                      <w:sz w:val="18"/>
                      <w:szCs w:val="18"/>
                    </w:rPr>
                    <w:t>名称</w:t>
                  </w:r>
                </w:p>
              </w:tc>
              <w:tc>
                <w:tcPr>
                  <w:tcW w:w="1170" w:type="pct"/>
                  <w:gridSpan w:val="2"/>
                  <w:vAlign w:val="center"/>
                </w:tcPr>
                <w:p w:rsidR="00F13507" w:rsidRPr="00235435" w:rsidRDefault="009A19F8">
                  <w:pPr>
                    <w:jc w:val="center"/>
                    <w:rPr>
                      <w:b/>
                      <w:bCs/>
                      <w:sz w:val="18"/>
                      <w:szCs w:val="18"/>
                    </w:rPr>
                  </w:pPr>
                  <w:r w:rsidRPr="00235435">
                    <w:rPr>
                      <w:b/>
                      <w:sz w:val="18"/>
                      <w:szCs w:val="18"/>
                    </w:rPr>
                    <w:t>排气筒底部中心坐标（</w:t>
                  </w:r>
                  <w:r w:rsidRPr="00235435">
                    <w:rPr>
                      <w:b/>
                      <w:sz w:val="18"/>
                      <w:szCs w:val="18"/>
                    </w:rPr>
                    <w:t>°</w:t>
                  </w:r>
                  <w:r w:rsidRPr="00235435">
                    <w:rPr>
                      <w:b/>
                      <w:sz w:val="18"/>
                      <w:szCs w:val="18"/>
                    </w:rPr>
                    <w:t>）</w:t>
                  </w:r>
                </w:p>
              </w:tc>
              <w:tc>
                <w:tcPr>
                  <w:tcW w:w="288" w:type="pct"/>
                  <w:vMerge w:val="restart"/>
                  <w:vAlign w:val="center"/>
                </w:tcPr>
                <w:p w:rsidR="00F13507" w:rsidRPr="00235435" w:rsidRDefault="009A19F8">
                  <w:pPr>
                    <w:snapToGrid w:val="0"/>
                    <w:jc w:val="center"/>
                    <w:rPr>
                      <w:b/>
                      <w:sz w:val="18"/>
                      <w:szCs w:val="18"/>
                    </w:rPr>
                  </w:pPr>
                  <w:r w:rsidRPr="00235435">
                    <w:rPr>
                      <w:b/>
                      <w:sz w:val="18"/>
                      <w:szCs w:val="18"/>
                    </w:rPr>
                    <w:t>排气筒底部海拔高度</w:t>
                  </w:r>
                  <w:r w:rsidRPr="00235435">
                    <w:rPr>
                      <w:b/>
                      <w:sz w:val="18"/>
                      <w:szCs w:val="18"/>
                    </w:rPr>
                    <w:t>(m)</w:t>
                  </w:r>
                </w:p>
              </w:tc>
              <w:tc>
                <w:tcPr>
                  <w:tcW w:w="270" w:type="pct"/>
                  <w:vMerge w:val="restart"/>
                  <w:vAlign w:val="center"/>
                </w:tcPr>
                <w:p w:rsidR="00F13507" w:rsidRPr="00235435" w:rsidRDefault="009A19F8">
                  <w:pPr>
                    <w:snapToGrid w:val="0"/>
                    <w:jc w:val="center"/>
                    <w:rPr>
                      <w:b/>
                      <w:sz w:val="18"/>
                      <w:szCs w:val="18"/>
                    </w:rPr>
                  </w:pPr>
                  <w:r w:rsidRPr="00235435">
                    <w:rPr>
                      <w:b/>
                      <w:sz w:val="18"/>
                      <w:szCs w:val="18"/>
                    </w:rPr>
                    <w:t>排气筒高度</w:t>
                  </w:r>
                </w:p>
                <w:p w:rsidR="00F13507" w:rsidRPr="00235435" w:rsidRDefault="009A19F8">
                  <w:pPr>
                    <w:snapToGrid w:val="0"/>
                    <w:jc w:val="center"/>
                    <w:rPr>
                      <w:b/>
                      <w:sz w:val="18"/>
                      <w:szCs w:val="18"/>
                    </w:rPr>
                  </w:pPr>
                  <w:r w:rsidRPr="00235435">
                    <w:rPr>
                      <w:b/>
                      <w:sz w:val="18"/>
                      <w:szCs w:val="18"/>
                    </w:rPr>
                    <w:t>(m)</w:t>
                  </w:r>
                </w:p>
              </w:tc>
              <w:tc>
                <w:tcPr>
                  <w:tcW w:w="270" w:type="pct"/>
                  <w:vMerge w:val="restart"/>
                  <w:vAlign w:val="center"/>
                </w:tcPr>
                <w:p w:rsidR="00F13507" w:rsidRPr="00235435" w:rsidRDefault="009A19F8">
                  <w:pPr>
                    <w:snapToGrid w:val="0"/>
                    <w:jc w:val="center"/>
                    <w:rPr>
                      <w:b/>
                      <w:sz w:val="18"/>
                      <w:szCs w:val="18"/>
                    </w:rPr>
                  </w:pPr>
                  <w:r w:rsidRPr="00235435">
                    <w:rPr>
                      <w:b/>
                      <w:sz w:val="18"/>
                      <w:szCs w:val="18"/>
                    </w:rPr>
                    <w:t>排气筒出口内径</w:t>
                  </w:r>
                </w:p>
                <w:p w:rsidR="00F13507" w:rsidRPr="00235435" w:rsidRDefault="009A19F8">
                  <w:pPr>
                    <w:snapToGrid w:val="0"/>
                    <w:jc w:val="center"/>
                    <w:rPr>
                      <w:b/>
                      <w:sz w:val="18"/>
                      <w:szCs w:val="18"/>
                    </w:rPr>
                  </w:pPr>
                  <w:r w:rsidRPr="00235435">
                    <w:rPr>
                      <w:b/>
                      <w:sz w:val="18"/>
                      <w:szCs w:val="18"/>
                    </w:rPr>
                    <w:t>(m)</w:t>
                  </w:r>
                </w:p>
              </w:tc>
              <w:tc>
                <w:tcPr>
                  <w:tcW w:w="347" w:type="pct"/>
                  <w:vMerge w:val="restart"/>
                  <w:vAlign w:val="center"/>
                </w:tcPr>
                <w:p w:rsidR="00F13507" w:rsidRPr="00235435" w:rsidRDefault="009A19F8">
                  <w:pPr>
                    <w:snapToGrid w:val="0"/>
                    <w:jc w:val="center"/>
                    <w:rPr>
                      <w:b/>
                      <w:sz w:val="18"/>
                      <w:szCs w:val="18"/>
                    </w:rPr>
                  </w:pPr>
                  <w:r w:rsidRPr="00235435">
                    <w:rPr>
                      <w:b/>
                      <w:sz w:val="18"/>
                      <w:szCs w:val="18"/>
                    </w:rPr>
                    <w:t>烟气流速</w:t>
                  </w:r>
                </w:p>
                <w:p w:rsidR="00F13507" w:rsidRPr="00235435" w:rsidRDefault="009A19F8">
                  <w:pPr>
                    <w:snapToGrid w:val="0"/>
                    <w:jc w:val="center"/>
                    <w:rPr>
                      <w:b/>
                      <w:sz w:val="18"/>
                      <w:szCs w:val="18"/>
                    </w:rPr>
                  </w:pPr>
                  <w:r w:rsidRPr="00235435">
                    <w:rPr>
                      <w:b/>
                      <w:sz w:val="18"/>
                      <w:szCs w:val="18"/>
                    </w:rPr>
                    <w:t>(m/s)</w:t>
                  </w:r>
                </w:p>
              </w:tc>
              <w:tc>
                <w:tcPr>
                  <w:tcW w:w="322" w:type="pct"/>
                  <w:vMerge w:val="restart"/>
                  <w:vAlign w:val="center"/>
                </w:tcPr>
                <w:p w:rsidR="00F13507" w:rsidRPr="00235435" w:rsidRDefault="009A19F8">
                  <w:pPr>
                    <w:snapToGrid w:val="0"/>
                    <w:jc w:val="center"/>
                    <w:rPr>
                      <w:b/>
                      <w:sz w:val="18"/>
                      <w:szCs w:val="18"/>
                    </w:rPr>
                  </w:pPr>
                  <w:r w:rsidRPr="00235435">
                    <w:rPr>
                      <w:b/>
                      <w:sz w:val="18"/>
                      <w:szCs w:val="18"/>
                    </w:rPr>
                    <w:t>烟气温度</w:t>
                  </w:r>
                </w:p>
                <w:p w:rsidR="00F13507" w:rsidRPr="00235435" w:rsidRDefault="009A19F8">
                  <w:pPr>
                    <w:snapToGrid w:val="0"/>
                    <w:jc w:val="center"/>
                    <w:rPr>
                      <w:b/>
                      <w:sz w:val="18"/>
                      <w:szCs w:val="18"/>
                    </w:rPr>
                  </w:pPr>
                  <w:r w:rsidRPr="00235435">
                    <w:rPr>
                      <w:b/>
                      <w:sz w:val="18"/>
                      <w:szCs w:val="18"/>
                    </w:rPr>
                    <w:t>(</w:t>
                  </w:r>
                  <w:r w:rsidRPr="00235435">
                    <w:rPr>
                      <w:rFonts w:ascii="宋体" w:hAnsi="宋体" w:cs="宋体" w:hint="eastAsia"/>
                      <w:b/>
                      <w:sz w:val="18"/>
                      <w:szCs w:val="18"/>
                    </w:rPr>
                    <w:t>℃</w:t>
                  </w:r>
                  <w:r w:rsidRPr="00235435">
                    <w:rPr>
                      <w:b/>
                      <w:sz w:val="18"/>
                      <w:szCs w:val="18"/>
                    </w:rPr>
                    <w:t>)</w:t>
                  </w:r>
                </w:p>
              </w:tc>
              <w:tc>
                <w:tcPr>
                  <w:tcW w:w="378" w:type="pct"/>
                  <w:vMerge w:val="restart"/>
                  <w:vAlign w:val="center"/>
                </w:tcPr>
                <w:p w:rsidR="00F13507" w:rsidRPr="00235435" w:rsidRDefault="009A19F8">
                  <w:pPr>
                    <w:jc w:val="center"/>
                    <w:rPr>
                      <w:b/>
                      <w:bCs/>
                      <w:sz w:val="18"/>
                      <w:szCs w:val="18"/>
                    </w:rPr>
                  </w:pPr>
                  <w:r w:rsidRPr="00235435">
                    <w:rPr>
                      <w:b/>
                      <w:bCs/>
                      <w:sz w:val="18"/>
                      <w:szCs w:val="18"/>
                    </w:rPr>
                    <w:t>年排放小时数（</w:t>
                  </w:r>
                  <w:r w:rsidRPr="00235435">
                    <w:rPr>
                      <w:b/>
                      <w:bCs/>
                      <w:sz w:val="18"/>
                      <w:szCs w:val="18"/>
                    </w:rPr>
                    <w:t>h</w:t>
                  </w:r>
                  <w:r w:rsidRPr="00235435">
                    <w:rPr>
                      <w:b/>
                      <w:bCs/>
                      <w:sz w:val="18"/>
                      <w:szCs w:val="18"/>
                    </w:rPr>
                    <w:t>）</w:t>
                  </w:r>
                </w:p>
              </w:tc>
              <w:tc>
                <w:tcPr>
                  <w:tcW w:w="250" w:type="pct"/>
                  <w:vMerge w:val="restart"/>
                  <w:vAlign w:val="center"/>
                </w:tcPr>
                <w:p w:rsidR="00F13507" w:rsidRPr="00235435" w:rsidRDefault="009A19F8">
                  <w:pPr>
                    <w:jc w:val="center"/>
                    <w:rPr>
                      <w:b/>
                      <w:bCs/>
                      <w:sz w:val="18"/>
                      <w:szCs w:val="18"/>
                    </w:rPr>
                  </w:pPr>
                  <w:r w:rsidRPr="00235435">
                    <w:rPr>
                      <w:b/>
                      <w:bCs/>
                      <w:sz w:val="18"/>
                      <w:szCs w:val="18"/>
                    </w:rPr>
                    <w:t>排放工况</w:t>
                  </w:r>
                </w:p>
              </w:tc>
              <w:tc>
                <w:tcPr>
                  <w:tcW w:w="1093" w:type="pct"/>
                  <w:gridSpan w:val="3"/>
                  <w:vAlign w:val="center"/>
                </w:tcPr>
                <w:p w:rsidR="00F13507" w:rsidRPr="00235435" w:rsidRDefault="009A19F8">
                  <w:pPr>
                    <w:jc w:val="center"/>
                    <w:rPr>
                      <w:b/>
                      <w:bCs/>
                      <w:sz w:val="18"/>
                      <w:szCs w:val="18"/>
                    </w:rPr>
                  </w:pPr>
                  <w:r w:rsidRPr="00235435">
                    <w:rPr>
                      <w:b/>
                      <w:bCs/>
                      <w:sz w:val="18"/>
                      <w:szCs w:val="18"/>
                    </w:rPr>
                    <w:t>污染物排放速率（</w:t>
                  </w:r>
                  <w:r w:rsidRPr="00235435">
                    <w:rPr>
                      <w:b/>
                      <w:bCs/>
                      <w:sz w:val="18"/>
                      <w:szCs w:val="18"/>
                    </w:rPr>
                    <w:t>kg/h</w:t>
                  </w:r>
                  <w:r w:rsidRPr="00235435">
                    <w:rPr>
                      <w:b/>
                      <w:bCs/>
                      <w:sz w:val="18"/>
                      <w:szCs w:val="18"/>
                    </w:rPr>
                    <w:t>）</w:t>
                  </w:r>
                </w:p>
              </w:tc>
            </w:tr>
            <w:tr w:rsidR="00DA50D4" w:rsidRPr="00235435">
              <w:trPr>
                <w:trHeight w:val="340"/>
              </w:trPr>
              <w:tc>
                <w:tcPr>
                  <w:tcW w:w="614" w:type="pct"/>
                  <w:vMerge/>
                  <w:vAlign w:val="center"/>
                </w:tcPr>
                <w:p w:rsidR="00F13507" w:rsidRPr="00235435" w:rsidRDefault="00F13507">
                  <w:pPr>
                    <w:jc w:val="center"/>
                    <w:rPr>
                      <w:b/>
                      <w:bCs/>
                      <w:sz w:val="18"/>
                      <w:szCs w:val="18"/>
                    </w:rPr>
                  </w:pPr>
                </w:p>
              </w:tc>
              <w:tc>
                <w:tcPr>
                  <w:tcW w:w="594" w:type="pct"/>
                  <w:vAlign w:val="center"/>
                </w:tcPr>
                <w:p w:rsidR="00F13507" w:rsidRPr="00235435" w:rsidRDefault="009A19F8">
                  <w:pPr>
                    <w:jc w:val="center"/>
                    <w:rPr>
                      <w:b/>
                      <w:bCs/>
                      <w:sz w:val="18"/>
                      <w:szCs w:val="18"/>
                    </w:rPr>
                  </w:pPr>
                  <w:r w:rsidRPr="00235435">
                    <w:rPr>
                      <w:b/>
                      <w:bCs/>
                      <w:sz w:val="18"/>
                      <w:szCs w:val="18"/>
                    </w:rPr>
                    <w:t>X</w:t>
                  </w:r>
                </w:p>
              </w:tc>
              <w:tc>
                <w:tcPr>
                  <w:tcW w:w="576" w:type="pct"/>
                  <w:vAlign w:val="center"/>
                </w:tcPr>
                <w:p w:rsidR="00F13507" w:rsidRPr="00235435" w:rsidRDefault="009A19F8">
                  <w:pPr>
                    <w:snapToGrid w:val="0"/>
                    <w:jc w:val="center"/>
                    <w:rPr>
                      <w:b/>
                      <w:sz w:val="18"/>
                      <w:szCs w:val="18"/>
                    </w:rPr>
                  </w:pPr>
                  <w:r w:rsidRPr="00235435">
                    <w:rPr>
                      <w:b/>
                      <w:sz w:val="18"/>
                      <w:szCs w:val="18"/>
                    </w:rPr>
                    <w:t>Y</w:t>
                  </w:r>
                </w:p>
              </w:tc>
              <w:tc>
                <w:tcPr>
                  <w:tcW w:w="288" w:type="pct"/>
                  <w:vMerge/>
                  <w:vAlign w:val="center"/>
                </w:tcPr>
                <w:p w:rsidR="00F13507" w:rsidRPr="00235435" w:rsidRDefault="00F13507">
                  <w:pPr>
                    <w:jc w:val="center"/>
                    <w:rPr>
                      <w:b/>
                      <w:bCs/>
                      <w:sz w:val="18"/>
                      <w:szCs w:val="18"/>
                    </w:rPr>
                  </w:pPr>
                </w:p>
              </w:tc>
              <w:tc>
                <w:tcPr>
                  <w:tcW w:w="270" w:type="pct"/>
                  <w:vMerge/>
                  <w:vAlign w:val="center"/>
                </w:tcPr>
                <w:p w:rsidR="00F13507" w:rsidRPr="00235435" w:rsidRDefault="00F13507">
                  <w:pPr>
                    <w:jc w:val="center"/>
                    <w:rPr>
                      <w:b/>
                      <w:bCs/>
                      <w:sz w:val="18"/>
                      <w:szCs w:val="18"/>
                    </w:rPr>
                  </w:pPr>
                </w:p>
              </w:tc>
              <w:tc>
                <w:tcPr>
                  <w:tcW w:w="270" w:type="pct"/>
                  <w:vMerge/>
                  <w:vAlign w:val="center"/>
                </w:tcPr>
                <w:p w:rsidR="00F13507" w:rsidRPr="00235435" w:rsidRDefault="00F13507">
                  <w:pPr>
                    <w:jc w:val="center"/>
                    <w:rPr>
                      <w:b/>
                      <w:bCs/>
                      <w:sz w:val="18"/>
                      <w:szCs w:val="18"/>
                    </w:rPr>
                  </w:pPr>
                </w:p>
              </w:tc>
              <w:tc>
                <w:tcPr>
                  <w:tcW w:w="347" w:type="pct"/>
                  <w:vMerge/>
                  <w:vAlign w:val="center"/>
                </w:tcPr>
                <w:p w:rsidR="00F13507" w:rsidRPr="00235435" w:rsidRDefault="00F13507">
                  <w:pPr>
                    <w:jc w:val="center"/>
                    <w:rPr>
                      <w:b/>
                      <w:bCs/>
                      <w:sz w:val="18"/>
                      <w:szCs w:val="18"/>
                    </w:rPr>
                  </w:pPr>
                </w:p>
              </w:tc>
              <w:tc>
                <w:tcPr>
                  <w:tcW w:w="322" w:type="pct"/>
                  <w:vMerge/>
                  <w:vAlign w:val="center"/>
                </w:tcPr>
                <w:p w:rsidR="00F13507" w:rsidRPr="00235435" w:rsidRDefault="00F13507">
                  <w:pPr>
                    <w:jc w:val="center"/>
                    <w:rPr>
                      <w:b/>
                      <w:bCs/>
                      <w:sz w:val="18"/>
                      <w:szCs w:val="18"/>
                    </w:rPr>
                  </w:pPr>
                </w:p>
              </w:tc>
              <w:tc>
                <w:tcPr>
                  <w:tcW w:w="378" w:type="pct"/>
                  <w:vMerge/>
                  <w:vAlign w:val="center"/>
                </w:tcPr>
                <w:p w:rsidR="00F13507" w:rsidRPr="00235435" w:rsidRDefault="00F13507">
                  <w:pPr>
                    <w:jc w:val="center"/>
                    <w:rPr>
                      <w:b/>
                      <w:bCs/>
                      <w:sz w:val="18"/>
                      <w:szCs w:val="18"/>
                    </w:rPr>
                  </w:pPr>
                </w:p>
              </w:tc>
              <w:tc>
                <w:tcPr>
                  <w:tcW w:w="250" w:type="pct"/>
                  <w:vMerge/>
                  <w:vAlign w:val="center"/>
                </w:tcPr>
                <w:p w:rsidR="00F13507" w:rsidRPr="00235435" w:rsidRDefault="00F13507">
                  <w:pPr>
                    <w:jc w:val="center"/>
                    <w:rPr>
                      <w:b/>
                      <w:bCs/>
                      <w:sz w:val="18"/>
                      <w:szCs w:val="18"/>
                    </w:rPr>
                  </w:pPr>
                </w:p>
              </w:tc>
              <w:tc>
                <w:tcPr>
                  <w:tcW w:w="358" w:type="pct"/>
                  <w:vAlign w:val="center"/>
                </w:tcPr>
                <w:p w:rsidR="00F13507" w:rsidRPr="00235435" w:rsidRDefault="009A19F8">
                  <w:pPr>
                    <w:jc w:val="center"/>
                    <w:rPr>
                      <w:b/>
                      <w:bCs/>
                      <w:sz w:val="18"/>
                      <w:szCs w:val="18"/>
                    </w:rPr>
                  </w:pPr>
                  <w:r w:rsidRPr="00235435">
                    <w:rPr>
                      <w:rFonts w:hint="eastAsia"/>
                      <w:b/>
                      <w:bCs/>
                      <w:sz w:val="18"/>
                      <w:szCs w:val="18"/>
                    </w:rPr>
                    <w:t>TSP</w:t>
                  </w:r>
                </w:p>
              </w:tc>
              <w:tc>
                <w:tcPr>
                  <w:tcW w:w="357" w:type="pct"/>
                  <w:vAlign w:val="center"/>
                </w:tcPr>
                <w:p w:rsidR="00F13507" w:rsidRPr="00235435" w:rsidRDefault="009A19F8">
                  <w:pPr>
                    <w:jc w:val="center"/>
                    <w:rPr>
                      <w:b/>
                      <w:bCs/>
                      <w:sz w:val="18"/>
                      <w:szCs w:val="18"/>
                    </w:rPr>
                  </w:pPr>
                  <w:r w:rsidRPr="00235435">
                    <w:rPr>
                      <w:b/>
                      <w:bCs/>
                      <w:sz w:val="18"/>
                      <w:szCs w:val="18"/>
                    </w:rPr>
                    <w:t>SO</w:t>
                  </w:r>
                  <w:r w:rsidRPr="00235435">
                    <w:rPr>
                      <w:b/>
                      <w:bCs/>
                      <w:sz w:val="18"/>
                      <w:szCs w:val="18"/>
                      <w:vertAlign w:val="subscript"/>
                    </w:rPr>
                    <w:t>2</w:t>
                  </w:r>
                </w:p>
              </w:tc>
              <w:tc>
                <w:tcPr>
                  <w:tcW w:w="378" w:type="pct"/>
                  <w:vAlign w:val="center"/>
                </w:tcPr>
                <w:p w:rsidR="00F13507" w:rsidRPr="00235435" w:rsidRDefault="009A19F8">
                  <w:pPr>
                    <w:jc w:val="center"/>
                    <w:rPr>
                      <w:b/>
                      <w:bCs/>
                      <w:sz w:val="18"/>
                      <w:szCs w:val="18"/>
                    </w:rPr>
                  </w:pPr>
                  <w:r w:rsidRPr="00235435">
                    <w:rPr>
                      <w:b/>
                      <w:bCs/>
                      <w:sz w:val="18"/>
                      <w:szCs w:val="18"/>
                    </w:rPr>
                    <w:t>NO</w:t>
                  </w:r>
                  <w:r w:rsidRPr="00235435">
                    <w:rPr>
                      <w:b/>
                      <w:bCs/>
                      <w:sz w:val="18"/>
                      <w:szCs w:val="18"/>
                      <w:vertAlign w:val="subscript"/>
                    </w:rPr>
                    <w:t>X</w:t>
                  </w:r>
                </w:p>
              </w:tc>
            </w:tr>
            <w:tr w:rsidR="00DA50D4" w:rsidRPr="00235435">
              <w:trPr>
                <w:trHeight w:val="340"/>
              </w:trPr>
              <w:tc>
                <w:tcPr>
                  <w:tcW w:w="614" w:type="pct"/>
                  <w:vAlign w:val="center"/>
                </w:tcPr>
                <w:p w:rsidR="00F13507" w:rsidRPr="00235435" w:rsidRDefault="009A19F8">
                  <w:pPr>
                    <w:jc w:val="center"/>
                    <w:rPr>
                      <w:bCs/>
                      <w:sz w:val="18"/>
                      <w:szCs w:val="18"/>
                    </w:rPr>
                  </w:pPr>
                  <w:r w:rsidRPr="00235435">
                    <w:rPr>
                      <w:rFonts w:hint="eastAsia"/>
                      <w:bCs/>
                      <w:sz w:val="18"/>
                      <w:szCs w:val="18"/>
                    </w:rPr>
                    <w:t>一期锅炉</w:t>
                  </w:r>
                  <w:r w:rsidRPr="00235435">
                    <w:rPr>
                      <w:rFonts w:hint="eastAsia"/>
                      <w:bCs/>
                      <w:sz w:val="18"/>
                      <w:szCs w:val="18"/>
                    </w:rPr>
                    <w:lastRenderedPageBreak/>
                    <w:t>（</w:t>
                  </w:r>
                  <w:r w:rsidRPr="00235435">
                    <w:rPr>
                      <w:rFonts w:hint="eastAsia"/>
                      <w:bCs/>
                      <w:sz w:val="18"/>
                      <w:szCs w:val="18"/>
                    </w:rPr>
                    <w:t>DA</w:t>
                  </w:r>
                  <w:r w:rsidRPr="00235435">
                    <w:rPr>
                      <w:bCs/>
                      <w:sz w:val="18"/>
                      <w:szCs w:val="18"/>
                    </w:rPr>
                    <w:t>001</w:t>
                  </w:r>
                  <w:r w:rsidRPr="00235435">
                    <w:rPr>
                      <w:rFonts w:hint="eastAsia"/>
                      <w:bCs/>
                      <w:sz w:val="18"/>
                      <w:szCs w:val="18"/>
                    </w:rPr>
                    <w:t>）</w:t>
                  </w:r>
                </w:p>
              </w:tc>
              <w:tc>
                <w:tcPr>
                  <w:tcW w:w="594" w:type="pct"/>
                  <w:vAlign w:val="center"/>
                </w:tcPr>
                <w:p w:rsidR="00F13507" w:rsidRPr="00235435" w:rsidRDefault="009A19F8">
                  <w:pPr>
                    <w:jc w:val="center"/>
                    <w:rPr>
                      <w:sz w:val="18"/>
                      <w:szCs w:val="18"/>
                    </w:rPr>
                  </w:pPr>
                  <w:r w:rsidRPr="00235435">
                    <w:rPr>
                      <w:sz w:val="18"/>
                      <w:szCs w:val="18"/>
                    </w:rPr>
                    <w:lastRenderedPageBreak/>
                    <w:t>108.763909</w:t>
                  </w:r>
                </w:p>
              </w:tc>
              <w:tc>
                <w:tcPr>
                  <w:tcW w:w="576" w:type="pct"/>
                  <w:vAlign w:val="center"/>
                </w:tcPr>
                <w:p w:rsidR="00F13507" w:rsidRPr="00235435" w:rsidRDefault="009A19F8">
                  <w:pPr>
                    <w:jc w:val="center"/>
                    <w:rPr>
                      <w:sz w:val="18"/>
                      <w:szCs w:val="18"/>
                    </w:rPr>
                  </w:pPr>
                  <w:r w:rsidRPr="00235435">
                    <w:rPr>
                      <w:sz w:val="18"/>
                      <w:szCs w:val="18"/>
                    </w:rPr>
                    <w:t>34.366751</w:t>
                  </w:r>
                </w:p>
              </w:tc>
              <w:tc>
                <w:tcPr>
                  <w:tcW w:w="288" w:type="pct"/>
                  <w:vAlign w:val="center"/>
                </w:tcPr>
                <w:p w:rsidR="00F13507" w:rsidRPr="00235435" w:rsidRDefault="009A19F8">
                  <w:pPr>
                    <w:jc w:val="center"/>
                    <w:rPr>
                      <w:sz w:val="18"/>
                      <w:szCs w:val="18"/>
                    </w:rPr>
                  </w:pPr>
                  <w:r w:rsidRPr="00235435">
                    <w:rPr>
                      <w:rFonts w:hint="eastAsia"/>
                      <w:sz w:val="18"/>
                      <w:szCs w:val="18"/>
                    </w:rPr>
                    <w:t>3</w:t>
                  </w:r>
                  <w:r w:rsidRPr="00235435">
                    <w:rPr>
                      <w:sz w:val="18"/>
                      <w:szCs w:val="18"/>
                    </w:rPr>
                    <w:t>74</w:t>
                  </w:r>
                </w:p>
              </w:tc>
              <w:tc>
                <w:tcPr>
                  <w:tcW w:w="270" w:type="pct"/>
                  <w:vAlign w:val="center"/>
                </w:tcPr>
                <w:p w:rsidR="00F13507" w:rsidRPr="00235435" w:rsidRDefault="009A19F8">
                  <w:pPr>
                    <w:jc w:val="center"/>
                    <w:rPr>
                      <w:sz w:val="18"/>
                      <w:szCs w:val="18"/>
                    </w:rPr>
                  </w:pPr>
                  <w:r w:rsidRPr="00235435">
                    <w:rPr>
                      <w:sz w:val="18"/>
                      <w:szCs w:val="18"/>
                    </w:rPr>
                    <w:t>15</w:t>
                  </w:r>
                </w:p>
              </w:tc>
              <w:tc>
                <w:tcPr>
                  <w:tcW w:w="270" w:type="pct"/>
                  <w:vAlign w:val="center"/>
                </w:tcPr>
                <w:p w:rsidR="00F13507" w:rsidRPr="00235435" w:rsidRDefault="009A19F8">
                  <w:pPr>
                    <w:jc w:val="center"/>
                    <w:rPr>
                      <w:sz w:val="18"/>
                      <w:szCs w:val="18"/>
                    </w:rPr>
                  </w:pPr>
                  <w:r w:rsidRPr="00235435">
                    <w:rPr>
                      <w:sz w:val="18"/>
                      <w:szCs w:val="18"/>
                    </w:rPr>
                    <w:t>1.3</w:t>
                  </w:r>
                </w:p>
              </w:tc>
              <w:tc>
                <w:tcPr>
                  <w:tcW w:w="347" w:type="pct"/>
                  <w:vAlign w:val="center"/>
                </w:tcPr>
                <w:p w:rsidR="00F13507" w:rsidRPr="00235435" w:rsidRDefault="004C0F74">
                  <w:pPr>
                    <w:jc w:val="center"/>
                    <w:rPr>
                      <w:sz w:val="18"/>
                      <w:szCs w:val="18"/>
                    </w:rPr>
                  </w:pPr>
                  <w:r w:rsidRPr="00235435">
                    <w:rPr>
                      <w:sz w:val="18"/>
                      <w:szCs w:val="18"/>
                    </w:rPr>
                    <w:t>4.56</w:t>
                  </w:r>
                </w:p>
              </w:tc>
              <w:tc>
                <w:tcPr>
                  <w:tcW w:w="322" w:type="pct"/>
                  <w:vAlign w:val="center"/>
                </w:tcPr>
                <w:p w:rsidR="00F13507" w:rsidRPr="00235435" w:rsidRDefault="009A19F8">
                  <w:pPr>
                    <w:jc w:val="center"/>
                    <w:rPr>
                      <w:bCs/>
                      <w:sz w:val="18"/>
                      <w:szCs w:val="18"/>
                    </w:rPr>
                  </w:pPr>
                  <w:r w:rsidRPr="00235435">
                    <w:rPr>
                      <w:rFonts w:hint="eastAsia"/>
                      <w:bCs/>
                      <w:sz w:val="18"/>
                      <w:szCs w:val="18"/>
                    </w:rPr>
                    <w:t>1</w:t>
                  </w:r>
                  <w:r w:rsidRPr="00235435">
                    <w:rPr>
                      <w:bCs/>
                      <w:sz w:val="18"/>
                      <w:szCs w:val="18"/>
                    </w:rPr>
                    <w:t>30</w:t>
                  </w:r>
                </w:p>
              </w:tc>
              <w:tc>
                <w:tcPr>
                  <w:tcW w:w="378" w:type="pct"/>
                  <w:vAlign w:val="center"/>
                </w:tcPr>
                <w:p w:rsidR="00F13507" w:rsidRPr="00235435" w:rsidRDefault="009A19F8">
                  <w:pPr>
                    <w:jc w:val="center"/>
                    <w:rPr>
                      <w:bCs/>
                      <w:sz w:val="18"/>
                      <w:szCs w:val="18"/>
                    </w:rPr>
                  </w:pPr>
                  <w:r w:rsidRPr="00235435">
                    <w:rPr>
                      <w:bCs/>
                      <w:sz w:val="18"/>
                      <w:szCs w:val="18"/>
                    </w:rPr>
                    <w:t>7200</w:t>
                  </w:r>
                </w:p>
              </w:tc>
              <w:tc>
                <w:tcPr>
                  <w:tcW w:w="250" w:type="pct"/>
                  <w:vAlign w:val="center"/>
                </w:tcPr>
                <w:p w:rsidR="00F13507" w:rsidRPr="00235435" w:rsidRDefault="009A19F8">
                  <w:pPr>
                    <w:jc w:val="center"/>
                    <w:rPr>
                      <w:bCs/>
                      <w:sz w:val="18"/>
                      <w:szCs w:val="18"/>
                    </w:rPr>
                  </w:pPr>
                  <w:r w:rsidRPr="00235435">
                    <w:rPr>
                      <w:bCs/>
                      <w:sz w:val="18"/>
                      <w:szCs w:val="18"/>
                    </w:rPr>
                    <w:t>正</w:t>
                  </w:r>
                  <w:r w:rsidRPr="00235435">
                    <w:rPr>
                      <w:bCs/>
                      <w:sz w:val="18"/>
                      <w:szCs w:val="18"/>
                    </w:rPr>
                    <w:lastRenderedPageBreak/>
                    <w:t>常</w:t>
                  </w:r>
                </w:p>
              </w:tc>
              <w:tc>
                <w:tcPr>
                  <w:tcW w:w="358" w:type="pct"/>
                  <w:vAlign w:val="center"/>
                </w:tcPr>
                <w:p w:rsidR="00F13507" w:rsidRPr="00235435" w:rsidRDefault="00FF49A7">
                  <w:pPr>
                    <w:jc w:val="center"/>
                    <w:rPr>
                      <w:bCs/>
                      <w:sz w:val="18"/>
                      <w:szCs w:val="18"/>
                    </w:rPr>
                  </w:pPr>
                  <w:r w:rsidRPr="00235435">
                    <w:rPr>
                      <w:rFonts w:hint="eastAsia"/>
                      <w:bCs/>
                      <w:sz w:val="18"/>
                      <w:szCs w:val="18"/>
                    </w:rPr>
                    <w:lastRenderedPageBreak/>
                    <w:t>0.192</w:t>
                  </w:r>
                </w:p>
              </w:tc>
              <w:tc>
                <w:tcPr>
                  <w:tcW w:w="357" w:type="pct"/>
                  <w:vAlign w:val="center"/>
                </w:tcPr>
                <w:p w:rsidR="00F13507" w:rsidRPr="00235435" w:rsidRDefault="00FF49A7">
                  <w:pPr>
                    <w:jc w:val="center"/>
                    <w:rPr>
                      <w:bCs/>
                      <w:sz w:val="18"/>
                      <w:szCs w:val="18"/>
                    </w:rPr>
                  </w:pPr>
                  <w:r w:rsidRPr="00235435">
                    <w:rPr>
                      <w:rFonts w:hint="eastAsia"/>
                      <w:bCs/>
                      <w:sz w:val="18"/>
                      <w:szCs w:val="18"/>
                    </w:rPr>
                    <w:t>0.288</w:t>
                  </w:r>
                </w:p>
              </w:tc>
              <w:tc>
                <w:tcPr>
                  <w:tcW w:w="378" w:type="pct"/>
                  <w:vAlign w:val="center"/>
                </w:tcPr>
                <w:p w:rsidR="00F13507" w:rsidRPr="00235435" w:rsidRDefault="00FF49A7">
                  <w:pPr>
                    <w:jc w:val="center"/>
                    <w:rPr>
                      <w:bCs/>
                      <w:sz w:val="18"/>
                      <w:szCs w:val="18"/>
                    </w:rPr>
                  </w:pPr>
                  <w:r w:rsidRPr="00235435">
                    <w:rPr>
                      <w:rFonts w:hint="eastAsia"/>
                      <w:bCs/>
                      <w:sz w:val="18"/>
                      <w:szCs w:val="18"/>
                    </w:rPr>
                    <w:t>0.986</w:t>
                  </w:r>
                </w:p>
              </w:tc>
            </w:tr>
            <w:tr w:rsidR="00DA50D4" w:rsidRPr="00235435">
              <w:trPr>
                <w:trHeight w:val="340"/>
              </w:trPr>
              <w:tc>
                <w:tcPr>
                  <w:tcW w:w="614" w:type="pct"/>
                  <w:vAlign w:val="center"/>
                </w:tcPr>
                <w:p w:rsidR="00F13507" w:rsidRPr="00235435" w:rsidRDefault="009A19F8">
                  <w:pPr>
                    <w:jc w:val="center"/>
                    <w:rPr>
                      <w:bCs/>
                      <w:sz w:val="18"/>
                      <w:szCs w:val="18"/>
                    </w:rPr>
                  </w:pPr>
                  <w:r w:rsidRPr="00235435">
                    <w:rPr>
                      <w:rFonts w:hint="eastAsia"/>
                      <w:bCs/>
                      <w:sz w:val="18"/>
                      <w:szCs w:val="18"/>
                    </w:rPr>
                    <w:lastRenderedPageBreak/>
                    <w:t>二期锅炉（</w:t>
                  </w:r>
                  <w:r w:rsidRPr="00235435">
                    <w:rPr>
                      <w:rFonts w:hint="eastAsia"/>
                      <w:bCs/>
                      <w:sz w:val="18"/>
                      <w:szCs w:val="18"/>
                    </w:rPr>
                    <w:t>D</w:t>
                  </w:r>
                  <w:r w:rsidRPr="00235435">
                    <w:rPr>
                      <w:bCs/>
                      <w:sz w:val="18"/>
                      <w:szCs w:val="18"/>
                    </w:rPr>
                    <w:t>A002</w:t>
                  </w:r>
                  <w:r w:rsidRPr="00235435">
                    <w:rPr>
                      <w:rFonts w:hint="eastAsia"/>
                      <w:bCs/>
                      <w:sz w:val="18"/>
                      <w:szCs w:val="18"/>
                    </w:rPr>
                    <w:t>）</w:t>
                  </w:r>
                </w:p>
              </w:tc>
              <w:tc>
                <w:tcPr>
                  <w:tcW w:w="594" w:type="pct"/>
                  <w:vAlign w:val="center"/>
                </w:tcPr>
                <w:p w:rsidR="00F13507" w:rsidRPr="00235435" w:rsidRDefault="009A19F8">
                  <w:pPr>
                    <w:jc w:val="center"/>
                    <w:rPr>
                      <w:sz w:val="18"/>
                      <w:szCs w:val="18"/>
                    </w:rPr>
                  </w:pPr>
                  <w:r w:rsidRPr="00235435">
                    <w:rPr>
                      <w:sz w:val="18"/>
                      <w:szCs w:val="18"/>
                    </w:rPr>
                    <w:t>108.763978</w:t>
                  </w:r>
                </w:p>
              </w:tc>
              <w:tc>
                <w:tcPr>
                  <w:tcW w:w="576" w:type="pct"/>
                  <w:vAlign w:val="center"/>
                </w:tcPr>
                <w:p w:rsidR="00F13507" w:rsidRPr="00235435" w:rsidRDefault="009A19F8">
                  <w:pPr>
                    <w:jc w:val="center"/>
                    <w:rPr>
                      <w:sz w:val="18"/>
                      <w:szCs w:val="18"/>
                    </w:rPr>
                  </w:pPr>
                  <w:r w:rsidRPr="00235435">
                    <w:rPr>
                      <w:sz w:val="18"/>
                      <w:szCs w:val="18"/>
                    </w:rPr>
                    <w:t>34.366747</w:t>
                  </w:r>
                </w:p>
              </w:tc>
              <w:tc>
                <w:tcPr>
                  <w:tcW w:w="288" w:type="pct"/>
                  <w:vAlign w:val="center"/>
                </w:tcPr>
                <w:p w:rsidR="00F13507" w:rsidRPr="00235435" w:rsidRDefault="009A19F8">
                  <w:pPr>
                    <w:jc w:val="center"/>
                    <w:rPr>
                      <w:sz w:val="18"/>
                      <w:szCs w:val="18"/>
                    </w:rPr>
                  </w:pPr>
                  <w:r w:rsidRPr="00235435">
                    <w:rPr>
                      <w:sz w:val="18"/>
                      <w:szCs w:val="18"/>
                    </w:rPr>
                    <w:t>381</w:t>
                  </w:r>
                </w:p>
              </w:tc>
              <w:tc>
                <w:tcPr>
                  <w:tcW w:w="270" w:type="pct"/>
                  <w:vAlign w:val="center"/>
                </w:tcPr>
                <w:p w:rsidR="00F13507" w:rsidRPr="00235435" w:rsidRDefault="009A19F8">
                  <w:pPr>
                    <w:jc w:val="center"/>
                    <w:rPr>
                      <w:sz w:val="18"/>
                      <w:szCs w:val="18"/>
                    </w:rPr>
                  </w:pPr>
                  <w:r w:rsidRPr="00235435">
                    <w:rPr>
                      <w:sz w:val="18"/>
                      <w:szCs w:val="18"/>
                    </w:rPr>
                    <w:t>15</w:t>
                  </w:r>
                </w:p>
              </w:tc>
              <w:tc>
                <w:tcPr>
                  <w:tcW w:w="270" w:type="pct"/>
                  <w:vAlign w:val="center"/>
                </w:tcPr>
                <w:p w:rsidR="00F13507" w:rsidRPr="00235435" w:rsidRDefault="009A19F8">
                  <w:pPr>
                    <w:jc w:val="center"/>
                    <w:rPr>
                      <w:sz w:val="18"/>
                      <w:szCs w:val="18"/>
                    </w:rPr>
                  </w:pPr>
                  <w:r w:rsidRPr="00235435">
                    <w:rPr>
                      <w:rFonts w:hint="eastAsia"/>
                      <w:sz w:val="18"/>
                      <w:szCs w:val="18"/>
                    </w:rPr>
                    <w:t>0</w:t>
                  </w:r>
                  <w:r w:rsidRPr="00235435">
                    <w:rPr>
                      <w:sz w:val="18"/>
                      <w:szCs w:val="18"/>
                    </w:rPr>
                    <w:t>.5</w:t>
                  </w:r>
                </w:p>
              </w:tc>
              <w:tc>
                <w:tcPr>
                  <w:tcW w:w="347" w:type="pct"/>
                  <w:vAlign w:val="center"/>
                </w:tcPr>
                <w:p w:rsidR="00F13507" w:rsidRPr="00235435" w:rsidRDefault="004C0F74">
                  <w:pPr>
                    <w:jc w:val="center"/>
                    <w:rPr>
                      <w:sz w:val="18"/>
                      <w:szCs w:val="18"/>
                    </w:rPr>
                  </w:pPr>
                  <w:r w:rsidRPr="00235435">
                    <w:rPr>
                      <w:sz w:val="18"/>
                      <w:szCs w:val="18"/>
                    </w:rPr>
                    <w:t>3.86</w:t>
                  </w:r>
                </w:p>
              </w:tc>
              <w:tc>
                <w:tcPr>
                  <w:tcW w:w="322" w:type="pct"/>
                  <w:vAlign w:val="center"/>
                </w:tcPr>
                <w:p w:rsidR="00F13507" w:rsidRPr="00235435" w:rsidRDefault="009A19F8">
                  <w:pPr>
                    <w:jc w:val="center"/>
                    <w:rPr>
                      <w:bCs/>
                      <w:sz w:val="18"/>
                      <w:szCs w:val="18"/>
                    </w:rPr>
                  </w:pPr>
                  <w:r w:rsidRPr="00235435">
                    <w:rPr>
                      <w:rFonts w:hint="eastAsia"/>
                      <w:bCs/>
                      <w:sz w:val="18"/>
                      <w:szCs w:val="18"/>
                    </w:rPr>
                    <w:t>1</w:t>
                  </w:r>
                  <w:r w:rsidRPr="00235435">
                    <w:rPr>
                      <w:bCs/>
                      <w:sz w:val="18"/>
                      <w:szCs w:val="18"/>
                    </w:rPr>
                    <w:t>30</w:t>
                  </w:r>
                </w:p>
              </w:tc>
              <w:tc>
                <w:tcPr>
                  <w:tcW w:w="378" w:type="pct"/>
                  <w:vAlign w:val="center"/>
                </w:tcPr>
                <w:p w:rsidR="00F13507" w:rsidRPr="00235435" w:rsidRDefault="009A19F8">
                  <w:pPr>
                    <w:jc w:val="center"/>
                    <w:rPr>
                      <w:bCs/>
                      <w:sz w:val="18"/>
                      <w:szCs w:val="18"/>
                    </w:rPr>
                  </w:pPr>
                  <w:r w:rsidRPr="00235435">
                    <w:rPr>
                      <w:bCs/>
                      <w:sz w:val="18"/>
                      <w:szCs w:val="18"/>
                    </w:rPr>
                    <w:t>7200</w:t>
                  </w:r>
                </w:p>
              </w:tc>
              <w:tc>
                <w:tcPr>
                  <w:tcW w:w="250" w:type="pct"/>
                  <w:vAlign w:val="center"/>
                </w:tcPr>
                <w:p w:rsidR="00F13507" w:rsidRPr="00235435" w:rsidRDefault="009A19F8">
                  <w:pPr>
                    <w:jc w:val="center"/>
                    <w:rPr>
                      <w:bCs/>
                      <w:sz w:val="18"/>
                      <w:szCs w:val="18"/>
                    </w:rPr>
                  </w:pPr>
                  <w:r w:rsidRPr="00235435">
                    <w:rPr>
                      <w:bCs/>
                      <w:sz w:val="18"/>
                      <w:szCs w:val="18"/>
                    </w:rPr>
                    <w:t>正常</w:t>
                  </w:r>
                </w:p>
              </w:tc>
              <w:tc>
                <w:tcPr>
                  <w:tcW w:w="358" w:type="pct"/>
                  <w:vAlign w:val="center"/>
                </w:tcPr>
                <w:p w:rsidR="00F13507" w:rsidRPr="00235435" w:rsidRDefault="00FF49A7">
                  <w:pPr>
                    <w:jc w:val="center"/>
                    <w:rPr>
                      <w:bCs/>
                      <w:sz w:val="18"/>
                      <w:szCs w:val="18"/>
                    </w:rPr>
                  </w:pPr>
                  <w:r w:rsidRPr="00235435">
                    <w:rPr>
                      <w:rFonts w:hint="eastAsia"/>
                      <w:bCs/>
                      <w:sz w:val="18"/>
                      <w:szCs w:val="18"/>
                    </w:rPr>
                    <w:t>0.024</w:t>
                  </w:r>
                </w:p>
              </w:tc>
              <w:tc>
                <w:tcPr>
                  <w:tcW w:w="357" w:type="pct"/>
                  <w:vAlign w:val="center"/>
                </w:tcPr>
                <w:p w:rsidR="00F13507" w:rsidRPr="00235435" w:rsidRDefault="00FF49A7">
                  <w:pPr>
                    <w:jc w:val="center"/>
                    <w:rPr>
                      <w:bCs/>
                      <w:sz w:val="18"/>
                      <w:szCs w:val="18"/>
                    </w:rPr>
                  </w:pPr>
                  <w:r w:rsidRPr="00235435">
                    <w:rPr>
                      <w:rFonts w:hint="eastAsia"/>
                      <w:bCs/>
                      <w:sz w:val="18"/>
                      <w:szCs w:val="18"/>
                    </w:rPr>
                    <w:t>0.036</w:t>
                  </w:r>
                </w:p>
              </w:tc>
              <w:tc>
                <w:tcPr>
                  <w:tcW w:w="378" w:type="pct"/>
                  <w:vAlign w:val="center"/>
                </w:tcPr>
                <w:p w:rsidR="00F13507" w:rsidRPr="00235435" w:rsidRDefault="00FF49A7">
                  <w:pPr>
                    <w:jc w:val="center"/>
                    <w:rPr>
                      <w:bCs/>
                      <w:sz w:val="18"/>
                      <w:szCs w:val="18"/>
                    </w:rPr>
                  </w:pPr>
                  <w:r w:rsidRPr="00235435">
                    <w:rPr>
                      <w:rFonts w:hint="eastAsia"/>
                      <w:bCs/>
                      <w:sz w:val="18"/>
                      <w:szCs w:val="18"/>
                    </w:rPr>
                    <w:t>0.123</w:t>
                  </w:r>
                </w:p>
              </w:tc>
            </w:tr>
          </w:tbl>
          <w:p w:rsidR="00F13507" w:rsidRPr="00235435" w:rsidRDefault="009A19F8">
            <w:pPr>
              <w:pStyle w:val="1222231"/>
              <w:adjustRightInd/>
              <w:snapToGrid/>
              <w:ind w:firstLine="480"/>
              <w:rPr>
                <w:rFonts w:ascii="Times New Roman" w:cs="Times New Roman"/>
                <w:kern w:val="0"/>
              </w:rPr>
            </w:pPr>
            <w:r w:rsidRPr="00235435">
              <w:rPr>
                <w:rFonts w:ascii="Times New Roman" w:cs="Times New Roman"/>
                <w:kern w:val="0"/>
              </w:rPr>
              <w:fldChar w:fldCharType="begin"/>
            </w:r>
            <w:r w:rsidRPr="00235435">
              <w:rPr>
                <w:rFonts w:ascii="Times New Roman" w:cs="Times New Roman"/>
                <w:kern w:val="0"/>
              </w:rPr>
              <w:instrText xml:space="preserve"> </w:instrText>
            </w:r>
            <w:r w:rsidRPr="00235435">
              <w:rPr>
                <w:rFonts w:ascii="Times New Roman" w:cs="Times New Roman" w:hint="eastAsia"/>
                <w:kern w:val="0"/>
              </w:rPr>
              <w:instrText>= 3 \* GB2</w:instrText>
            </w:r>
            <w:r w:rsidRPr="00235435">
              <w:rPr>
                <w:rFonts w:ascii="Times New Roman" w:cs="Times New Roman"/>
                <w:kern w:val="0"/>
              </w:rPr>
              <w:instrText xml:space="preserve"> </w:instrText>
            </w:r>
            <w:r w:rsidRPr="00235435">
              <w:rPr>
                <w:rFonts w:ascii="Times New Roman" w:cs="Times New Roman"/>
                <w:kern w:val="0"/>
              </w:rPr>
              <w:fldChar w:fldCharType="separate"/>
            </w:r>
            <w:r w:rsidRPr="00235435">
              <w:rPr>
                <w:rFonts w:ascii="Times New Roman" w:cs="Times New Roman" w:hint="eastAsia"/>
                <w:kern w:val="0"/>
              </w:rPr>
              <w:t>⑶</w:t>
            </w:r>
            <w:r w:rsidRPr="00235435">
              <w:rPr>
                <w:rFonts w:ascii="Times New Roman" w:cs="Times New Roman"/>
                <w:kern w:val="0"/>
              </w:rPr>
              <w:fldChar w:fldCharType="end"/>
            </w:r>
            <w:r w:rsidRPr="00235435">
              <w:rPr>
                <w:rFonts w:ascii="Times New Roman" w:cs="Times New Roman"/>
                <w:kern w:val="0"/>
              </w:rPr>
              <w:t xml:space="preserve"> </w:t>
            </w:r>
            <w:r w:rsidRPr="00235435">
              <w:rPr>
                <w:rFonts w:ascii="Times New Roman" w:cs="Times New Roman" w:hint="eastAsia"/>
                <w:kern w:val="0"/>
              </w:rPr>
              <w:t>预测结果及分析</w:t>
            </w:r>
          </w:p>
          <w:p w:rsidR="00F13507" w:rsidRPr="00235435" w:rsidRDefault="009A19F8">
            <w:pPr>
              <w:spacing w:line="360" w:lineRule="auto"/>
              <w:ind w:firstLineChars="200" w:firstLine="480"/>
              <w:jc w:val="left"/>
              <w:rPr>
                <w:sz w:val="24"/>
              </w:rPr>
            </w:pPr>
            <w:r w:rsidRPr="00235435">
              <w:rPr>
                <w:sz w:val="24"/>
              </w:rPr>
              <w:t>预测结果见表</w:t>
            </w:r>
            <w:r w:rsidRPr="00235435">
              <w:rPr>
                <w:rFonts w:hint="eastAsia"/>
                <w:sz w:val="24"/>
              </w:rPr>
              <w:t>32</w:t>
            </w:r>
            <w:r w:rsidRPr="00235435">
              <w:rPr>
                <w:rFonts w:hint="eastAsia"/>
                <w:sz w:val="24"/>
              </w:rPr>
              <w:t>、表</w:t>
            </w:r>
            <w:r w:rsidRPr="00235435">
              <w:rPr>
                <w:rFonts w:hint="eastAsia"/>
                <w:sz w:val="24"/>
              </w:rPr>
              <w:t>33</w:t>
            </w:r>
            <w:r w:rsidRPr="00235435">
              <w:rPr>
                <w:sz w:val="24"/>
              </w:rPr>
              <w:t>。</w:t>
            </w:r>
          </w:p>
          <w:p w:rsidR="00F13507" w:rsidRPr="00235435" w:rsidRDefault="009A19F8">
            <w:pPr>
              <w:spacing w:line="360" w:lineRule="auto"/>
              <w:jc w:val="center"/>
              <w:rPr>
                <w:sz w:val="24"/>
              </w:rPr>
            </w:pPr>
            <w:r w:rsidRPr="00235435">
              <w:rPr>
                <w:b/>
                <w:bCs/>
                <w:szCs w:val="21"/>
              </w:rPr>
              <w:t>表</w:t>
            </w:r>
            <w:r w:rsidRPr="00235435">
              <w:rPr>
                <w:rFonts w:hint="eastAsia"/>
                <w:b/>
                <w:bCs/>
                <w:szCs w:val="21"/>
              </w:rPr>
              <w:t>32</w:t>
            </w:r>
            <w:r w:rsidRPr="00235435">
              <w:rPr>
                <w:b/>
                <w:bCs/>
                <w:szCs w:val="21"/>
              </w:rPr>
              <w:t xml:space="preserve">    </w:t>
            </w:r>
            <w:r w:rsidRPr="00235435">
              <w:rPr>
                <w:rFonts w:hint="eastAsia"/>
                <w:b/>
                <w:bCs/>
                <w:szCs w:val="21"/>
              </w:rPr>
              <w:t>DA</w:t>
            </w:r>
            <w:r w:rsidRPr="00235435">
              <w:rPr>
                <w:b/>
                <w:bCs/>
                <w:szCs w:val="21"/>
              </w:rPr>
              <w:t>001</w:t>
            </w:r>
            <w:r w:rsidRPr="00235435">
              <w:rPr>
                <w:rFonts w:hint="eastAsia"/>
                <w:b/>
                <w:bCs/>
                <w:szCs w:val="21"/>
              </w:rPr>
              <w:t>一期锅炉点源</w:t>
            </w:r>
            <w:r w:rsidRPr="00235435">
              <w:rPr>
                <w:b/>
                <w:bCs/>
                <w:szCs w:val="21"/>
              </w:rPr>
              <w:t>预测结果</w:t>
            </w:r>
          </w:p>
          <w:tbl>
            <w:tblPr>
              <w:tblW w:w="5000" w:type="pct"/>
              <w:jc w:val="center"/>
              <w:tblLook w:val="04A0" w:firstRow="1" w:lastRow="0" w:firstColumn="1" w:lastColumn="0" w:noHBand="0" w:noVBand="1"/>
            </w:tblPr>
            <w:tblGrid>
              <w:gridCol w:w="536"/>
              <w:gridCol w:w="1406"/>
              <w:gridCol w:w="1306"/>
              <w:gridCol w:w="1058"/>
              <w:gridCol w:w="1412"/>
              <w:gridCol w:w="1031"/>
              <w:gridCol w:w="1306"/>
              <w:gridCol w:w="961"/>
            </w:tblGrid>
            <w:tr w:rsidR="00DA50D4" w:rsidRPr="00235435">
              <w:trPr>
                <w:trHeight w:val="279"/>
                <w:jc w:val="center"/>
              </w:trPr>
              <w:tc>
                <w:tcPr>
                  <w:tcW w:w="297" w:type="pct"/>
                  <w:vMerge w:val="restart"/>
                  <w:tcBorders>
                    <w:top w:val="single" w:sz="4" w:space="0" w:color="auto"/>
                    <w:left w:val="single" w:sz="4" w:space="0" w:color="auto"/>
                    <w:right w:val="single" w:sz="4" w:space="0" w:color="auto"/>
                  </w:tcBorders>
                  <w:vAlign w:val="center"/>
                </w:tcPr>
                <w:p w:rsidR="00F13507" w:rsidRPr="00235435" w:rsidRDefault="009A19F8">
                  <w:pPr>
                    <w:jc w:val="center"/>
                    <w:rPr>
                      <w:b/>
                      <w:szCs w:val="21"/>
                    </w:rPr>
                  </w:pPr>
                  <w:r w:rsidRPr="00235435">
                    <w:rPr>
                      <w:b/>
                      <w:szCs w:val="21"/>
                    </w:rPr>
                    <w:t>序号</w:t>
                  </w:r>
                </w:p>
              </w:tc>
              <w:tc>
                <w:tcPr>
                  <w:tcW w:w="780" w:type="pct"/>
                  <w:vMerge w:val="restar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下风向浓度对应距离（</w:t>
                  </w:r>
                  <w:r w:rsidRPr="00235435">
                    <w:rPr>
                      <w:b/>
                      <w:szCs w:val="21"/>
                    </w:rPr>
                    <w:t>m</w:t>
                  </w:r>
                  <w:r w:rsidRPr="00235435">
                    <w:rPr>
                      <w:b/>
                      <w:szCs w:val="21"/>
                    </w:rPr>
                    <w:t>）</w:t>
                  </w:r>
                </w:p>
              </w:tc>
              <w:tc>
                <w:tcPr>
                  <w:tcW w:w="1311"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TSP</w:t>
                  </w:r>
                </w:p>
              </w:tc>
              <w:tc>
                <w:tcPr>
                  <w:tcW w:w="1355"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S</w:t>
                  </w:r>
                  <w:r w:rsidRPr="00235435">
                    <w:rPr>
                      <w:b/>
                      <w:szCs w:val="21"/>
                    </w:rPr>
                    <w:t>O</w:t>
                  </w:r>
                  <w:r w:rsidRPr="00235435">
                    <w:rPr>
                      <w:b/>
                      <w:szCs w:val="21"/>
                      <w:vertAlign w:val="subscript"/>
                    </w:rPr>
                    <w:t>2</w:t>
                  </w:r>
                </w:p>
              </w:tc>
              <w:tc>
                <w:tcPr>
                  <w:tcW w:w="1257"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NO</w:t>
                  </w:r>
                  <w:r w:rsidRPr="00235435">
                    <w:rPr>
                      <w:b/>
                      <w:szCs w:val="21"/>
                      <w:vertAlign w:val="subscript"/>
                    </w:rPr>
                    <w:t>X</w:t>
                  </w:r>
                </w:p>
              </w:tc>
            </w:tr>
            <w:tr w:rsidR="00DA50D4" w:rsidRPr="00235435">
              <w:trPr>
                <w:trHeight w:val="588"/>
                <w:jc w:val="center"/>
              </w:trPr>
              <w:tc>
                <w:tcPr>
                  <w:tcW w:w="297" w:type="pct"/>
                  <w:vMerge/>
                  <w:tcBorders>
                    <w:left w:val="single" w:sz="4" w:space="0" w:color="auto"/>
                    <w:right w:val="single" w:sz="4" w:space="0" w:color="auto"/>
                  </w:tcBorders>
                  <w:vAlign w:val="center"/>
                </w:tcPr>
                <w:p w:rsidR="00F13507" w:rsidRPr="00235435" w:rsidRDefault="00F13507">
                  <w:pPr>
                    <w:jc w:val="center"/>
                    <w:rPr>
                      <w:b/>
                      <w:szCs w:val="21"/>
                    </w:rPr>
                  </w:pPr>
                </w:p>
              </w:tc>
              <w:tc>
                <w:tcPr>
                  <w:tcW w:w="780" w:type="pct"/>
                  <w:vMerge/>
                  <w:tcBorders>
                    <w:left w:val="nil"/>
                    <w:right w:val="single" w:sz="4" w:space="0" w:color="auto"/>
                  </w:tcBorders>
                  <w:vAlign w:val="center"/>
                </w:tcPr>
                <w:p w:rsidR="00F13507" w:rsidRPr="00235435" w:rsidRDefault="00F13507">
                  <w:pPr>
                    <w:jc w:val="center"/>
                    <w:rPr>
                      <w:b/>
                      <w:szCs w:val="21"/>
                    </w:rPr>
                  </w:pPr>
                </w:p>
              </w:tc>
              <w:tc>
                <w:tcPr>
                  <w:tcW w:w="724"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87"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c>
                <w:tcPr>
                  <w:tcW w:w="783"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72"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c>
                <w:tcPr>
                  <w:tcW w:w="724"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33"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2.474</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0.275</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3.711</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0.742</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12.706</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5.082</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60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2.699</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0.300</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4.049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0.810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13.860</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5.544</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3</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2.307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0.256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3.460</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0.692</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11.845</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4.738</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4</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0.597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0.066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0.896</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0.179</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3.067</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1.227</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5</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0.512</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0.057</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0.769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0.154</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2.632</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1.053</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6</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0.459</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0.051</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0.689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0.138</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2.359</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0.944</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7</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0.385</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0.043</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0.578</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0.116</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1.978</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0.791</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8</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0.323</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0.036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0.484</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0.097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1.657</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0.663</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9</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0.161</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0.018</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0.241</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0.048</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0.826</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0.330</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1</w:t>
                  </w:r>
                  <w:r w:rsidRPr="00235435">
                    <w:rPr>
                      <w:szCs w:val="21"/>
                    </w:rPr>
                    <w:t>0</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下风向最大质量浓度及占标率</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2.699</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0.300</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4.049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0.810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13.860</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5.544</w:t>
                  </w:r>
                </w:p>
              </w:tc>
            </w:tr>
            <w:tr w:rsidR="00DA50D4" w:rsidRPr="002354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1</w:t>
                  </w:r>
                  <w:r w:rsidRPr="00235435">
                    <w:rPr>
                      <w:szCs w:val="21"/>
                    </w:rPr>
                    <w:t>1</w:t>
                  </w:r>
                </w:p>
              </w:tc>
              <w:tc>
                <w:tcPr>
                  <w:tcW w:w="780"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D10%</w:t>
                  </w:r>
                  <w:r w:rsidRPr="00235435">
                    <w:rPr>
                      <w:szCs w:val="21"/>
                    </w:rPr>
                    <w:t>最远距离（</w:t>
                  </w:r>
                  <w:r w:rsidRPr="00235435">
                    <w:rPr>
                      <w:szCs w:val="21"/>
                    </w:rPr>
                    <w:t>m</w:t>
                  </w:r>
                  <w:r w:rsidRPr="00235435">
                    <w:rPr>
                      <w:szCs w:val="21"/>
                    </w:rPr>
                    <w:t>）</w:t>
                  </w:r>
                </w:p>
              </w:tc>
              <w:tc>
                <w:tcPr>
                  <w:tcW w:w="1311"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NO</w:t>
                  </w:r>
                </w:p>
              </w:tc>
              <w:tc>
                <w:tcPr>
                  <w:tcW w:w="1355"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NO</w:t>
                  </w:r>
                </w:p>
              </w:tc>
              <w:tc>
                <w:tcPr>
                  <w:tcW w:w="1257"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NO</w:t>
                  </w:r>
                </w:p>
              </w:tc>
            </w:tr>
          </w:tbl>
          <w:p w:rsidR="00F13507" w:rsidRPr="00235435" w:rsidRDefault="009A19F8">
            <w:pPr>
              <w:spacing w:line="360" w:lineRule="auto"/>
              <w:jc w:val="center"/>
              <w:rPr>
                <w:sz w:val="24"/>
              </w:rPr>
            </w:pPr>
            <w:r w:rsidRPr="00235435">
              <w:rPr>
                <w:b/>
                <w:bCs/>
                <w:szCs w:val="21"/>
              </w:rPr>
              <w:t>表</w:t>
            </w:r>
            <w:r w:rsidRPr="00235435">
              <w:rPr>
                <w:rFonts w:hint="eastAsia"/>
                <w:b/>
                <w:bCs/>
                <w:szCs w:val="21"/>
              </w:rPr>
              <w:t>33</w:t>
            </w:r>
            <w:r w:rsidRPr="00235435">
              <w:rPr>
                <w:b/>
                <w:bCs/>
                <w:szCs w:val="21"/>
              </w:rPr>
              <w:t xml:space="preserve">    </w:t>
            </w:r>
            <w:r w:rsidRPr="00235435">
              <w:rPr>
                <w:rFonts w:hint="eastAsia"/>
                <w:b/>
                <w:bCs/>
                <w:szCs w:val="21"/>
              </w:rPr>
              <w:t>DA</w:t>
            </w:r>
            <w:r w:rsidRPr="00235435">
              <w:rPr>
                <w:b/>
                <w:bCs/>
                <w:szCs w:val="21"/>
              </w:rPr>
              <w:t>002</w:t>
            </w:r>
            <w:r w:rsidRPr="00235435">
              <w:rPr>
                <w:rFonts w:hint="eastAsia"/>
                <w:b/>
                <w:bCs/>
                <w:szCs w:val="21"/>
              </w:rPr>
              <w:t>二期锅炉点源</w:t>
            </w:r>
            <w:r w:rsidRPr="00235435">
              <w:rPr>
                <w:b/>
                <w:bCs/>
                <w:szCs w:val="21"/>
              </w:rPr>
              <w:t>预测结果</w:t>
            </w:r>
          </w:p>
          <w:tbl>
            <w:tblPr>
              <w:tblW w:w="5000" w:type="pct"/>
              <w:jc w:val="center"/>
              <w:tblLook w:val="04A0" w:firstRow="1" w:lastRow="0" w:firstColumn="1" w:lastColumn="0" w:noHBand="0" w:noVBand="1"/>
            </w:tblPr>
            <w:tblGrid>
              <w:gridCol w:w="536"/>
              <w:gridCol w:w="1406"/>
              <w:gridCol w:w="1306"/>
              <w:gridCol w:w="1058"/>
              <w:gridCol w:w="1412"/>
              <w:gridCol w:w="1031"/>
              <w:gridCol w:w="1306"/>
              <w:gridCol w:w="961"/>
            </w:tblGrid>
            <w:tr w:rsidR="00DA50D4" w:rsidRPr="00235435">
              <w:trPr>
                <w:trHeight w:val="588"/>
                <w:jc w:val="center"/>
              </w:trPr>
              <w:tc>
                <w:tcPr>
                  <w:tcW w:w="297" w:type="pct"/>
                  <w:vMerge w:val="restart"/>
                  <w:tcBorders>
                    <w:top w:val="single" w:sz="4" w:space="0" w:color="auto"/>
                    <w:left w:val="single" w:sz="4" w:space="0" w:color="auto"/>
                    <w:right w:val="single" w:sz="4" w:space="0" w:color="auto"/>
                  </w:tcBorders>
                  <w:vAlign w:val="center"/>
                </w:tcPr>
                <w:p w:rsidR="00F13507" w:rsidRPr="00235435" w:rsidRDefault="009A19F8">
                  <w:pPr>
                    <w:jc w:val="center"/>
                    <w:rPr>
                      <w:b/>
                      <w:szCs w:val="21"/>
                    </w:rPr>
                  </w:pPr>
                  <w:r w:rsidRPr="00235435">
                    <w:rPr>
                      <w:b/>
                      <w:szCs w:val="21"/>
                    </w:rPr>
                    <w:t>序号</w:t>
                  </w:r>
                </w:p>
              </w:tc>
              <w:tc>
                <w:tcPr>
                  <w:tcW w:w="780" w:type="pct"/>
                  <w:vMerge w:val="restar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下风向浓度对应距离（</w:t>
                  </w:r>
                  <w:r w:rsidRPr="00235435">
                    <w:rPr>
                      <w:b/>
                      <w:szCs w:val="21"/>
                    </w:rPr>
                    <w:t>m</w:t>
                  </w:r>
                  <w:r w:rsidRPr="00235435">
                    <w:rPr>
                      <w:b/>
                      <w:szCs w:val="21"/>
                    </w:rPr>
                    <w:t>）</w:t>
                  </w:r>
                </w:p>
              </w:tc>
              <w:tc>
                <w:tcPr>
                  <w:tcW w:w="1311"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PM</w:t>
                  </w:r>
                  <w:r w:rsidRPr="00235435">
                    <w:rPr>
                      <w:b/>
                      <w:szCs w:val="21"/>
                      <w:vertAlign w:val="subscript"/>
                    </w:rPr>
                    <w:t>10</w:t>
                  </w:r>
                </w:p>
              </w:tc>
              <w:tc>
                <w:tcPr>
                  <w:tcW w:w="1355"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S</w:t>
                  </w:r>
                  <w:r w:rsidRPr="00235435">
                    <w:rPr>
                      <w:b/>
                      <w:szCs w:val="21"/>
                    </w:rPr>
                    <w:t>O</w:t>
                  </w:r>
                  <w:r w:rsidRPr="00235435">
                    <w:rPr>
                      <w:b/>
                      <w:szCs w:val="21"/>
                      <w:vertAlign w:val="subscript"/>
                    </w:rPr>
                    <w:t>2</w:t>
                  </w:r>
                </w:p>
              </w:tc>
              <w:tc>
                <w:tcPr>
                  <w:tcW w:w="1257"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NO</w:t>
                  </w:r>
                  <w:r w:rsidRPr="00235435">
                    <w:rPr>
                      <w:b/>
                      <w:szCs w:val="21"/>
                      <w:vertAlign w:val="subscript"/>
                    </w:rPr>
                    <w:t>X</w:t>
                  </w:r>
                </w:p>
              </w:tc>
            </w:tr>
            <w:tr w:rsidR="00DA50D4" w:rsidRPr="00235435">
              <w:trPr>
                <w:trHeight w:val="588"/>
                <w:jc w:val="center"/>
              </w:trPr>
              <w:tc>
                <w:tcPr>
                  <w:tcW w:w="297" w:type="pct"/>
                  <w:vMerge/>
                  <w:tcBorders>
                    <w:left w:val="single" w:sz="4" w:space="0" w:color="auto"/>
                    <w:right w:val="single" w:sz="4" w:space="0" w:color="auto"/>
                  </w:tcBorders>
                  <w:vAlign w:val="center"/>
                </w:tcPr>
                <w:p w:rsidR="00F13507" w:rsidRPr="00235435" w:rsidRDefault="00F13507">
                  <w:pPr>
                    <w:jc w:val="center"/>
                    <w:rPr>
                      <w:b/>
                      <w:szCs w:val="21"/>
                    </w:rPr>
                  </w:pPr>
                </w:p>
              </w:tc>
              <w:tc>
                <w:tcPr>
                  <w:tcW w:w="780" w:type="pct"/>
                  <w:vMerge/>
                  <w:tcBorders>
                    <w:left w:val="nil"/>
                    <w:right w:val="single" w:sz="4" w:space="0" w:color="auto"/>
                  </w:tcBorders>
                  <w:vAlign w:val="center"/>
                </w:tcPr>
                <w:p w:rsidR="00F13507" w:rsidRPr="00235435" w:rsidRDefault="00F13507">
                  <w:pPr>
                    <w:jc w:val="center"/>
                    <w:rPr>
                      <w:b/>
                      <w:szCs w:val="21"/>
                    </w:rPr>
                  </w:pPr>
                </w:p>
              </w:tc>
              <w:tc>
                <w:tcPr>
                  <w:tcW w:w="724"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87"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c>
                <w:tcPr>
                  <w:tcW w:w="783"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72"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c>
                <w:tcPr>
                  <w:tcW w:w="724"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33"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23</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0.957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0.106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1.436</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0.287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4.905</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1.962</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50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0.658</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0.073</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0.986</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0.197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3.370</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1.348</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1</w:t>
                  </w:r>
                  <w:r w:rsidRPr="00235435">
                    <w:rPr>
                      <w:szCs w:val="21"/>
                    </w:rPr>
                    <w:t>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0.502</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0.753</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0.151</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2.574</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1.030</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5</w:t>
                  </w:r>
                  <w:r w:rsidRPr="00235435">
                    <w:rPr>
                      <w:szCs w:val="21"/>
                    </w:rPr>
                    <w:t>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0.378</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0.042</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0.567</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0.113</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1.939</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0.776</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1</w:t>
                  </w:r>
                  <w:r w:rsidRPr="00235435">
                    <w:rPr>
                      <w:szCs w:val="21"/>
                    </w:rPr>
                    <w:t>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0.197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0.022</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0.295</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0.059</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1.008</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0.403</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6</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1</w:t>
                  </w:r>
                  <w:r w:rsidRPr="00235435">
                    <w:rPr>
                      <w:szCs w:val="21"/>
                    </w:rPr>
                    <w:t>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0.123</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0.014</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0.184</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0.037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0.630</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0.252</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7</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2</w:t>
                  </w:r>
                  <w:r w:rsidRPr="00235435">
                    <w:rPr>
                      <w:szCs w:val="21"/>
                    </w:rPr>
                    <w:t>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0.086</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0.010</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0.129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0.026</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0.441</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0.176</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8</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2</w:t>
                  </w:r>
                  <w:r w:rsidRPr="00235435">
                    <w:rPr>
                      <w:szCs w:val="21"/>
                    </w:rPr>
                    <w:t>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0.065</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0.007</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0.097</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0.019</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0.332</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0.133</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9</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5</w:t>
                  </w:r>
                  <w:r w:rsidRPr="00235435">
                    <w:rPr>
                      <w:szCs w:val="21"/>
                    </w:rPr>
                    <w:t>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0.026</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0.003</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0.038</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0.008</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0.131</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0.052</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lastRenderedPageBreak/>
                    <w:t>10</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下风向最大质量浓度及占标率</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0.957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0.106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1.436</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0.287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4.905</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1.962</w:t>
                  </w:r>
                </w:p>
              </w:tc>
            </w:tr>
            <w:tr w:rsidR="00DA50D4" w:rsidRPr="002354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rPr>
                      <w:szCs w:val="21"/>
                    </w:rPr>
                  </w:pPr>
                  <w:r w:rsidRPr="00235435">
                    <w:rPr>
                      <w:szCs w:val="21"/>
                    </w:rPr>
                    <w:t>11</w:t>
                  </w:r>
                </w:p>
              </w:tc>
              <w:tc>
                <w:tcPr>
                  <w:tcW w:w="780"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D10%</w:t>
                  </w:r>
                  <w:r w:rsidRPr="00235435">
                    <w:rPr>
                      <w:szCs w:val="21"/>
                    </w:rPr>
                    <w:t>最远距离（</w:t>
                  </w:r>
                  <w:r w:rsidRPr="00235435">
                    <w:rPr>
                      <w:szCs w:val="21"/>
                    </w:rPr>
                    <w:t>m</w:t>
                  </w:r>
                  <w:r w:rsidRPr="00235435">
                    <w:rPr>
                      <w:szCs w:val="21"/>
                    </w:rPr>
                    <w:t>）</w:t>
                  </w:r>
                </w:p>
              </w:tc>
              <w:tc>
                <w:tcPr>
                  <w:tcW w:w="1311"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NO</w:t>
                  </w:r>
                </w:p>
              </w:tc>
              <w:tc>
                <w:tcPr>
                  <w:tcW w:w="1355"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NO</w:t>
                  </w:r>
                </w:p>
              </w:tc>
              <w:tc>
                <w:tcPr>
                  <w:tcW w:w="1257"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NO</w:t>
                  </w:r>
                </w:p>
              </w:tc>
            </w:tr>
          </w:tbl>
          <w:p w:rsidR="00F13507" w:rsidRPr="00235435" w:rsidRDefault="009A19F8">
            <w:pPr>
              <w:spacing w:line="360" w:lineRule="auto"/>
              <w:ind w:firstLineChars="200" w:firstLine="480"/>
              <w:rPr>
                <w:sz w:val="24"/>
              </w:rPr>
            </w:pPr>
            <w:r w:rsidRPr="00235435">
              <w:rPr>
                <w:sz w:val="24"/>
              </w:rPr>
              <w:t>根据上述预测，项目运营过程中</w:t>
            </w:r>
            <w:r w:rsidRPr="00235435">
              <w:rPr>
                <w:sz w:val="24"/>
              </w:rPr>
              <w:t>DA001</w:t>
            </w:r>
            <w:r w:rsidRPr="00235435">
              <w:rPr>
                <w:sz w:val="24"/>
              </w:rPr>
              <w:t>排气筒</w:t>
            </w:r>
            <w:r w:rsidRPr="00235435">
              <w:rPr>
                <w:rFonts w:hint="eastAsia"/>
                <w:sz w:val="24"/>
              </w:rPr>
              <w:t>TSP</w:t>
            </w:r>
            <w:r w:rsidRPr="00235435">
              <w:rPr>
                <w:sz w:val="24"/>
              </w:rPr>
              <w:t>最大落地浓度为</w:t>
            </w:r>
            <w:r w:rsidRPr="00235435">
              <w:rPr>
                <w:sz w:val="24"/>
              </w:rPr>
              <w:t>2.</w:t>
            </w:r>
            <w:r w:rsidR="0081012D" w:rsidRPr="00235435">
              <w:rPr>
                <w:sz w:val="24"/>
              </w:rPr>
              <w:t>699</w:t>
            </w:r>
            <w:r w:rsidRPr="00235435">
              <w:rPr>
                <w:sz w:val="24"/>
              </w:rPr>
              <w:t>μg/m</w:t>
            </w:r>
            <w:r w:rsidRPr="00235435">
              <w:rPr>
                <w:sz w:val="24"/>
                <w:vertAlign w:val="superscript"/>
              </w:rPr>
              <w:t>3</w:t>
            </w:r>
            <w:r w:rsidRPr="00235435">
              <w:rPr>
                <w:sz w:val="24"/>
              </w:rPr>
              <w:t>、最大占标率为</w:t>
            </w:r>
            <w:r w:rsidRPr="00235435">
              <w:rPr>
                <w:sz w:val="24"/>
              </w:rPr>
              <w:t>0</w:t>
            </w:r>
            <w:r w:rsidR="0081012D" w:rsidRPr="00235435">
              <w:rPr>
                <w:sz w:val="24"/>
              </w:rPr>
              <w:t>300</w:t>
            </w:r>
            <w:r w:rsidRPr="00235435">
              <w:rPr>
                <w:sz w:val="24"/>
              </w:rPr>
              <w:t>1</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SO</w:t>
            </w:r>
            <w:r w:rsidRPr="00235435">
              <w:rPr>
                <w:sz w:val="24"/>
                <w:vertAlign w:val="subscript"/>
              </w:rPr>
              <w:t>2</w:t>
            </w:r>
            <w:r w:rsidRPr="00235435">
              <w:rPr>
                <w:sz w:val="24"/>
              </w:rPr>
              <w:t>最大落地浓度为</w:t>
            </w:r>
            <w:r w:rsidR="0081012D" w:rsidRPr="00235435">
              <w:rPr>
                <w:sz w:val="24"/>
              </w:rPr>
              <w:t>4.049</w:t>
            </w:r>
            <w:r w:rsidRPr="00235435">
              <w:rPr>
                <w:sz w:val="24"/>
              </w:rPr>
              <w:t>μg/m</w:t>
            </w:r>
            <w:r w:rsidRPr="00235435">
              <w:rPr>
                <w:sz w:val="24"/>
                <w:vertAlign w:val="superscript"/>
              </w:rPr>
              <w:t>3</w:t>
            </w:r>
            <w:r w:rsidRPr="00235435">
              <w:rPr>
                <w:sz w:val="24"/>
              </w:rPr>
              <w:t>、最大占标率为</w:t>
            </w:r>
            <w:r w:rsidRPr="00235435">
              <w:rPr>
                <w:sz w:val="24"/>
              </w:rPr>
              <w:t>0.</w:t>
            </w:r>
            <w:r w:rsidR="0081012D" w:rsidRPr="00235435">
              <w:rPr>
                <w:sz w:val="24"/>
              </w:rPr>
              <w:t>810</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NO</w:t>
            </w:r>
            <w:r w:rsidRPr="00235435">
              <w:rPr>
                <w:sz w:val="24"/>
                <w:vertAlign w:val="subscript"/>
              </w:rPr>
              <w:t>X</w:t>
            </w:r>
            <w:r w:rsidRPr="00235435">
              <w:rPr>
                <w:sz w:val="24"/>
              </w:rPr>
              <w:t>最大落地浓度为</w:t>
            </w:r>
            <w:r w:rsidR="0081012D" w:rsidRPr="00235435">
              <w:rPr>
                <w:sz w:val="24"/>
              </w:rPr>
              <w:t>13.860</w:t>
            </w:r>
            <w:r w:rsidRPr="00235435">
              <w:rPr>
                <w:sz w:val="24"/>
              </w:rPr>
              <w:t>μg/m</w:t>
            </w:r>
            <w:r w:rsidRPr="00235435">
              <w:rPr>
                <w:sz w:val="24"/>
                <w:vertAlign w:val="superscript"/>
              </w:rPr>
              <w:t>3</w:t>
            </w:r>
            <w:r w:rsidRPr="00235435">
              <w:rPr>
                <w:sz w:val="24"/>
              </w:rPr>
              <w:t>、最大占标率为</w:t>
            </w:r>
            <w:r w:rsidR="0081012D" w:rsidRPr="00235435">
              <w:rPr>
                <w:sz w:val="24"/>
              </w:rPr>
              <w:t>5.544</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DA002</w:t>
            </w:r>
            <w:r w:rsidRPr="00235435">
              <w:rPr>
                <w:rFonts w:hint="eastAsia"/>
                <w:sz w:val="24"/>
              </w:rPr>
              <w:t>排气筒</w:t>
            </w:r>
            <w:r w:rsidRPr="00235435">
              <w:rPr>
                <w:rFonts w:hint="eastAsia"/>
                <w:sz w:val="24"/>
              </w:rPr>
              <w:t>TSP</w:t>
            </w:r>
            <w:r w:rsidRPr="00235435">
              <w:rPr>
                <w:sz w:val="24"/>
              </w:rPr>
              <w:t>最大落地浓度为</w:t>
            </w:r>
            <w:r w:rsidRPr="00235435">
              <w:rPr>
                <w:sz w:val="24"/>
              </w:rPr>
              <w:t>0.</w:t>
            </w:r>
            <w:r w:rsidR="0081012D" w:rsidRPr="00235435">
              <w:rPr>
                <w:sz w:val="24"/>
              </w:rPr>
              <w:t>957</w:t>
            </w:r>
            <w:r w:rsidRPr="00235435">
              <w:rPr>
                <w:sz w:val="24"/>
              </w:rPr>
              <w:t>μg/m</w:t>
            </w:r>
            <w:r w:rsidRPr="00235435">
              <w:rPr>
                <w:sz w:val="24"/>
                <w:vertAlign w:val="superscript"/>
              </w:rPr>
              <w:t>3</w:t>
            </w:r>
            <w:r w:rsidRPr="00235435">
              <w:rPr>
                <w:sz w:val="24"/>
              </w:rPr>
              <w:t>、最大占标率为</w:t>
            </w:r>
            <w:r w:rsidRPr="00235435">
              <w:rPr>
                <w:sz w:val="24"/>
              </w:rPr>
              <w:t>0.</w:t>
            </w:r>
            <w:r w:rsidR="0081012D" w:rsidRPr="00235435">
              <w:rPr>
                <w:sz w:val="24"/>
              </w:rPr>
              <w:t>106</w:t>
            </w:r>
            <w:r w:rsidRPr="00235435">
              <w:rPr>
                <w:rFonts w:hint="eastAsia"/>
                <w:sz w:val="24"/>
              </w:rPr>
              <w:t>%</w:t>
            </w:r>
            <w:r w:rsidRPr="00235435">
              <w:rPr>
                <w:sz w:val="24"/>
              </w:rPr>
              <w:t>，最大落地浓度位于下风向的</w:t>
            </w:r>
            <w:r w:rsidRPr="00235435">
              <w:rPr>
                <w:sz w:val="24"/>
              </w:rPr>
              <w:t>23m</w:t>
            </w:r>
            <w:r w:rsidRPr="00235435">
              <w:rPr>
                <w:sz w:val="24"/>
              </w:rPr>
              <w:t>处；</w:t>
            </w:r>
            <w:r w:rsidRPr="00235435">
              <w:rPr>
                <w:sz w:val="24"/>
              </w:rPr>
              <w:t>SO</w:t>
            </w:r>
            <w:r w:rsidRPr="00235435">
              <w:rPr>
                <w:sz w:val="24"/>
                <w:vertAlign w:val="subscript"/>
              </w:rPr>
              <w:t>2</w:t>
            </w:r>
            <w:r w:rsidRPr="00235435">
              <w:rPr>
                <w:sz w:val="24"/>
              </w:rPr>
              <w:t>最大落地浓度为</w:t>
            </w:r>
            <w:r w:rsidRPr="00235435">
              <w:rPr>
                <w:sz w:val="24"/>
              </w:rPr>
              <w:t>1.</w:t>
            </w:r>
            <w:r w:rsidR="0081012D" w:rsidRPr="00235435">
              <w:rPr>
                <w:sz w:val="24"/>
              </w:rPr>
              <w:t>436</w:t>
            </w:r>
            <w:r w:rsidRPr="00235435">
              <w:rPr>
                <w:sz w:val="24"/>
              </w:rPr>
              <w:t>μg/m</w:t>
            </w:r>
            <w:r w:rsidRPr="00235435">
              <w:rPr>
                <w:sz w:val="24"/>
                <w:vertAlign w:val="superscript"/>
              </w:rPr>
              <w:t>3</w:t>
            </w:r>
            <w:r w:rsidRPr="00235435">
              <w:rPr>
                <w:sz w:val="24"/>
              </w:rPr>
              <w:t>、最大占标率为</w:t>
            </w:r>
            <w:r w:rsidRPr="00235435">
              <w:rPr>
                <w:sz w:val="24"/>
              </w:rPr>
              <w:t>0.2</w:t>
            </w:r>
            <w:r w:rsidR="0081012D" w:rsidRPr="00235435">
              <w:rPr>
                <w:sz w:val="24"/>
              </w:rPr>
              <w:t>87</w:t>
            </w:r>
            <w:r w:rsidRPr="00235435">
              <w:rPr>
                <w:rFonts w:hint="eastAsia"/>
                <w:sz w:val="24"/>
              </w:rPr>
              <w:t>%</w:t>
            </w:r>
            <w:r w:rsidRPr="00235435">
              <w:rPr>
                <w:sz w:val="24"/>
              </w:rPr>
              <w:t>，最大落地浓度位于下风向的</w:t>
            </w:r>
            <w:r w:rsidRPr="00235435">
              <w:rPr>
                <w:sz w:val="24"/>
              </w:rPr>
              <w:t>23m</w:t>
            </w:r>
            <w:r w:rsidRPr="00235435">
              <w:rPr>
                <w:sz w:val="24"/>
              </w:rPr>
              <w:t>处；</w:t>
            </w:r>
            <w:r w:rsidRPr="00235435">
              <w:rPr>
                <w:sz w:val="24"/>
              </w:rPr>
              <w:t>NO</w:t>
            </w:r>
            <w:r w:rsidRPr="00235435">
              <w:rPr>
                <w:sz w:val="24"/>
                <w:vertAlign w:val="subscript"/>
              </w:rPr>
              <w:t>X</w:t>
            </w:r>
            <w:r w:rsidRPr="00235435">
              <w:rPr>
                <w:sz w:val="24"/>
              </w:rPr>
              <w:t>最大落地浓度为</w:t>
            </w:r>
            <w:r w:rsidRPr="00235435">
              <w:rPr>
                <w:sz w:val="24"/>
              </w:rPr>
              <w:t>4.</w:t>
            </w:r>
            <w:r w:rsidR="0081012D" w:rsidRPr="00235435">
              <w:rPr>
                <w:sz w:val="24"/>
              </w:rPr>
              <w:t>905</w:t>
            </w:r>
            <w:r w:rsidRPr="00235435">
              <w:rPr>
                <w:sz w:val="24"/>
              </w:rPr>
              <w:t>μg/m</w:t>
            </w:r>
            <w:r w:rsidRPr="00235435">
              <w:rPr>
                <w:sz w:val="24"/>
                <w:vertAlign w:val="superscript"/>
              </w:rPr>
              <w:t>3</w:t>
            </w:r>
            <w:r w:rsidRPr="00235435">
              <w:rPr>
                <w:sz w:val="24"/>
              </w:rPr>
              <w:t>、最大占标率为</w:t>
            </w:r>
            <w:r w:rsidRPr="00235435">
              <w:rPr>
                <w:sz w:val="24"/>
              </w:rPr>
              <w:t>1.</w:t>
            </w:r>
            <w:r w:rsidR="0081012D" w:rsidRPr="00235435">
              <w:rPr>
                <w:sz w:val="24"/>
              </w:rPr>
              <w:t>962</w:t>
            </w:r>
            <w:r w:rsidRPr="00235435">
              <w:rPr>
                <w:rFonts w:hint="eastAsia"/>
                <w:sz w:val="24"/>
              </w:rPr>
              <w:t>%</w:t>
            </w:r>
            <w:r w:rsidRPr="00235435">
              <w:rPr>
                <w:sz w:val="24"/>
              </w:rPr>
              <w:t>，最大落地浓度位于下风向的</w:t>
            </w:r>
            <w:r w:rsidRPr="00235435">
              <w:rPr>
                <w:sz w:val="24"/>
              </w:rPr>
              <w:t>23m</w:t>
            </w:r>
            <w:r w:rsidRPr="00235435">
              <w:rPr>
                <w:sz w:val="24"/>
              </w:rPr>
              <w:t>处。无超标点，对环境空气影响较小。</w:t>
            </w:r>
          </w:p>
          <w:p w:rsidR="00F13507" w:rsidRPr="00235435" w:rsidRDefault="009A19F8">
            <w:pPr>
              <w:pStyle w:val="1222231"/>
              <w:adjustRightInd/>
              <w:snapToGrid/>
              <w:ind w:firstLine="480"/>
              <w:rPr>
                <w:rFonts w:ascii="Times New Roman" w:cs="Times New Roman"/>
                <w:kern w:val="0"/>
              </w:rPr>
            </w:pPr>
            <w:r w:rsidRPr="00235435">
              <w:rPr>
                <w:rFonts w:ascii="Times New Roman" w:cs="Times New Roman"/>
                <w:kern w:val="0"/>
              </w:rPr>
              <w:fldChar w:fldCharType="begin"/>
            </w:r>
            <w:r w:rsidRPr="00235435">
              <w:rPr>
                <w:rFonts w:ascii="Times New Roman" w:cs="Times New Roman"/>
                <w:kern w:val="0"/>
              </w:rPr>
              <w:instrText xml:space="preserve"> </w:instrText>
            </w:r>
            <w:r w:rsidRPr="00235435">
              <w:rPr>
                <w:rFonts w:ascii="Times New Roman" w:cs="Times New Roman" w:hint="eastAsia"/>
                <w:kern w:val="0"/>
              </w:rPr>
              <w:instrText>= 4 \* GB2</w:instrText>
            </w:r>
            <w:r w:rsidRPr="00235435">
              <w:rPr>
                <w:rFonts w:ascii="Times New Roman" w:cs="Times New Roman"/>
                <w:kern w:val="0"/>
              </w:rPr>
              <w:instrText xml:space="preserve"> </w:instrText>
            </w:r>
            <w:r w:rsidRPr="00235435">
              <w:rPr>
                <w:rFonts w:ascii="Times New Roman" w:cs="Times New Roman"/>
                <w:kern w:val="0"/>
              </w:rPr>
              <w:fldChar w:fldCharType="separate"/>
            </w:r>
            <w:r w:rsidRPr="00235435">
              <w:rPr>
                <w:rFonts w:ascii="Times New Roman" w:cs="Times New Roman" w:hint="eastAsia"/>
                <w:kern w:val="0"/>
              </w:rPr>
              <w:t>⑷</w:t>
            </w:r>
            <w:r w:rsidRPr="00235435">
              <w:rPr>
                <w:rFonts w:ascii="Times New Roman" w:cs="Times New Roman"/>
                <w:kern w:val="0"/>
              </w:rPr>
              <w:fldChar w:fldCharType="end"/>
            </w:r>
            <w:r w:rsidRPr="00235435">
              <w:rPr>
                <w:rFonts w:ascii="Times New Roman" w:cs="Times New Roman"/>
                <w:kern w:val="0"/>
              </w:rPr>
              <w:t xml:space="preserve"> </w:t>
            </w:r>
            <w:r w:rsidRPr="00235435">
              <w:rPr>
                <w:rFonts w:ascii="Times New Roman" w:cs="Times New Roman" w:hint="eastAsia"/>
                <w:kern w:val="0"/>
              </w:rPr>
              <w:t>大气环境影响评价结果表达</w:t>
            </w:r>
          </w:p>
          <w:p w:rsidR="00F13507" w:rsidRPr="00235435" w:rsidRDefault="009A19F8">
            <w:pPr>
              <w:pStyle w:val="af1"/>
              <w:spacing w:line="360" w:lineRule="auto"/>
              <w:rPr>
                <w:rFonts w:ascii="Times New Roman" w:hAnsi="Times New Roman"/>
                <w:sz w:val="24"/>
                <w:szCs w:val="24"/>
              </w:rPr>
            </w:pPr>
            <w:r w:rsidRPr="00235435">
              <w:rPr>
                <w:rFonts w:ascii="Times New Roman" w:hAnsi="Times New Roman"/>
                <w:sz w:val="24"/>
                <w:szCs w:val="24"/>
              </w:rPr>
              <w:t>项目运行期产生的大气污染物主要为颗粒物、</w:t>
            </w:r>
            <w:r w:rsidRPr="00235435">
              <w:rPr>
                <w:rFonts w:ascii="Times New Roman" w:hAnsi="Times New Roman"/>
                <w:sz w:val="24"/>
                <w:szCs w:val="24"/>
              </w:rPr>
              <w:t>SO</w:t>
            </w:r>
            <w:r w:rsidRPr="00235435">
              <w:rPr>
                <w:rFonts w:ascii="Times New Roman" w:hAnsi="Times New Roman"/>
                <w:sz w:val="24"/>
                <w:szCs w:val="24"/>
                <w:vertAlign w:val="subscript"/>
              </w:rPr>
              <w:t>2</w:t>
            </w:r>
            <w:r w:rsidRPr="00235435">
              <w:rPr>
                <w:rFonts w:ascii="Times New Roman" w:hAnsi="Times New Roman"/>
                <w:sz w:val="24"/>
                <w:szCs w:val="24"/>
              </w:rPr>
              <w:t>、</w:t>
            </w:r>
            <w:r w:rsidRPr="00235435">
              <w:rPr>
                <w:rFonts w:ascii="Times New Roman" w:hAnsi="Times New Roman"/>
                <w:sz w:val="24"/>
                <w:szCs w:val="24"/>
              </w:rPr>
              <w:t>NO</w:t>
            </w:r>
            <w:r w:rsidRPr="00235435">
              <w:rPr>
                <w:rFonts w:ascii="Times New Roman" w:hAnsi="Times New Roman"/>
                <w:sz w:val="24"/>
                <w:szCs w:val="24"/>
                <w:vertAlign w:val="subscript"/>
              </w:rPr>
              <w:t>X</w:t>
            </w:r>
            <w:r w:rsidRPr="00235435">
              <w:rPr>
                <w:rFonts w:ascii="Times New Roman" w:hAnsi="Times New Roman"/>
                <w:sz w:val="24"/>
                <w:szCs w:val="24"/>
              </w:rPr>
              <w:t>，根据《环境影响评估技术导则－大气环境》（</w:t>
            </w:r>
            <w:r w:rsidRPr="00235435">
              <w:rPr>
                <w:rFonts w:ascii="Times New Roman" w:eastAsia="TimesNewRomanPSMT" w:hAnsi="Times New Roman"/>
                <w:sz w:val="24"/>
                <w:szCs w:val="24"/>
              </w:rPr>
              <w:t>HJ2.2-2018</w:t>
            </w:r>
            <w:r w:rsidRPr="00235435">
              <w:rPr>
                <w:rFonts w:ascii="Times New Roman" w:hAnsi="Times New Roman"/>
                <w:sz w:val="24"/>
                <w:szCs w:val="24"/>
              </w:rPr>
              <w:t>），采用</w:t>
            </w:r>
            <w:r w:rsidRPr="00235435">
              <w:rPr>
                <w:rFonts w:ascii="Times New Roman" w:eastAsia="TimesNewRomanPSMT" w:hAnsi="Times New Roman"/>
                <w:sz w:val="24"/>
                <w:szCs w:val="24"/>
              </w:rPr>
              <w:t>AERSCREEN</w:t>
            </w:r>
            <w:r w:rsidRPr="00235435">
              <w:rPr>
                <w:rFonts w:ascii="Times New Roman" w:hAnsi="Times New Roman"/>
                <w:sz w:val="24"/>
                <w:szCs w:val="24"/>
              </w:rPr>
              <w:t>模式计算项目各个大气污染源的最大地面空气质量浓度占标率，经计算，项目最大地面空气质量浓度占标率最大值</w:t>
            </w:r>
            <w:r w:rsidRPr="00235435">
              <w:rPr>
                <w:rFonts w:ascii="Times New Roman" w:eastAsia="TimesNewRomanPSMT" w:hAnsi="Times New Roman"/>
                <w:sz w:val="24"/>
                <w:szCs w:val="24"/>
              </w:rPr>
              <w:t>Pmax</w:t>
            </w:r>
            <w:r w:rsidRPr="00235435">
              <w:rPr>
                <w:rFonts w:ascii="Times New Roman" w:hAnsi="Times New Roman"/>
                <w:sz w:val="24"/>
                <w:szCs w:val="24"/>
              </w:rPr>
              <w:t>为</w:t>
            </w:r>
            <w:r w:rsidRPr="00235435">
              <w:rPr>
                <w:rFonts w:ascii="Times New Roman" w:eastAsia="TimesNewRomanPSMT" w:hAnsi="Times New Roman"/>
                <w:sz w:val="24"/>
                <w:szCs w:val="24"/>
              </w:rPr>
              <w:t>5.</w:t>
            </w:r>
            <w:r w:rsidR="0081012D" w:rsidRPr="00235435">
              <w:rPr>
                <w:rFonts w:ascii="Times New Roman" w:eastAsia="TimesNewRomanPSMT" w:hAnsi="Times New Roman"/>
                <w:sz w:val="24"/>
                <w:szCs w:val="24"/>
              </w:rPr>
              <w:t>544</w:t>
            </w:r>
            <w:r w:rsidRPr="00235435">
              <w:rPr>
                <w:rFonts w:ascii="Times New Roman" w:eastAsia="TimesNewRomanPSMT" w:hAnsi="Times New Roman"/>
                <w:sz w:val="24"/>
                <w:szCs w:val="24"/>
              </w:rPr>
              <w:t>%</w:t>
            </w:r>
            <w:r w:rsidRPr="00235435">
              <w:rPr>
                <w:rFonts w:ascii="Times New Roman" w:hAnsi="Times New Roman"/>
                <w:sz w:val="24"/>
                <w:szCs w:val="24"/>
              </w:rPr>
              <w:t>，因此，本项目大气环境影响评价为二级评价，项目大气环境影响评价范围为项目边长</w:t>
            </w:r>
            <w:r w:rsidRPr="00235435">
              <w:rPr>
                <w:rFonts w:ascii="Times New Roman" w:hAnsi="Times New Roman"/>
                <w:sz w:val="24"/>
                <w:szCs w:val="24"/>
              </w:rPr>
              <w:t>5km</w:t>
            </w:r>
            <w:r w:rsidRPr="00235435">
              <w:rPr>
                <w:rFonts w:ascii="Times New Roman" w:hAnsi="Times New Roman"/>
                <w:sz w:val="24"/>
                <w:szCs w:val="24"/>
              </w:rPr>
              <w:t>的矩形区域。</w:t>
            </w:r>
            <w:r w:rsidRPr="00235435">
              <w:rPr>
                <w:rFonts w:ascii="Times New Roman" w:hAnsi="Times New Roman" w:hint="eastAsia"/>
                <w:sz w:val="24"/>
                <w:szCs w:val="24"/>
              </w:rPr>
              <w:t>项目基本信息图</w:t>
            </w:r>
            <w:r w:rsidRPr="00235435">
              <w:rPr>
                <w:rFonts w:ascii="Times New Roman" w:hAnsi="Times New Roman"/>
                <w:sz w:val="24"/>
                <w:szCs w:val="24"/>
              </w:rPr>
              <w:t>附图</w:t>
            </w:r>
            <w:r w:rsidRPr="00235435">
              <w:rPr>
                <w:rFonts w:ascii="Times New Roman" w:hAnsi="Times New Roman"/>
                <w:sz w:val="24"/>
                <w:szCs w:val="24"/>
              </w:rPr>
              <w:t>3</w:t>
            </w:r>
            <w:r w:rsidRPr="00235435">
              <w:rPr>
                <w:rFonts w:ascii="Times New Roman" w:hAnsi="Times New Roman"/>
                <w:sz w:val="24"/>
                <w:szCs w:val="24"/>
              </w:rPr>
              <w:t>，</w:t>
            </w:r>
            <w:r w:rsidRPr="00235435">
              <w:rPr>
                <w:rFonts w:ascii="Times New Roman" w:hAnsi="Times New Roman" w:hint="eastAsia"/>
                <w:sz w:val="24"/>
                <w:szCs w:val="24"/>
              </w:rPr>
              <w:t>基本信息底图</w:t>
            </w:r>
            <w:r w:rsidRPr="00235435">
              <w:rPr>
                <w:rFonts w:ascii="Times New Roman" w:hAnsi="Times New Roman"/>
                <w:sz w:val="24"/>
                <w:szCs w:val="24"/>
              </w:rPr>
              <w:t>见附图</w:t>
            </w:r>
            <w:r w:rsidRPr="00235435">
              <w:rPr>
                <w:rFonts w:ascii="Times New Roman" w:hAnsi="Times New Roman"/>
                <w:sz w:val="24"/>
                <w:szCs w:val="24"/>
              </w:rPr>
              <w:t>4</w:t>
            </w:r>
            <w:r w:rsidRPr="00235435">
              <w:rPr>
                <w:rFonts w:ascii="Times New Roman" w:hAnsi="Times New Roman"/>
                <w:sz w:val="24"/>
                <w:szCs w:val="24"/>
              </w:rPr>
              <w:t>。</w:t>
            </w:r>
          </w:p>
          <w:p w:rsidR="00F13507" w:rsidRPr="00235435" w:rsidRDefault="009A19F8">
            <w:pPr>
              <w:pStyle w:val="af1"/>
              <w:spacing w:line="360" w:lineRule="auto"/>
              <w:ind w:firstLine="482"/>
              <w:rPr>
                <w:rFonts w:ascii="Times New Roman" w:hAnsi="Times New Roman"/>
                <w:b/>
                <w:sz w:val="24"/>
                <w:szCs w:val="24"/>
              </w:rPr>
            </w:pPr>
            <w:r w:rsidRPr="00235435">
              <w:rPr>
                <w:rFonts w:ascii="Times New Roman" w:hAnsi="Times New Roman" w:hint="eastAsia"/>
                <w:b/>
                <w:sz w:val="24"/>
                <w:szCs w:val="24"/>
              </w:rPr>
              <w:t>2</w:t>
            </w:r>
            <w:r w:rsidRPr="00235435">
              <w:rPr>
                <w:rFonts w:ascii="Times New Roman" w:hAnsi="Times New Roman"/>
                <w:b/>
                <w:sz w:val="24"/>
                <w:szCs w:val="24"/>
              </w:rPr>
              <w:t>、</w:t>
            </w:r>
            <w:r w:rsidRPr="00235435">
              <w:rPr>
                <w:rFonts w:ascii="Times New Roman" w:hAnsi="Times New Roman" w:hint="eastAsia"/>
                <w:b/>
                <w:sz w:val="24"/>
                <w:szCs w:val="24"/>
              </w:rPr>
              <w:t>地表</w:t>
            </w:r>
            <w:r w:rsidRPr="00235435">
              <w:rPr>
                <w:rFonts w:ascii="Times New Roman" w:hAnsi="Times New Roman"/>
                <w:b/>
                <w:sz w:val="24"/>
                <w:szCs w:val="24"/>
              </w:rPr>
              <w:t>水环境影响分析</w:t>
            </w:r>
          </w:p>
          <w:p w:rsidR="00F13507" w:rsidRPr="00235435" w:rsidRDefault="009A19F8">
            <w:pPr>
              <w:tabs>
                <w:tab w:val="center" w:pos="4775"/>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生活污水</w:t>
            </w:r>
          </w:p>
          <w:p w:rsidR="00F13507" w:rsidRPr="00235435" w:rsidRDefault="009A19F8">
            <w:pPr>
              <w:spacing w:line="360" w:lineRule="auto"/>
              <w:ind w:firstLineChars="200" w:firstLine="480"/>
              <w:rPr>
                <w:bCs/>
                <w:kern w:val="0"/>
                <w:sz w:val="24"/>
              </w:rPr>
            </w:pPr>
            <w:r w:rsidRPr="00235435">
              <w:rPr>
                <w:sz w:val="24"/>
              </w:rPr>
              <w:t>项目劳动定员</w:t>
            </w:r>
            <w:r w:rsidRPr="00235435">
              <w:rPr>
                <w:sz w:val="24"/>
              </w:rPr>
              <w:t>3</w:t>
            </w:r>
            <w:r w:rsidRPr="00235435">
              <w:rPr>
                <w:sz w:val="24"/>
              </w:rPr>
              <w:t>人，</w:t>
            </w:r>
            <w:r w:rsidRPr="00235435">
              <w:rPr>
                <w:rFonts w:hint="eastAsia"/>
                <w:bCs/>
                <w:sz w:val="24"/>
              </w:rPr>
              <w:t>新增生活污水产生量</w:t>
            </w:r>
            <w:r w:rsidRPr="00235435">
              <w:rPr>
                <w:bCs/>
                <w:sz w:val="24"/>
              </w:rPr>
              <w:t>0.264</w:t>
            </w:r>
            <w:r w:rsidRPr="00235435">
              <w:rPr>
                <w:rFonts w:hint="eastAsia"/>
                <w:bCs/>
                <w:sz w:val="24"/>
              </w:rPr>
              <w:t>m</w:t>
            </w:r>
            <w:r w:rsidRPr="00235435">
              <w:rPr>
                <w:rFonts w:hint="eastAsia"/>
                <w:bCs/>
                <w:sz w:val="24"/>
                <w:vertAlign w:val="superscript"/>
              </w:rPr>
              <w:t>3</w:t>
            </w:r>
            <w:r w:rsidRPr="00235435">
              <w:rPr>
                <w:rFonts w:hint="eastAsia"/>
                <w:bCs/>
                <w:sz w:val="24"/>
              </w:rPr>
              <w:t>/d</w:t>
            </w:r>
            <w:r w:rsidRPr="00235435">
              <w:rPr>
                <w:rFonts w:hint="eastAsia"/>
                <w:bCs/>
                <w:sz w:val="24"/>
              </w:rPr>
              <w:t>（</w:t>
            </w:r>
            <w:r w:rsidRPr="00235435">
              <w:rPr>
                <w:bCs/>
                <w:sz w:val="24"/>
              </w:rPr>
              <w:t>79.2</w:t>
            </w:r>
            <w:r w:rsidRPr="00235435">
              <w:rPr>
                <w:rFonts w:hint="eastAsia"/>
                <w:bCs/>
                <w:sz w:val="24"/>
              </w:rPr>
              <w:t>m</w:t>
            </w:r>
            <w:r w:rsidRPr="00235435">
              <w:rPr>
                <w:rFonts w:hint="eastAsia"/>
                <w:bCs/>
                <w:sz w:val="24"/>
                <w:vertAlign w:val="superscript"/>
              </w:rPr>
              <w:t>3</w:t>
            </w:r>
            <w:r w:rsidRPr="00235435">
              <w:rPr>
                <w:rFonts w:hint="eastAsia"/>
                <w:bCs/>
                <w:sz w:val="24"/>
              </w:rPr>
              <w:t>/a</w:t>
            </w:r>
            <w:r w:rsidRPr="00235435">
              <w:rPr>
                <w:rFonts w:hint="eastAsia"/>
                <w:bCs/>
                <w:sz w:val="24"/>
              </w:rPr>
              <w:t>），新增</w:t>
            </w:r>
            <w:r w:rsidRPr="00235435">
              <w:rPr>
                <w:sz w:val="24"/>
              </w:rPr>
              <w:t>生活污水依托新三零污水处理站处理后，排入市政污水管网，进入</w:t>
            </w:r>
            <w:r w:rsidRPr="00235435">
              <w:rPr>
                <w:rFonts w:hint="eastAsia"/>
                <w:sz w:val="24"/>
              </w:rPr>
              <w:t>咸阳市</w:t>
            </w:r>
            <w:r w:rsidRPr="00235435">
              <w:rPr>
                <w:sz w:val="24"/>
              </w:rPr>
              <w:t>东郊二期污水处理厂</w:t>
            </w:r>
            <w:r w:rsidRPr="00235435">
              <w:rPr>
                <w:rFonts w:hint="eastAsia"/>
                <w:bCs/>
                <w:kern w:val="0"/>
                <w:sz w:val="24"/>
              </w:rPr>
              <w:t>。</w:t>
            </w:r>
            <w:r w:rsidRPr="00235435">
              <w:rPr>
                <w:rFonts w:hint="eastAsia"/>
                <w:sz w:val="24"/>
              </w:rPr>
              <w:t>《咸阳际华新三零印染有限公司废水委托检测报告》（报告编号：</w:t>
            </w:r>
            <w:r w:rsidRPr="00235435">
              <w:rPr>
                <w:rFonts w:hint="eastAsia"/>
                <w:sz w:val="24"/>
              </w:rPr>
              <w:t>HX</w:t>
            </w:r>
            <w:r w:rsidRPr="00235435">
              <w:rPr>
                <w:sz w:val="24"/>
              </w:rPr>
              <w:t>2020-</w:t>
            </w:r>
            <w:r w:rsidRPr="00235435">
              <w:rPr>
                <w:rFonts w:hint="eastAsia"/>
                <w:sz w:val="24"/>
              </w:rPr>
              <w:t>H</w:t>
            </w:r>
            <w:r w:rsidRPr="00235435">
              <w:rPr>
                <w:sz w:val="24"/>
              </w:rPr>
              <w:t>01-0295</w:t>
            </w:r>
            <w:r w:rsidRPr="00235435">
              <w:rPr>
                <w:rFonts w:hint="eastAsia"/>
                <w:sz w:val="24"/>
              </w:rPr>
              <w:t>）中废水总排口浓度值，</w:t>
            </w:r>
            <w:r w:rsidRPr="00235435">
              <w:rPr>
                <w:rFonts w:hint="eastAsia"/>
                <w:bCs/>
                <w:kern w:val="0"/>
                <w:sz w:val="24"/>
              </w:rPr>
              <w:t>新三零污水总排口出水浓度值满足</w:t>
            </w:r>
            <w:r w:rsidRPr="00235435">
              <w:rPr>
                <w:rFonts w:hAnsi="宋体" w:hint="eastAsia"/>
                <w:sz w:val="24"/>
              </w:rPr>
              <w:t>《纺织染整工业水污染物排放标准》（</w:t>
            </w:r>
            <w:r w:rsidRPr="00235435">
              <w:rPr>
                <w:rFonts w:hAnsi="宋体" w:hint="eastAsia"/>
                <w:sz w:val="24"/>
              </w:rPr>
              <w:t>GB4287-2012</w:t>
            </w:r>
            <w:r w:rsidRPr="00235435">
              <w:rPr>
                <w:rFonts w:hAnsi="宋体" w:hint="eastAsia"/>
                <w:sz w:val="24"/>
              </w:rPr>
              <w:t>）及其修改单中表</w:t>
            </w:r>
            <w:r w:rsidRPr="00235435">
              <w:rPr>
                <w:rFonts w:hAnsi="宋体" w:hint="eastAsia"/>
                <w:sz w:val="24"/>
              </w:rPr>
              <w:t>2</w:t>
            </w:r>
            <w:r w:rsidRPr="00235435">
              <w:rPr>
                <w:rFonts w:hAnsi="宋体" w:hint="eastAsia"/>
                <w:sz w:val="24"/>
              </w:rPr>
              <w:t>间接排放标准要求。</w:t>
            </w:r>
          </w:p>
          <w:p w:rsidR="00F13507" w:rsidRPr="00235435" w:rsidRDefault="009A19F8">
            <w:pPr>
              <w:tabs>
                <w:tab w:val="center" w:pos="4775"/>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2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⑵</w:t>
            </w:r>
            <w:r w:rsidRPr="00235435">
              <w:rPr>
                <w:rFonts w:hAnsi="宋体"/>
                <w:sz w:val="24"/>
              </w:rPr>
              <w:fldChar w:fldCharType="end"/>
            </w:r>
            <w:r w:rsidRPr="00235435">
              <w:rPr>
                <w:rFonts w:hAnsi="宋体"/>
                <w:sz w:val="24"/>
              </w:rPr>
              <w:t xml:space="preserve"> </w:t>
            </w:r>
            <w:r w:rsidRPr="00235435">
              <w:rPr>
                <w:rFonts w:hAnsi="宋体" w:hint="eastAsia"/>
                <w:sz w:val="24"/>
              </w:rPr>
              <w:t>生产废水</w:t>
            </w:r>
          </w:p>
          <w:p w:rsidR="00F13507" w:rsidRPr="00235435" w:rsidRDefault="009A19F8">
            <w:pPr>
              <w:spacing w:line="360" w:lineRule="auto"/>
              <w:ind w:firstLineChars="200" w:firstLine="480"/>
              <w:rPr>
                <w:sz w:val="24"/>
              </w:rPr>
            </w:pPr>
            <w:r w:rsidRPr="00235435">
              <w:rPr>
                <w:rFonts w:hAnsi="宋体" w:hint="eastAsia"/>
                <w:sz w:val="24"/>
              </w:rPr>
              <w:t>锅炉房排水</w:t>
            </w:r>
            <w:r w:rsidRPr="00235435">
              <w:rPr>
                <w:sz w:val="24"/>
              </w:rPr>
              <w:t>为软化设备</w:t>
            </w:r>
            <w:r w:rsidRPr="00235435">
              <w:rPr>
                <w:rFonts w:hint="eastAsia"/>
                <w:sz w:val="24"/>
              </w:rPr>
              <w:t>废水</w:t>
            </w:r>
            <w:r w:rsidRPr="00235435">
              <w:rPr>
                <w:sz w:val="24"/>
              </w:rPr>
              <w:t>和锅炉排水</w:t>
            </w:r>
            <w:r w:rsidRPr="00235435">
              <w:rPr>
                <w:rFonts w:hint="eastAsia"/>
                <w:sz w:val="24"/>
              </w:rPr>
              <w:t>，属于</w:t>
            </w:r>
            <w:r w:rsidRPr="00235435">
              <w:rPr>
                <w:sz w:val="24"/>
              </w:rPr>
              <w:t>清净下水，</w:t>
            </w:r>
            <w:r w:rsidRPr="00235435">
              <w:rPr>
                <w:rFonts w:hint="eastAsia"/>
                <w:sz w:val="24"/>
              </w:rPr>
              <w:t>主要污染物为</w:t>
            </w:r>
            <w:r w:rsidRPr="00235435">
              <w:rPr>
                <w:rFonts w:hint="eastAsia"/>
                <w:sz w:val="24"/>
              </w:rPr>
              <w:t>SS</w:t>
            </w:r>
            <w:r w:rsidRPr="00235435">
              <w:rPr>
                <w:rFonts w:hint="eastAsia"/>
                <w:sz w:val="24"/>
              </w:rPr>
              <w:t>，</w:t>
            </w:r>
            <w:r w:rsidRPr="00235435">
              <w:rPr>
                <w:sz w:val="24"/>
              </w:rPr>
              <w:t>排入</w:t>
            </w:r>
            <w:r w:rsidRPr="00235435">
              <w:rPr>
                <w:rFonts w:hint="eastAsia"/>
                <w:sz w:val="24"/>
              </w:rPr>
              <w:t>新三零</w:t>
            </w:r>
            <w:r w:rsidRPr="00235435">
              <w:rPr>
                <w:sz w:val="24"/>
              </w:rPr>
              <w:t>雨水管网</w:t>
            </w:r>
            <w:r w:rsidRPr="00235435">
              <w:rPr>
                <w:rFonts w:hint="eastAsia"/>
                <w:sz w:val="24"/>
              </w:rPr>
              <w:t>后进入市政雨水管网</w:t>
            </w:r>
            <w:r w:rsidRPr="00235435">
              <w:rPr>
                <w:sz w:val="24"/>
              </w:rPr>
              <w:t>。</w:t>
            </w:r>
          </w:p>
          <w:p w:rsidR="00F13507" w:rsidRPr="00235435" w:rsidRDefault="009A19F8">
            <w:pPr>
              <w:tabs>
                <w:tab w:val="center" w:pos="4775"/>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3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⑶</w:t>
            </w:r>
            <w:r w:rsidRPr="00235435">
              <w:rPr>
                <w:rFonts w:hAnsi="宋体"/>
                <w:sz w:val="24"/>
              </w:rPr>
              <w:fldChar w:fldCharType="end"/>
            </w:r>
            <w:r w:rsidRPr="00235435">
              <w:rPr>
                <w:rFonts w:hAnsi="宋体"/>
                <w:sz w:val="24"/>
              </w:rPr>
              <w:t xml:space="preserve"> </w:t>
            </w:r>
            <w:r w:rsidRPr="00235435">
              <w:rPr>
                <w:rFonts w:hAnsi="宋体" w:hint="eastAsia"/>
                <w:sz w:val="24"/>
              </w:rPr>
              <w:t>地表水评价等级</w:t>
            </w:r>
          </w:p>
          <w:p w:rsidR="00F13507" w:rsidRPr="00235435" w:rsidRDefault="009A19F8">
            <w:pPr>
              <w:tabs>
                <w:tab w:val="center" w:pos="4775"/>
              </w:tabs>
              <w:spacing w:line="360" w:lineRule="auto"/>
              <w:ind w:firstLineChars="200" w:firstLine="480"/>
              <w:rPr>
                <w:sz w:val="24"/>
                <w:highlight w:val="cyan"/>
              </w:rPr>
            </w:pPr>
            <w:r w:rsidRPr="00235435">
              <w:rPr>
                <w:sz w:val="24"/>
              </w:rPr>
              <w:t>根据《环境影响评价技术导则</w:t>
            </w:r>
            <w:r w:rsidRPr="00235435">
              <w:rPr>
                <w:sz w:val="24"/>
              </w:rPr>
              <w:t xml:space="preserve"> </w:t>
            </w:r>
            <w:r w:rsidRPr="00235435">
              <w:rPr>
                <w:sz w:val="24"/>
              </w:rPr>
              <w:t>地表水环境》（</w:t>
            </w:r>
            <w:r w:rsidRPr="00235435">
              <w:rPr>
                <w:sz w:val="24"/>
              </w:rPr>
              <w:t>HJ 2.3-2018</w:t>
            </w:r>
            <w:r w:rsidRPr="00235435">
              <w:rPr>
                <w:sz w:val="24"/>
              </w:rPr>
              <w:t>），本项目生活污水排入</w:t>
            </w:r>
            <w:r w:rsidRPr="00235435">
              <w:rPr>
                <w:sz w:val="24"/>
              </w:rPr>
              <w:lastRenderedPageBreak/>
              <w:t>市政污水管网，属于间接排放，地表水环境评价属于水污染影响型三级</w:t>
            </w:r>
            <w:r w:rsidRPr="00235435">
              <w:rPr>
                <w:sz w:val="24"/>
              </w:rPr>
              <w:t>B</w:t>
            </w:r>
            <w:r w:rsidRPr="00235435">
              <w:rPr>
                <w:sz w:val="24"/>
              </w:rPr>
              <w:t>评价；本项目生产废水</w:t>
            </w:r>
            <w:r w:rsidR="00A121EC" w:rsidRPr="00235435">
              <w:rPr>
                <w:rFonts w:hint="eastAsia"/>
                <w:sz w:val="24"/>
              </w:rPr>
              <w:t>主要</w:t>
            </w:r>
            <w:r w:rsidR="00A121EC" w:rsidRPr="00235435">
              <w:rPr>
                <w:sz w:val="24"/>
              </w:rPr>
              <w:t>为锅炉排水和除盐水系统排水，</w:t>
            </w:r>
            <w:r w:rsidRPr="00235435">
              <w:rPr>
                <w:sz w:val="24"/>
              </w:rPr>
              <w:t>属于清净下水，主要污染物为</w:t>
            </w:r>
            <w:r w:rsidR="002C76F4" w:rsidRPr="00235435">
              <w:rPr>
                <w:sz w:val="24"/>
              </w:rPr>
              <w:t>pH</w:t>
            </w:r>
            <w:r w:rsidR="002C76F4" w:rsidRPr="00235435">
              <w:rPr>
                <w:rFonts w:hint="eastAsia"/>
                <w:sz w:val="24"/>
              </w:rPr>
              <w:t>、</w:t>
            </w:r>
            <w:r w:rsidR="002C76F4" w:rsidRPr="00235435">
              <w:rPr>
                <w:sz w:val="24"/>
              </w:rPr>
              <w:t>COD</w:t>
            </w:r>
            <w:r w:rsidR="002C76F4" w:rsidRPr="00235435">
              <w:rPr>
                <w:rFonts w:hint="eastAsia"/>
                <w:sz w:val="24"/>
              </w:rPr>
              <w:t>和</w:t>
            </w:r>
            <w:r w:rsidR="002C76F4" w:rsidRPr="00235435">
              <w:rPr>
                <w:sz w:val="24"/>
              </w:rPr>
              <w:t>溶解性总固体</w:t>
            </w:r>
            <w:r w:rsidRPr="00235435">
              <w:rPr>
                <w:sz w:val="24"/>
              </w:rPr>
              <w:t>，</w:t>
            </w:r>
            <w:r w:rsidR="00A121EC" w:rsidRPr="00235435">
              <w:rPr>
                <w:rFonts w:hint="eastAsia"/>
                <w:sz w:val="24"/>
              </w:rPr>
              <w:t>排放量为</w:t>
            </w:r>
            <w:r w:rsidR="00A121EC" w:rsidRPr="00235435">
              <w:rPr>
                <w:rFonts w:hint="eastAsia"/>
                <w:sz w:val="24"/>
              </w:rPr>
              <w:t>108.198</w:t>
            </w:r>
            <w:r w:rsidR="00A121EC" w:rsidRPr="00235435">
              <w:rPr>
                <w:sz w:val="24"/>
              </w:rPr>
              <w:t>m</w:t>
            </w:r>
            <w:r w:rsidR="00A121EC" w:rsidRPr="00235435">
              <w:rPr>
                <w:sz w:val="24"/>
                <w:vertAlign w:val="superscript"/>
              </w:rPr>
              <w:t>3</w:t>
            </w:r>
            <w:r w:rsidR="00A121EC" w:rsidRPr="00235435">
              <w:rPr>
                <w:sz w:val="24"/>
              </w:rPr>
              <w:t>/d</w:t>
            </w:r>
            <w:r w:rsidR="00A121EC" w:rsidRPr="00235435">
              <w:rPr>
                <w:sz w:val="24"/>
              </w:rPr>
              <w:t>，</w:t>
            </w:r>
            <w:r w:rsidRPr="00235435">
              <w:rPr>
                <w:sz w:val="24"/>
              </w:rPr>
              <w:t>排入市政雨水管网，地表水环境评价属于水污染影响型三级</w:t>
            </w:r>
            <w:r w:rsidRPr="00235435">
              <w:rPr>
                <w:sz w:val="24"/>
              </w:rPr>
              <w:t>A</w:t>
            </w:r>
            <w:r w:rsidRPr="00235435">
              <w:rPr>
                <w:sz w:val="24"/>
              </w:rPr>
              <w:t>评价</w:t>
            </w:r>
            <w:r w:rsidR="00EB34B1" w:rsidRPr="00235435">
              <w:rPr>
                <w:rFonts w:hint="eastAsia"/>
                <w:sz w:val="24"/>
              </w:rPr>
              <w:t>（</w:t>
            </w:r>
            <w:r w:rsidR="00EB34B1" w:rsidRPr="00235435">
              <w:rPr>
                <w:rFonts w:hint="eastAsia"/>
                <w:sz w:val="24"/>
              </w:rPr>
              <w:t>Q</w:t>
            </w:r>
            <w:r w:rsidR="00EB34B1" w:rsidRPr="00235435">
              <w:rPr>
                <w:sz w:val="24"/>
              </w:rPr>
              <w:t>＜</w:t>
            </w:r>
            <w:r w:rsidR="00EB34B1" w:rsidRPr="00235435">
              <w:rPr>
                <w:rFonts w:hint="eastAsia"/>
                <w:sz w:val="24"/>
              </w:rPr>
              <w:t>200</w:t>
            </w:r>
            <w:r w:rsidR="00EB34B1" w:rsidRPr="00235435">
              <w:rPr>
                <w:rFonts w:hint="eastAsia"/>
                <w:sz w:val="24"/>
              </w:rPr>
              <w:t>且</w:t>
            </w:r>
            <w:r w:rsidR="00EB34B1" w:rsidRPr="00235435">
              <w:rPr>
                <w:sz w:val="24"/>
              </w:rPr>
              <w:t>W</w:t>
            </w:r>
            <w:r w:rsidR="00EB34B1" w:rsidRPr="00235435">
              <w:rPr>
                <w:sz w:val="24"/>
              </w:rPr>
              <w:t>＜</w:t>
            </w:r>
            <w:r w:rsidR="00EB34B1" w:rsidRPr="00235435">
              <w:rPr>
                <w:rFonts w:hint="eastAsia"/>
                <w:sz w:val="24"/>
              </w:rPr>
              <w:t>6000</w:t>
            </w:r>
            <w:r w:rsidR="00EB34B1" w:rsidRPr="00235435">
              <w:rPr>
                <w:rFonts w:hint="eastAsia"/>
                <w:sz w:val="24"/>
              </w:rPr>
              <w:t>）</w:t>
            </w:r>
            <w:r w:rsidRPr="00235435">
              <w:rPr>
                <w:sz w:val="24"/>
              </w:rPr>
              <w:t>。</w:t>
            </w:r>
          </w:p>
          <w:p w:rsidR="00F13507" w:rsidRPr="00235435" w:rsidRDefault="009A19F8">
            <w:pPr>
              <w:tabs>
                <w:tab w:val="left" w:pos="5400"/>
              </w:tabs>
              <w:spacing w:line="360" w:lineRule="auto"/>
              <w:ind w:firstLineChars="200" w:firstLine="480"/>
              <w:rPr>
                <w:sz w:val="24"/>
              </w:rPr>
            </w:pPr>
            <w:r w:rsidRPr="00235435">
              <w:rPr>
                <w:rFonts w:hint="eastAsia"/>
                <w:sz w:val="24"/>
              </w:rPr>
              <w:t>综上</w:t>
            </w:r>
            <w:r w:rsidRPr="00235435">
              <w:rPr>
                <w:sz w:val="24"/>
              </w:rPr>
              <w:t>，采取以上措施后，项目</w:t>
            </w:r>
            <w:r w:rsidRPr="00235435">
              <w:rPr>
                <w:rFonts w:hint="eastAsia"/>
                <w:sz w:val="24"/>
              </w:rPr>
              <w:t>污（</w:t>
            </w:r>
            <w:r w:rsidRPr="00235435">
              <w:rPr>
                <w:sz w:val="24"/>
              </w:rPr>
              <w:t>废</w:t>
            </w:r>
            <w:r w:rsidRPr="00235435">
              <w:rPr>
                <w:rFonts w:hint="eastAsia"/>
                <w:sz w:val="24"/>
              </w:rPr>
              <w:t>）</w:t>
            </w:r>
            <w:r w:rsidRPr="00235435">
              <w:rPr>
                <w:sz w:val="24"/>
              </w:rPr>
              <w:t>水</w:t>
            </w:r>
            <w:r w:rsidRPr="00235435">
              <w:rPr>
                <w:rFonts w:hint="eastAsia"/>
                <w:sz w:val="24"/>
              </w:rPr>
              <w:t>排放</w:t>
            </w:r>
            <w:r w:rsidRPr="00235435">
              <w:rPr>
                <w:sz w:val="24"/>
              </w:rPr>
              <w:t>对地表水环境影响小。</w:t>
            </w:r>
          </w:p>
          <w:p w:rsidR="00F13507" w:rsidRPr="00235435" w:rsidRDefault="009A19F8">
            <w:pPr>
              <w:spacing w:line="360" w:lineRule="auto"/>
              <w:ind w:firstLineChars="200" w:firstLine="482"/>
              <w:rPr>
                <w:b/>
                <w:sz w:val="24"/>
              </w:rPr>
            </w:pPr>
            <w:r w:rsidRPr="00235435">
              <w:rPr>
                <w:rFonts w:hint="eastAsia"/>
                <w:b/>
                <w:sz w:val="24"/>
              </w:rPr>
              <w:t>3</w:t>
            </w:r>
            <w:r w:rsidRPr="00235435">
              <w:rPr>
                <w:rFonts w:hint="eastAsia"/>
                <w:b/>
                <w:sz w:val="24"/>
              </w:rPr>
              <w:t>、地下水环境影响分析</w:t>
            </w:r>
          </w:p>
          <w:p w:rsidR="00F13507" w:rsidRPr="00235435" w:rsidRDefault="009A19F8">
            <w:pPr>
              <w:spacing w:line="360" w:lineRule="auto"/>
              <w:ind w:firstLineChars="200" w:firstLine="480"/>
              <w:rPr>
                <w:sz w:val="24"/>
              </w:rPr>
            </w:pPr>
            <w:r w:rsidRPr="00235435">
              <w:rPr>
                <w:rFonts w:hint="eastAsia"/>
                <w:sz w:val="24"/>
              </w:rPr>
              <w:t>根据《环境</w:t>
            </w:r>
            <w:r w:rsidRPr="00235435">
              <w:rPr>
                <w:sz w:val="24"/>
              </w:rPr>
              <w:t>影响评价技术导则</w:t>
            </w:r>
            <w:r w:rsidRPr="00235435">
              <w:rPr>
                <w:rFonts w:hint="eastAsia"/>
                <w:sz w:val="24"/>
              </w:rPr>
              <w:t xml:space="preserve"> </w:t>
            </w:r>
            <w:r w:rsidRPr="00235435">
              <w:rPr>
                <w:rFonts w:hint="eastAsia"/>
                <w:sz w:val="24"/>
              </w:rPr>
              <w:t>地下水环境》（</w:t>
            </w:r>
            <w:r w:rsidRPr="00235435">
              <w:rPr>
                <w:rFonts w:hint="eastAsia"/>
                <w:sz w:val="24"/>
              </w:rPr>
              <w:t xml:space="preserve">HJ </w:t>
            </w:r>
            <w:r w:rsidRPr="00235435">
              <w:rPr>
                <w:sz w:val="24"/>
              </w:rPr>
              <w:t>610</w:t>
            </w:r>
            <w:r w:rsidRPr="00235435">
              <w:rPr>
                <w:rFonts w:hint="eastAsia"/>
                <w:sz w:val="24"/>
              </w:rPr>
              <w:t>-201</w:t>
            </w:r>
            <w:r w:rsidRPr="00235435">
              <w:rPr>
                <w:sz w:val="24"/>
              </w:rPr>
              <w:t>6</w:t>
            </w:r>
            <w:r w:rsidRPr="00235435">
              <w:rPr>
                <w:rFonts w:hint="eastAsia"/>
                <w:sz w:val="24"/>
              </w:rPr>
              <w:t>）</w:t>
            </w:r>
            <w:r w:rsidRPr="00235435">
              <w:rPr>
                <w:sz w:val="24"/>
              </w:rPr>
              <w:t>附录</w:t>
            </w:r>
            <w:r w:rsidRPr="00235435">
              <w:rPr>
                <w:sz w:val="24"/>
              </w:rPr>
              <w:t>A</w:t>
            </w:r>
            <w:r w:rsidRPr="00235435">
              <w:rPr>
                <w:sz w:val="24"/>
              </w:rPr>
              <w:t>中地下水环境影响评价行业分类表，本项目行业类别为</w:t>
            </w:r>
            <w:r w:rsidRPr="00235435">
              <w:rPr>
                <w:rFonts w:ascii="宋体" w:hAnsi="宋体"/>
                <w:sz w:val="24"/>
              </w:rPr>
              <w:t>“</w:t>
            </w:r>
            <w:r w:rsidRPr="00235435">
              <w:rPr>
                <w:sz w:val="24"/>
              </w:rPr>
              <w:t>142</w:t>
            </w:r>
            <w:r w:rsidRPr="00235435">
              <w:rPr>
                <w:rFonts w:ascii="宋体" w:hAnsi="宋体" w:hint="eastAsia"/>
                <w:sz w:val="24"/>
              </w:rPr>
              <w:t>、热力生产和供应业</w:t>
            </w:r>
            <w:r w:rsidRPr="00235435">
              <w:rPr>
                <w:rFonts w:ascii="宋体" w:hAnsi="宋体"/>
                <w:sz w:val="24"/>
              </w:rPr>
              <w:t>”</w:t>
            </w:r>
            <w:r w:rsidRPr="00235435">
              <w:rPr>
                <w:rFonts w:ascii="宋体" w:hAnsi="宋体" w:hint="eastAsia"/>
                <w:sz w:val="24"/>
              </w:rPr>
              <w:t>中“其他”</w:t>
            </w:r>
            <w:r w:rsidRPr="00235435">
              <w:rPr>
                <w:sz w:val="24"/>
              </w:rPr>
              <w:t>，属于</w:t>
            </w:r>
            <w:r w:rsidRPr="00235435">
              <w:rPr>
                <w:rFonts w:ascii="宋体" w:hAnsi="宋体" w:cs="宋体" w:hint="eastAsia"/>
                <w:sz w:val="24"/>
              </w:rPr>
              <w:t>Ⅳ</w:t>
            </w:r>
            <w:r w:rsidRPr="00235435">
              <w:rPr>
                <w:sz w:val="24"/>
              </w:rPr>
              <w:t>类项目，</w:t>
            </w:r>
            <w:r w:rsidRPr="00235435">
              <w:rPr>
                <w:rFonts w:hint="eastAsia"/>
                <w:sz w:val="24"/>
              </w:rPr>
              <w:t>可不开展地下水环境</w:t>
            </w:r>
            <w:r w:rsidRPr="00235435">
              <w:rPr>
                <w:sz w:val="24"/>
              </w:rPr>
              <w:t>影响评价</w:t>
            </w:r>
            <w:r w:rsidRPr="00235435">
              <w:rPr>
                <w:rFonts w:hint="eastAsia"/>
                <w:sz w:val="24"/>
              </w:rPr>
              <w:t>。</w:t>
            </w:r>
          </w:p>
          <w:p w:rsidR="00F13507" w:rsidRPr="00235435" w:rsidRDefault="009A19F8">
            <w:pPr>
              <w:spacing w:line="360" w:lineRule="auto"/>
              <w:ind w:firstLineChars="200" w:firstLine="482"/>
              <w:rPr>
                <w:b/>
                <w:bCs/>
                <w:snapToGrid w:val="0"/>
                <w:sz w:val="24"/>
              </w:rPr>
            </w:pPr>
            <w:r w:rsidRPr="00235435">
              <w:rPr>
                <w:rFonts w:hint="eastAsia"/>
                <w:b/>
                <w:bCs/>
                <w:snapToGrid w:val="0"/>
                <w:sz w:val="24"/>
              </w:rPr>
              <w:t>4</w:t>
            </w:r>
            <w:r w:rsidRPr="00235435">
              <w:rPr>
                <w:b/>
                <w:bCs/>
                <w:snapToGrid w:val="0"/>
                <w:sz w:val="24"/>
              </w:rPr>
              <w:t>、声环境影响分析</w:t>
            </w:r>
          </w:p>
          <w:p w:rsidR="00F13507" w:rsidRPr="00235435" w:rsidRDefault="009A19F8">
            <w:pPr>
              <w:spacing w:line="360" w:lineRule="auto"/>
              <w:ind w:firstLineChars="200" w:firstLine="480"/>
              <w:rPr>
                <w:sz w:val="24"/>
              </w:rPr>
            </w:pPr>
            <w:r w:rsidRPr="00235435">
              <w:rPr>
                <w:rFonts w:hAnsi="宋体" w:hint="eastAsia"/>
                <w:sz w:val="24"/>
              </w:rPr>
              <w:t>本项目</w:t>
            </w:r>
            <w:r w:rsidRPr="00235435">
              <w:rPr>
                <w:rFonts w:hAnsi="宋体"/>
                <w:sz w:val="24"/>
              </w:rPr>
              <w:t>产生的主要噪声源</w:t>
            </w:r>
            <w:r w:rsidRPr="00235435">
              <w:rPr>
                <w:rFonts w:hAnsi="宋体" w:hint="eastAsia"/>
                <w:sz w:val="24"/>
              </w:rPr>
              <w:t>为锅炉</w:t>
            </w:r>
            <w:r w:rsidRPr="00235435">
              <w:rPr>
                <w:rFonts w:hAnsi="宋体"/>
                <w:sz w:val="24"/>
              </w:rPr>
              <w:t>、</w:t>
            </w:r>
            <w:r w:rsidRPr="00235435">
              <w:rPr>
                <w:rFonts w:hAnsi="宋体" w:hint="eastAsia"/>
                <w:sz w:val="24"/>
              </w:rPr>
              <w:t>鼓风机及锅炉水泵等设备</w:t>
            </w:r>
            <w:r w:rsidRPr="00235435">
              <w:rPr>
                <w:rFonts w:hAnsi="宋体"/>
                <w:sz w:val="24"/>
              </w:rPr>
              <w:t>，噪声源强</w:t>
            </w:r>
            <w:r w:rsidRPr="00235435">
              <w:rPr>
                <w:rFonts w:hAnsi="宋体" w:hint="eastAsia"/>
                <w:sz w:val="24"/>
              </w:rPr>
              <w:t>约</w:t>
            </w:r>
            <w:r w:rsidRPr="00235435">
              <w:rPr>
                <w:rFonts w:hAnsi="宋体" w:hint="eastAsia"/>
                <w:sz w:val="24"/>
              </w:rPr>
              <w:t>7</w:t>
            </w:r>
            <w:r w:rsidRPr="00235435">
              <w:rPr>
                <w:rFonts w:hAnsi="宋体"/>
                <w:sz w:val="24"/>
              </w:rPr>
              <w:t>0</w:t>
            </w:r>
            <w:r w:rsidRPr="00235435">
              <w:rPr>
                <w:rFonts w:ascii="宋体" w:hAnsi="宋体" w:hint="eastAsia"/>
                <w:sz w:val="24"/>
              </w:rPr>
              <w:t>～</w:t>
            </w:r>
            <w:r w:rsidRPr="00235435">
              <w:rPr>
                <w:rFonts w:hAnsi="宋体"/>
                <w:sz w:val="24"/>
              </w:rPr>
              <w:t>90</w:t>
            </w:r>
            <w:r w:rsidRPr="00235435">
              <w:rPr>
                <w:rFonts w:hAnsi="宋体" w:hint="eastAsia"/>
                <w:sz w:val="24"/>
              </w:rPr>
              <w:t>dB(</w:t>
            </w:r>
            <w:r w:rsidRPr="00235435">
              <w:rPr>
                <w:rFonts w:hAnsi="宋体"/>
                <w:sz w:val="24"/>
              </w:rPr>
              <w:t>A</w:t>
            </w:r>
            <w:r w:rsidRPr="00235435">
              <w:rPr>
                <w:rFonts w:hAnsi="宋体" w:hint="eastAsia"/>
                <w:sz w:val="24"/>
              </w:rPr>
              <w:t>)</w:t>
            </w:r>
            <w:r w:rsidRPr="00235435">
              <w:rPr>
                <w:rFonts w:hAnsi="宋体" w:hint="eastAsia"/>
                <w:sz w:val="24"/>
              </w:rPr>
              <w:t>。厂房</w:t>
            </w:r>
            <w:r w:rsidRPr="00235435">
              <w:rPr>
                <w:rFonts w:hAnsi="宋体"/>
                <w:sz w:val="24"/>
              </w:rPr>
              <w:t>隔声量约为</w:t>
            </w:r>
            <w:r w:rsidRPr="00235435">
              <w:rPr>
                <w:sz w:val="24"/>
              </w:rPr>
              <w:t>2</w:t>
            </w:r>
            <w:r w:rsidRPr="00235435">
              <w:rPr>
                <w:rFonts w:hint="eastAsia"/>
                <w:sz w:val="24"/>
              </w:rPr>
              <w:t>0</w:t>
            </w:r>
            <w:r w:rsidRPr="00235435">
              <w:rPr>
                <w:sz w:val="24"/>
              </w:rPr>
              <w:t>dB</w:t>
            </w:r>
            <w:r w:rsidRPr="00235435">
              <w:rPr>
                <w:rFonts w:hAnsi="宋体"/>
                <w:sz w:val="24"/>
              </w:rPr>
              <w:t>（</w:t>
            </w:r>
            <w:r w:rsidRPr="00235435">
              <w:rPr>
                <w:sz w:val="24"/>
              </w:rPr>
              <w:t>A</w:t>
            </w:r>
            <w:r w:rsidRPr="00235435">
              <w:rPr>
                <w:rFonts w:hAnsi="宋体"/>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sz w:val="24"/>
              </w:rPr>
              <w:t>⑴</w:t>
            </w:r>
            <w:r w:rsidRPr="00235435">
              <w:rPr>
                <w:sz w:val="24"/>
              </w:rPr>
              <w:fldChar w:fldCharType="end"/>
            </w:r>
            <w:r w:rsidRPr="00235435">
              <w:rPr>
                <w:sz w:val="24"/>
              </w:rPr>
              <w:t xml:space="preserve"> </w:t>
            </w:r>
            <w:r w:rsidRPr="00235435">
              <w:rPr>
                <w:rFonts w:hAnsi="宋体"/>
                <w:sz w:val="24"/>
              </w:rPr>
              <w:t>预测方案</w:t>
            </w:r>
          </w:p>
          <w:p w:rsidR="00F13507" w:rsidRPr="00235435" w:rsidRDefault="009A19F8">
            <w:pPr>
              <w:spacing w:line="360" w:lineRule="auto"/>
              <w:ind w:firstLineChars="200" w:firstLine="480"/>
              <w:rPr>
                <w:rFonts w:hAnsi="宋体"/>
                <w:sz w:val="24"/>
              </w:rPr>
            </w:pPr>
            <w:r w:rsidRPr="00235435">
              <w:rPr>
                <w:rFonts w:hAnsi="宋体" w:hint="eastAsia"/>
                <w:sz w:val="24"/>
              </w:rPr>
              <w:t>本项目位于新三零</w:t>
            </w:r>
            <w:r w:rsidRPr="00235435">
              <w:rPr>
                <w:rFonts w:hint="eastAsia"/>
                <w:sz w:val="24"/>
              </w:rPr>
              <w:t>厂区</w:t>
            </w:r>
            <w:r w:rsidRPr="00235435">
              <w:rPr>
                <w:sz w:val="24"/>
              </w:rPr>
              <w:t>内</w:t>
            </w:r>
            <w:r w:rsidRPr="00235435">
              <w:rPr>
                <w:rFonts w:hint="eastAsia"/>
                <w:sz w:val="24"/>
              </w:rPr>
              <w:t>南厂界处</w:t>
            </w:r>
            <w:r w:rsidRPr="00235435">
              <w:rPr>
                <w:rFonts w:hAnsi="宋体"/>
                <w:sz w:val="24"/>
              </w:rPr>
              <w:t>，</w:t>
            </w:r>
            <w:r w:rsidRPr="00235435">
              <w:rPr>
                <w:rFonts w:hAnsi="宋体" w:hint="eastAsia"/>
                <w:sz w:val="24"/>
              </w:rPr>
              <w:t>距新三零北厂界约</w:t>
            </w:r>
            <w:r w:rsidRPr="00235435">
              <w:rPr>
                <w:rFonts w:hAnsi="宋体" w:hint="eastAsia"/>
                <w:sz w:val="24"/>
              </w:rPr>
              <w:t>1</w:t>
            </w:r>
            <w:r w:rsidRPr="00235435">
              <w:rPr>
                <w:rFonts w:hAnsi="宋体"/>
                <w:sz w:val="24"/>
              </w:rPr>
              <w:t>20</w:t>
            </w:r>
            <w:r w:rsidRPr="00235435">
              <w:rPr>
                <w:rFonts w:hAnsi="宋体" w:hint="eastAsia"/>
                <w:sz w:val="24"/>
              </w:rPr>
              <w:t>m</w:t>
            </w:r>
            <w:r w:rsidRPr="00235435">
              <w:rPr>
                <w:rFonts w:hAnsi="宋体" w:hint="eastAsia"/>
                <w:sz w:val="24"/>
              </w:rPr>
              <w:t>，中间有新三零生产车间间隔；距新三零东厂界约</w:t>
            </w:r>
            <w:r w:rsidRPr="00235435">
              <w:rPr>
                <w:rFonts w:hAnsi="宋体" w:hint="eastAsia"/>
                <w:sz w:val="24"/>
              </w:rPr>
              <w:t>1</w:t>
            </w:r>
            <w:r w:rsidRPr="00235435">
              <w:rPr>
                <w:rFonts w:hAnsi="宋体"/>
                <w:sz w:val="24"/>
              </w:rPr>
              <w:t>40</w:t>
            </w:r>
            <w:r w:rsidRPr="00235435">
              <w:rPr>
                <w:rFonts w:hAnsi="宋体" w:hint="eastAsia"/>
                <w:sz w:val="24"/>
              </w:rPr>
              <w:t>m</w:t>
            </w:r>
            <w:r w:rsidRPr="00235435">
              <w:rPr>
                <w:rFonts w:hAnsi="宋体" w:hint="eastAsia"/>
                <w:sz w:val="24"/>
              </w:rPr>
              <w:t>，中间有白布库间隔；距新三零西厂界约</w:t>
            </w:r>
            <w:r w:rsidRPr="00235435">
              <w:rPr>
                <w:rFonts w:hAnsi="宋体" w:hint="eastAsia"/>
                <w:sz w:val="24"/>
              </w:rPr>
              <w:t>1</w:t>
            </w:r>
            <w:r w:rsidRPr="00235435">
              <w:rPr>
                <w:rFonts w:hAnsi="宋体"/>
                <w:sz w:val="24"/>
              </w:rPr>
              <w:t>45</w:t>
            </w:r>
            <w:r w:rsidRPr="00235435">
              <w:rPr>
                <w:rFonts w:hAnsi="宋体" w:hint="eastAsia"/>
                <w:sz w:val="24"/>
              </w:rPr>
              <w:t>m</w:t>
            </w:r>
            <w:r w:rsidRPr="00235435">
              <w:rPr>
                <w:rFonts w:hAnsi="宋体" w:hint="eastAsia"/>
                <w:sz w:val="24"/>
              </w:rPr>
              <w:t>，中间有成品库间隔，</w:t>
            </w:r>
            <w:r w:rsidRPr="00235435">
              <w:rPr>
                <w:rFonts w:hAnsi="宋体"/>
                <w:sz w:val="24"/>
              </w:rPr>
              <w:t>因此本次</w:t>
            </w:r>
            <w:r w:rsidRPr="00235435">
              <w:rPr>
                <w:rFonts w:hAnsi="宋体" w:hint="eastAsia"/>
                <w:sz w:val="24"/>
              </w:rPr>
              <w:t>仅对新三零南</w:t>
            </w:r>
            <w:r w:rsidRPr="00235435">
              <w:rPr>
                <w:rFonts w:hAnsi="宋体"/>
                <w:sz w:val="24"/>
              </w:rPr>
              <w:t>厂界</w:t>
            </w:r>
            <w:r w:rsidRPr="00235435">
              <w:rPr>
                <w:rFonts w:hAnsi="宋体" w:hint="eastAsia"/>
                <w:sz w:val="24"/>
              </w:rPr>
              <w:t>进行及南侧家属院进行预测</w:t>
            </w:r>
            <w:r w:rsidRPr="00235435">
              <w:rPr>
                <w:rFonts w:hAnsi="宋体"/>
                <w:sz w:val="24"/>
              </w:rPr>
              <w:t>。</w:t>
            </w:r>
            <w:r w:rsidRPr="00235435">
              <w:rPr>
                <w:rFonts w:hAnsi="宋体" w:hint="eastAsia"/>
                <w:sz w:val="24"/>
              </w:rPr>
              <w:t>根据</w:t>
            </w:r>
            <w:r w:rsidRPr="00235435">
              <w:rPr>
                <w:rFonts w:hint="eastAsia"/>
                <w:sz w:val="24"/>
              </w:rPr>
              <w:t>《咸阳际华新三零印染有限公司染整工艺生产线提升改造项目环境影响报告书》（</w:t>
            </w:r>
            <w:r w:rsidRPr="00235435">
              <w:rPr>
                <w:rFonts w:hint="eastAsia"/>
                <w:sz w:val="24"/>
              </w:rPr>
              <w:t>2</w:t>
            </w:r>
            <w:r w:rsidRPr="00235435">
              <w:rPr>
                <w:sz w:val="24"/>
              </w:rPr>
              <w:t>020</w:t>
            </w:r>
            <w:r w:rsidRPr="00235435">
              <w:rPr>
                <w:rFonts w:hint="eastAsia"/>
                <w:sz w:val="24"/>
              </w:rPr>
              <w:t>年</w:t>
            </w:r>
            <w:r w:rsidRPr="00235435">
              <w:rPr>
                <w:rFonts w:hint="eastAsia"/>
                <w:sz w:val="24"/>
              </w:rPr>
              <w:t>4</w:t>
            </w:r>
            <w:r w:rsidRPr="00235435">
              <w:rPr>
                <w:rFonts w:hint="eastAsia"/>
                <w:sz w:val="24"/>
              </w:rPr>
              <w:t>月），该《报告书》中项目尚未建设，本次预测背景值取该《报告书》中预测值进行预测叠加。</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Ansi="宋体"/>
                <w:sz w:val="24"/>
              </w:rPr>
              <w:t>预测条件假设</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1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①</w:t>
            </w:r>
            <w:r w:rsidRPr="00235435">
              <w:rPr>
                <w:rFonts w:ascii="宋体" w:hAnsi="宋体"/>
                <w:sz w:val="24"/>
              </w:rPr>
              <w:fldChar w:fldCharType="end"/>
            </w:r>
            <w:r w:rsidRPr="00235435">
              <w:rPr>
                <w:rFonts w:ascii="宋体" w:hAnsi="宋体"/>
                <w:sz w:val="24"/>
              </w:rPr>
              <w:t xml:space="preserve"> </w:t>
            </w:r>
            <w:r w:rsidRPr="00235435">
              <w:rPr>
                <w:rFonts w:hAnsi="宋体"/>
                <w:sz w:val="24"/>
              </w:rPr>
              <w:t>所有产噪设备均在正常工况条件下运行；</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2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②</w:t>
            </w:r>
            <w:r w:rsidRPr="00235435">
              <w:rPr>
                <w:rFonts w:ascii="宋体" w:hAnsi="宋体"/>
                <w:sz w:val="24"/>
              </w:rPr>
              <w:fldChar w:fldCharType="end"/>
            </w:r>
            <w:r w:rsidRPr="00235435">
              <w:rPr>
                <w:rFonts w:ascii="宋体" w:hAnsi="宋体"/>
                <w:sz w:val="24"/>
              </w:rPr>
              <w:t xml:space="preserve"> </w:t>
            </w:r>
            <w:r w:rsidRPr="00235435">
              <w:rPr>
                <w:rFonts w:hAnsi="宋体"/>
                <w:sz w:val="24"/>
              </w:rPr>
              <w:t>室内噪声源考虑声源所在厂房围护结构的隔声作用；</w:t>
            </w:r>
          </w:p>
          <w:p w:rsidR="00F13507" w:rsidRPr="00235435" w:rsidRDefault="009A19F8">
            <w:pPr>
              <w:tabs>
                <w:tab w:val="left" w:pos="-900"/>
              </w:tabs>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3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③</w:t>
            </w:r>
            <w:r w:rsidRPr="00235435">
              <w:rPr>
                <w:rFonts w:ascii="宋体" w:hAnsi="宋体"/>
                <w:sz w:val="24"/>
              </w:rPr>
              <w:fldChar w:fldCharType="end"/>
            </w:r>
            <w:r w:rsidRPr="00235435">
              <w:rPr>
                <w:rFonts w:ascii="宋体" w:hAnsi="宋体"/>
                <w:sz w:val="24"/>
              </w:rPr>
              <w:t xml:space="preserve"> </w:t>
            </w:r>
            <w:r w:rsidRPr="00235435">
              <w:rPr>
                <w:rFonts w:hAnsi="宋体"/>
                <w:sz w:val="24"/>
              </w:rPr>
              <w:t>考虑声源至预测点的距离衰减，忽略传播中建筑物的阻挡、地面反射以及空气吸收、雨、雪、温度等影响。</w:t>
            </w:r>
          </w:p>
          <w:p w:rsidR="00F13507" w:rsidRPr="00235435" w:rsidRDefault="009A19F8">
            <w:pPr>
              <w:spacing w:line="360" w:lineRule="auto"/>
              <w:ind w:firstLineChars="200" w:firstLine="480"/>
              <w:jc w:val="left"/>
              <w:rPr>
                <w:sz w:val="24"/>
              </w:rPr>
            </w:pPr>
            <w:r w:rsidRPr="00235435">
              <w:rPr>
                <w:sz w:val="24"/>
              </w:rPr>
              <w:fldChar w:fldCharType="begin"/>
            </w:r>
            <w:r w:rsidRPr="00235435">
              <w:rPr>
                <w:sz w:val="24"/>
              </w:rPr>
              <w:instrText xml:space="preserve"> </w:instrText>
            </w:r>
            <w:r w:rsidRPr="00235435">
              <w:rPr>
                <w:rFonts w:hint="eastAsia"/>
                <w:sz w:val="24"/>
              </w:rPr>
              <w:instrText>= 3 \* GB2</w:instrText>
            </w:r>
            <w:r w:rsidRPr="00235435">
              <w:rPr>
                <w:sz w:val="24"/>
              </w:rPr>
              <w:instrText xml:space="preserve"> </w:instrText>
            </w:r>
            <w:r w:rsidRPr="00235435">
              <w:rPr>
                <w:sz w:val="24"/>
              </w:rPr>
              <w:fldChar w:fldCharType="separate"/>
            </w:r>
            <w:r w:rsidRPr="00235435">
              <w:rPr>
                <w:rFonts w:hint="eastAsia"/>
                <w:sz w:val="24"/>
              </w:rPr>
              <w:t>⑶</w:t>
            </w:r>
            <w:r w:rsidRPr="00235435">
              <w:rPr>
                <w:sz w:val="24"/>
              </w:rPr>
              <w:fldChar w:fldCharType="end"/>
            </w:r>
            <w:r w:rsidRPr="00235435">
              <w:rPr>
                <w:sz w:val="24"/>
              </w:rPr>
              <w:t xml:space="preserve"> </w:t>
            </w:r>
            <w:r w:rsidRPr="00235435">
              <w:rPr>
                <w:rFonts w:hAnsi="宋体"/>
                <w:sz w:val="24"/>
              </w:rPr>
              <w:t>预测模式</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1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①</w:t>
            </w:r>
            <w:r w:rsidRPr="00235435">
              <w:rPr>
                <w:rFonts w:ascii="宋体" w:hAnsi="宋体"/>
                <w:sz w:val="24"/>
              </w:rPr>
              <w:fldChar w:fldCharType="end"/>
            </w:r>
            <w:r w:rsidRPr="00235435">
              <w:rPr>
                <w:sz w:val="24"/>
              </w:rPr>
              <w:t xml:space="preserve"> </w:t>
            </w:r>
            <w:r w:rsidRPr="00235435">
              <w:rPr>
                <w:rFonts w:hAnsi="宋体"/>
                <w:sz w:val="24"/>
              </w:rPr>
              <w:t>室外声源</w:t>
            </w:r>
          </w:p>
          <w:p w:rsidR="00F13507" w:rsidRPr="00235435" w:rsidRDefault="009A19F8">
            <w:pPr>
              <w:spacing w:line="360" w:lineRule="auto"/>
              <w:jc w:val="center"/>
              <w:rPr>
                <w:sz w:val="24"/>
              </w:rPr>
            </w:pPr>
            <w:r w:rsidRPr="00235435">
              <w:rPr>
                <w:noProof/>
                <w:position w:val="-14"/>
                <w:sz w:val="24"/>
              </w:rPr>
              <w:drawing>
                <wp:inline distT="0" distB="0" distL="0" distR="0">
                  <wp:extent cx="2009775" cy="238125"/>
                  <wp:effectExtent l="0" t="0" r="0" b="0"/>
                  <wp:docPr id="712" name="图片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图片 7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09775" cy="238125"/>
                          </a:xfrm>
                          <a:prstGeom prst="rect">
                            <a:avLst/>
                          </a:prstGeom>
                          <a:noFill/>
                          <a:ln>
                            <a:noFill/>
                          </a:ln>
                        </pic:spPr>
                      </pic:pic>
                    </a:graphicData>
                  </a:graphic>
                </wp:inline>
              </w:drawing>
            </w:r>
          </w:p>
          <w:p w:rsidR="00F13507" w:rsidRPr="00235435" w:rsidRDefault="009A19F8">
            <w:pPr>
              <w:spacing w:line="360" w:lineRule="auto"/>
              <w:ind w:firstLineChars="150" w:firstLine="360"/>
              <w:rPr>
                <w:sz w:val="24"/>
              </w:rPr>
            </w:pPr>
            <w:r w:rsidRPr="00235435">
              <w:rPr>
                <w:rFonts w:hAnsi="宋体"/>
                <w:sz w:val="24"/>
              </w:rPr>
              <w:t>式中：</w:t>
            </w:r>
            <w:r w:rsidRPr="00235435">
              <w:rPr>
                <w:noProof/>
                <w:position w:val="-14"/>
                <w:sz w:val="24"/>
              </w:rPr>
              <w:drawing>
                <wp:inline distT="0" distB="0" distL="0" distR="0">
                  <wp:extent cx="381000" cy="23812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238125"/>
                          </a:xfrm>
                          <a:prstGeom prst="rect">
                            <a:avLst/>
                          </a:prstGeom>
                          <a:noFill/>
                          <a:ln>
                            <a:noFill/>
                          </a:ln>
                        </pic:spPr>
                      </pic:pic>
                    </a:graphicData>
                  </a:graphic>
                </wp:inline>
              </w:drawing>
            </w:r>
            <w:r w:rsidRPr="00235435">
              <w:rPr>
                <w:sz w:val="24"/>
              </w:rPr>
              <w:t>—</w:t>
            </w:r>
            <w:r w:rsidRPr="00235435">
              <w:rPr>
                <w:rFonts w:hAnsi="宋体"/>
                <w:sz w:val="24"/>
              </w:rPr>
              <w:t>噪声源在预测点的声压级，</w:t>
            </w:r>
            <w:r w:rsidRPr="00235435">
              <w:rPr>
                <w:sz w:val="24"/>
              </w:rPr>
              <w:t>dB(A)</w:t>
            </w:r>
            <w:r w:rsidRPr="00235435">
              <w:rPr>
                <w:rFonts w:hAnsi="宋体"/>
                <w:sz w:val="24"/>
              </w:rPr>
              <w:t>；</w:t>
            </w:r>
          </w:p>
          <w:p w:rsidR="00F13507" w:rsidRPr="00235435" w:rsidRDefault="009A19F8">
            <w:pPr>
              <w:spacing w:line="360" w:lineRule="auto"/>
              <w:ind w:firstLineChars="200" w:firstLine="480"/>
              <w:rPr>
                <w:sz w:val="24"/>
              </w:rPr>
            </w:pPr>
            <w:r w:rsidRPr="00235435">
              <w:rPr>
                <w:sz w:val="24"/>
              </w:rPr>
              <w:lastRenderedPageBreak/>
              <w:t xml:space="preserve">    </w:t>
            </w:r>
            <w:r w:rsidRPr="00235435">
              <w:rPr>
                <w:noProof/>
                <w:position w:val="-14"/>
                <w:sz w:val="24"/>
              </w:rPr>
              <w:drawing>
                <wp:inline distT="0" distB="0" distL="0" distR="0">
                  <wp:extent cx="419100" cy="23812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r w:rsidRPr="00235435">
              <w:rPr>
                <w:sz w:val="24"/>
              </w:rPr>
              <w:t>—</w:t>
            </w:r>
            <w:r w:rsidRPr="00235435">
              <w:rPr>
                <w:rFonts w:hAnsi="宋体"/>
                <w:sz w:val="24"/>
              </w:rPr>
              <w:t>参考位置</w:t>
            </w:r>
            <w:r w:rsidRPr="00235435">
              <w:rPr>
                <w:noProof/>
                <w:position w:val="-12"/>
                <w:sz w:val="24"/>
              </w:rPr>
              <w:drawing>
                <wp:inline distT="0" distB="0" distL="0" distR="0">
                  <wp:extent cx="142875" cy="228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r w:rsidRPr="00235435">
              <w:rPr>
                <w:rFonts w:hAnsi="宋体"/>
                <w:sz w:val="24"/>
              </w:rPr>
              <w:t>处的声压级，</w:t>
            </w:r>
            <w:r w:rsidRPr="00235435">
              <w:rPr>
                <w:sz w:val="24"/>
              </w:rPr>
              <w:t>dB(A)</w:t>
            </w:r>
            <w:r w:rsidRPr="00235435">
              <w:rPr>
                <w:rFonts w:hAnsi="宋体"/>
                <w:sz w:val="24"/>
              </w:rPr>
              <w:t>；</w:t>
            </w:r>
          </w:p>
          <w:p w:rsidR="00F13507" w:rsidRPr="00235435" w:rsidRDefault="009A19F8">
            <w:pPr>
              <w:spacing w:line="360" w:lineRule="auto"/>
              <w:ind w:firstLineChars="300" w:firstLine="720"/>
              <w:rPr>
                <w:sz w:val="24"/>
              </w:rPr>
            </w:pPr>
            <w:r w:rsidRPr="00235435">
              <w:rPr>
                <w:sz w:val="24"/>
              </w:rPr>
              <w:t xml:space="preserve">  </w:t>
            </w:r>
            <w:r w:rsidRPr="00235435">
              <w:rPr>
                <w:noProof/>
                <w:position w:val="-12"/>
                <w:sz w:val="24"/>
              </w:rPr>
              <w:drawing>
                <wp:inline distT="0" distB="0" distL="0" distR="0">
                  <wp:extent cx="142875" cy="2286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r w:rsidRPr="00235435">
              <w:rPr>
                <w:sz w:val="24"/>
              </w:rPr>
              <w:t>—</w:t>
            </w:r>
            <w:r w:rsidRPr="00235435">
              <w:rPr>
                <w:rFonts w:hAnsi="宋体"/>
                <w:sz w:val="24"/>
              </w:rPr>
              <w:t>参考位置距声源中心的位置，</w:t>
            </w:r>
            <w:r w:rsidRPr="00235435">
              <w:rPr>
                <w:sz w:val="24"/>
              </w:rPr>
              <w:t>m</w:t>
            </w:r>
            <w:r w:rsidRPr="00235435">
              <w:rPr>
                <w:rFonts w:hAnsi="宋体"/>
                <w:sz w:val="24"/>
              </w:rPr>
              <w:t>；</w:t>
            </w:r>
          </w:p>
          <w:p w:rsidR="00F13507" w:rsidRPr="00235435" w:rsidRDefault="009A19F8">
            <w:pPr>
              <w:spacing w:line="360" w:lineRule="auto"/>
              <w:ind w:firstLineChars="300" w:firstLine="720"/>
              <w:rPr>
                <w:sz w:val="24"/>
              </w:rPr>
            </w:pPr>
            <w:r w:rsidRPr="00235435">
              <w:rPr>
                <w:sz w:val="24"/>
              </w:rPr>
              <w:t xml:space="preserve">  </w:t>
            </w:r>
            <w:r w:rsidRPr="00235435">
              <w:rPr>
                <w:noProof/>
                <w:position w:val="-4"/>
                <w:sz w:val="24"/>
              </w:rPr>
              <w:drawing>
                <wp:inline distT="0" distB="0" distL="0" distR="0">
                  <wp:extent cx="114300" cy="12382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23825"/>
                          </a:xfrm>
                          <a:prstGeom prst="rect">
                            <a:avLst/>
                          </a:prstGeom>
                          <a:noFill/>
                          <a:ln>
                            <a:noFill/>
                          </a:ln>
                        </pic:spPr>
                      </pic:pic>
                    </a:graphicData>
                  </a:graphic>
                </wp:inline>
              </w:drawing>
            </w:r>
            <w:r w:rsidRPr="00235435">
              <w:rPr>
                <w:sz w:val="24"/>
              </w:rPr>
              <w:t>—</w:t>
            </w:r>
            <w:r w:rsidRPr="00235435">
              <w:rPr>
                <w:rFonts w:hAnsi="宋体"/>
                <w:sz w:val="24"/>
              </w:rPr>
              <w:t>声源中心至预测点的距离，</w:t>
            </w:r>
            <w:r w:rsidRPr="00235435">
              <w:rPr>
                <w:sz w:val="24"/>
              </w:rPr>
              <w:t>m</w:t>
            </w:r>
            <w:r w:rsidRPr="00235435">
              <w:rPr>
                <w:rFonts w:hAnsi="宋体"/>
                <w:sz w:val="24"/>
              </w:rPr>
              <w:t>；</w:t>
            </w:r>
          </w:p>
          <w:p w:rsidR="00F13507" w:rsidRPr="00235435" w:rsidRDefault="009A19F8">
            <w:pPr>
              <w:spacing w:line="360" w:lineRule="auto"/>
              <w:ind w:firstLineChars="300" w:firstLine="720"/>
              <w:rPr>
                <w:sz w:val="24"/>
              </w:rPr>
            </w:pPr>
            <w:r w:rsidRPr="00235435">
              <w:rPr>
                <w:sz w:val="24"/>
              </w:rPr>
              <w:t xml:space="preserve">  </w:t>
            </w:r>
            <w:r w:rsidRPr="00235435">
              <w:rPr>
                <w:noProof/>
                <w:position w:val="-4"/>
                <w:sz w:val="24"/>
              </w:rPr>
              <w:drawing>
                <wp:inline distT="0" distB="0" distL="0" distR="0">
                  <wp:extent cx="228600" cy="16192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28600" cy="161925"/>
                          </a:xfrm>
                          <a:prstGeom prst="rect">
                            <a:avLst/>
                          </a:prstGeom>
                          <a:noFill/>
                          <a:ln>
                            <a:noFill/>
                          </a:ln>
                        </pic:spPr>
                      </pic:pic>
                    </a:graphicData>
                  </a:graphic>
                </wp:inline>
              </w:drawing>
            </w:r>
            <w:r w:rsidRPr="00235435">
              <w:rPr>
                <w:sz w:val="24"/>
              </w:rPr>
              <w:t>—</w:t>
            </w:r>
            <w:r w:rsidRPr="00235435">
              <w:rPr>
                <w:rFonts w:hAnsi="宋体"/>
                <w:sz w:val="24"/>
              </w:rPr>
              <w:t>各种因素引起的声衰减量（如声屏障，遮挡物，空气吸收，地面吸收等引起的声衰减），</w:t>
            </w:r>
            <w:r w:rsidRPr="00235435">
              <w:rPr>
                <w:sz w:val="24"/>
              </w:rPr>
              <w:t>dB(A)</w:t>
            </w:r>
            <w:r w:rsidRPr="00235435">
              <w:rPr>
                <w:rFonts w:hAnsi="宋体"/>
                <w:sz w:val="24"/>
              </w:rPr>
              <w:t>。</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2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②</w:t>
            </w:r>
            <w:r w:rsidRPr="00235435">
              <w:rPr>
                <w:rFonts w:ascii="宋体" w:hAnsi="宋体"/>
                <w:sz w:val="24"/>
              </w:rPr>
              <w:fldChar w:fldCharType="end"/>
            </w:r>
            <w:r w:rsidRPr="00235435">
              <w:rPr>
                <w:sz w:val="24"/>
              </w:rPr>
              <w:t xml:space="preserve"> </w:t>
            </w:r>
            <w:r w:rsidRPr="00235435">
              <w:rPr>
                <w:rFonts w:hAnsi="宋体"/>
                <w:sz w:val="24"/>
              </w:rPr>
              <w:t>室内声源</w:t>
            </w:r>
          </w:p>
          <w:p w:rsidR="00F13507" w:rsidRPr="00235435" w:rsidRDefault="009A19F8">
            <w:pPr>
              <w:autoSpaceDE w:val="0"/>
              <w:autoSpaceDN w:val="0"/>
              <w:adjustRightInd w:val="0"/>
              <w:spacing w:line="360" w:lineRule="auto"/>
              <w:ind w:firstLineChars="200" w:firstLine="480"/>
              <w:jc w:val="left"/>
              <w:rPr>
                <w:kern w:val="0"/>
                <w:sz w:val="24"/>
              </w:rPr>
            </w:pPr>
            <w:r w:rsidRPr="00235435">
              <w:rPr>
                <w:rFonts w:hAnsi="宋体"/>
                <w:kern w:val="0"/>
                <w:sz w:val="24"/>
              </w:rPr>
              <w:t>等效室外点源的声传播衰减公式为：</w:t>
            </w:r>
          </w:p>
          <w:p w:rsidR="00F13507" w:rsidRPr="00235435" w:rsidRDefault="009A19F8">
            <w:pPr>
              <w:tabs>
                <w:tab w:val="left" w:pos="1785"/>
                <w:tab w:val="center" w:pos="4549"/>
              </w:tabs>
              <w:spacing w:line="360" w:lineRule="auto"/>
              <w:ind w:firstLine="480"/>
              <w:jc w:val="left"/>
              <w:rPr>
                <w:sz w:val="24"/>
              </w:rPr>
            </w:pPr>
            <w:r w:rsidRPr="00235435">
              <w:rPr>
                <w:sz w:val="24"/>
              </w:rPr>
              <w:tab/>
            </w:r>
            <w:r w:rsidRPr="00235435">
              <w:rPr>
                <w:noProof/>
                <w:position w:val="-30"/>
                <w:sz w:val="24"/>
              </w:rPr>
              <w:drawing>
                <wp:inline distT="0" distB="0" distL="0" distR="0">
                  <wp:extent cx="2809875" cy="42862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809875" cy="428625"/>
                          </a:xfrm>
                          <a:prstGeom prst="rect">
                            <a:avLst/>
                          </a:prstGeom>
                          <a:noFill/>
                          <a:ln>
                            <a:noFill/>
                          </a:ln>
                        </pic:spPr>
                      </pic:pic>
                    </a:graphicData>
                  </a:graphic>
                </wp:inline>
              </w:drawing>
            </w:r>
          </w:p>
          <w:p w:rsidR="00F13507" w:rsidRPr="00235435" w:rsidRDefault="009A19F8">
            <w:pPr>
              <w:spacing w:line="360" w:lineRule="auto"/>
              <w:ind w:firstLineChars="200" w:firstLine="480"/>
              <w:rPr>
                <w:sz w:val="24"/>
              </w:rPr>
            </w:pPr>
            <w:r w:rsidRPr="00235435">
              <w:rPr>
                <w:rFonts w:hAnsi="宋体"/>
                <w:sz w:val="24"/>
              </w:rPr>
              <w:t>式中：</w:t>
            </w:r>
            <w:r w:rsidRPr="00235435">
              <w:rPr>
                <w:i/>
                <w:sz w:val="24"/>
              </w:rPr>
              <w:t>L</w:t>
            </w:r>
            <w:r w:rsidRPr="00235435">
              <w:rPr>
                <w:i/>
                <w:sz w:val="24"/>
                <w:vertAlign w:val="subscript"/>
              </w:rPr>
              <w:t>p</w:t>
            </w:r>
            <w:r w:rsidRPr="00235435">
              <w:rPr>
                <w:sz w:val="24"/>
                <w:vertAlign w:val="subscript"/>
              </w:rPr>
              <w:t>0</w:t>
            </w:r>
            <w:r w:rsidRPr="00235435">
              <w:rPr>
                <w:sz w:val="24"/>
              </w:rPr>
              <w:t>—</w:t>
            </w:r>
            <w:r w:rsidRPr="00235435">
              <w:rPr>
                <w:rFonts w:hAnsi="宋体"/>
                <w:sz w:val="24"/>
              </w:rPr>
              <w:t>室内声源的声压级，</w:t>
            </w:r>
            <w:r w:rsidRPr="00235435">
              <w:rPr>
                <w:sz w:val="24"/>
              </w:rPr>
              <w:t>dB(A)</w:t>
            </w:r>
            <w:r w:rsidRPr="00235435">
              <w:rPr>
                <w:rFonts w:hAnsi="宋体"/>
                <w:sz w:val="24"/>
              </w:rPr>
              <w:t>；</w:t>
            </w:r>
          </w:p>
          <w:p w:rsidR="00F13507" w:rsidRPr="00235435" w:rsidRDefault="009A19F8">
            <w:pPr>
              <w:spacing w:line="360" w:lineRule="auto"/>
              <w:ind w:firstLineChars="500" w:firstLine="1200"/>
              <w:rPr>
                <w:sz w:val="24"/>
              </w:rPr>
            </w:pPr>
            <w:r w:rsidRPr="00235435">
              <w:rPr>
                <w:sz w:val="24"/>
              </w:rPr>
              <w:t>TL—</w:t>
            </w:r>
            <w:r w:rsidRPr="00235435">
              <w:rPr>
                <w:rFonts w:hAnsi="宋体"/>
                <w:sz w:val="24"/>
              </w:rPr>
              <w:t>厂房围护结构</w:t>
            </w:r>
            <w:r w:rsidRPr="00235435">
              <w:rPr>
                <w:sz w:val="24"/>
              </w:rPr>
              <w:t>(</w:t>
            </w:r>
            <w:r w:rsidRPr="00235435">
              <w:rPr>
                <w:rFonts w:hAnsi="宋体"/>
                <w:sz w:val="24"/>
              </w:rPr>
              <w:t>墙、窗</w:t>
            </w:r>
            <w:r w:rsidRPr="00235435">
              <w:rPr>
                <w:sz w:val="24"/>
              </w:rPr>
              <w:t>)</w:t>
            </w:r>
            <w:r w:rsidRPr="00235435">
              <w:rPr>
                <w:rFonts w:hAnsi="宋体"/>
                <w:sz w:val="24"/>
              </w:rPr>
              <w:t>的平均隔声量，</w:t>
            </w:r>
            <w:r w:rsidRPr="00235435">
              <w:rPr>
                <w:sz w:val="24"/>
              </w:rPr>
              <w:t>dB(A)</w:t>
            </w:r>
            <w:r w:rsidRPr="00235435">
              <w:rPr>
                <w:rFonts w:hAnsi="宋体"/>
                <w:sz w:val="24"/>
              </w:rPr>
              <w:t>；</w:t>
            </w:r>
          </w:p>
          <w:p w:rsidR="00F13507" w:rsidRPr="00235435" w:rsidRDefault="009A19F8">
            <w:pPr>
              <w:spacing w:line="360" w:lineRule="auto"/>
              <w:ind w:firstLineChars="550" w:firstLine="1320"/>
              <w:rPr>
                <w:sz w:val="24"/>
              </w:rPr>
            </w:pPr>
            <w:r w:rsidRPr="00235435">
              <w:rPr>
                <w:sz w:val="24"/>
              </w:rPr>
              <w:t>R—</w:t>
            </w:r>
            <w:r w:rsidRPr="00235435">
              <w:rPr>
                <w:rFonts w:hAnsi="宋体"/>
                <w:sz w:val="24"/>
              </w:rPr>
              <w:t>车间的房间常数，</w:t>
            </w:r>
            <w:r w:rsidRPr="00235435">
              <w:rPr>
                <w:sz w:val="24"/>
              </w:rPr>
              <w:t>m</w:t>
            </w:r>
            <w:r w:rsidRPr="00235435">
              <w:rPr>
                <w:sz w:val="24"/>
                <w:vertAlign w:val="superscript"/>
              </w:rPr>
              <w:t>2</w:t>
            </w:r>
            <w:r w:rsidRPr="00235435">
              <w:rPr>
                <w:rFonts w:hAnsi="宋体"/>
                <w:sz w:val="24"/>
              </w:rPr>
              <w:t>；</w:t>
            </w:r>
            <w:r w:rsidRPr="00235435">
              <w:rPr>
                <w:sz w:val="24"/>
              </w:rPr>
              <w:t xml:space="preserve"> </w:t>
            </w:r>
          </w:p>
          <w:p w:rsidR="00F13507" w:rsidRPr="00235435" w:rsidRDefault="009A19F8">
            <w:pPr>
              <w:spacing w:line="360" w:lineRule="auto"/>
              <w:ind w:firstLineChars="500" w:firstLine="1200"/>
              <w:rPr>
                <w:sz w:val="24"/>
              </w:rPr>
            </w:pPr>
            <w:r w:rsidRPr="00235435">
              <w:rPr>
                <w:noProof/>
                <w:position w:val="-24"/>
                <w:sz w:val="24"/>
              </w:rPr>
              <w:drawing>
                <wp:inline distT="0" distB="0" distL="0" distR="0">
                  <wp:extent cx="609600" cy="39052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09600" cy="390525"/>
                          </a:xfrm>
                          <a:prstGeom prst="rect">
                            <a:avLst/>
                          </a:prstGeom>
                          <a:noFill/>
                          <a:ln>
                            <a:noFill/>
                          </a:ln>
                        </pic:spPr>
                      </pic:pic>
                    </a:graphicData>
                  </a:graphic>
                </wp:inline>
              </w:drawing>
            </w:r>
            <w:r w:rsidRPr="00235435">
              <w:rPr>
                <w:sz w:val="24"/>
              </w:rPr>
              <w:t xml:space="preserve"> S</w:t>
            </w:r>
            <w:r w:rsidRPr="00235435">
              <w:rPr>
                <w:sz w:val="24"/>
                <w:vertAlign w:val="subscript"/>
              </w:rPr>
              <w:t xml:space="preserve">t </w:t>
            </w:r>
            <w:r w:rsidRPr="00235435">
              <w:rPr>
                <w:rFonts w:hAnsi="宋体"/>
                <w:sz w:val="24"/>
              </w:rPr>
              <w:t>为车间总面积；</w:t>
            </w:r>
            <w:r w:rsidRPr="00235435">
              <w:rPr>
                <w:noProof/>
                <w:position w:val="-6"/>
                <w:sz w:val="24"/>
              </w:rPr>
              <w:drawing>
                <wp:inline distT="0" distB="0" distL="0" distR="0">
                  <wp:extent cx="152400" cy="1619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52400" cy="161925"/>
                          </a:xfrm>
                          <a:prstGeom prst="rect">
                            <a:avLst/>
                          </a:prstGeom>
                          <a:noFill/>
                          <a:ln>
                            <a:noFill/>
                          </a:ln>
                        </pic:spPr>
                      </pic:pic>
                    </a:graphicData>
                  </a:graphic>
                </wp:inline>
              </w:drawing>
            </w:r>
            <w:r w:rsidRPr="00235435">
              <w:rPr>
                <w:rFonts w:hAnsi="宋体"/>
                <w:sz w:val="24"/>
              </w:rPr>
              <w:t>为房间的平均吸声系数；</w:t>
            </w:r>
          </w:p>
          <w:p w:rsidR="00F13507" w:rsidRPr="00235435" w:rsidRDefault="009A19F8">
            <w:pPr>
              <w:spacing w:line="360" w:lineRule="auto"/>
              <w:ind w:firstLineChars="550" w:firstLine="1320"/>
              <w:jc w:val="left"/>
              <w:rPr>
                <w:sz w:val="24"/>
              </w:rPr>
            </w:pPr>
            <w:r w:rsidRPr="00235435">
              <w:rPr>
                <w:sz w:val="24"/>
              </w:rPr>
              <w:t>S—</w:t>
            </w:r>
            <w:r w:rsidRPr="00235435">
              <w:rPr>
                <w:rFonts w:hAnsi="宋体"/>
                <w:sz w:val="24"/>
              </w:rPr>
              <w:t>为面对预测点的墙体面积，</w:t>
            </w:r>
            <w:r w:rsidRPr="00235435">
              <w:rPr>
                <w:sz w:val="24"/>
              </w:rPr>
              <w:t>m</w:t>
            </w:r>
            <w:r w:rsidRPr="00235435">
              <w:rPr>
                <w:sz w:val="24"/>
                <w:vertAlign w:val="superscript"/>
              </w:rPr>
              <w:t>2</w:t>
            </w:r>
            <w:r w:rsidRPr="00235435">
              <w:rPr>
                <w:rFonts w:hAnsi="宋体"/>
                <w:sz w:val="24"/>
              </w:rPr>
              <w:t>；</w:t>
            </w:r>
          </w:p>
          <w:p w:rsidR="00F13507" w:rsidRPr="00235435" w:rsidRDefault="009A19F8">
            <w:pPr>
              <w:spacing w:line="360" w:lineRule="auto"/>
              <w:ind w:firstLineChars="550" w:firstLine="1320"/>
              <w:jc w:val="left"/>
              <w:rPr>
                <w:sz w:val="24"/>
              </w:rPr>
            </w:pPr>
            <w:r w:rsidRPr="00235435">
              <w:rPr>
                <w:sz w:val="24"/>
              </w:rPr>
              <w:t>r—</w:t>
            </w:r>
            <w:r w:rsidRPr="00235435">
              <w:rPr>
                <w:rFonts w:hAnsi="宋体"/>
                <w:sz w:val="24"/>
              </w:rPr>
              <w:t>车间中心距预测点的距离，</w:t>
            </w:r>
            <w:r w:rsidRPr="00235435">
              <w:rPr>
                <w:sz w:val="24"/>
              </w:rPr>
              <w:t>m</w:t>
            </w:r>
            <w:r w:rsidRPr="00235435">
              <w:rPr>
                <w:rFonts w:hAnsi="宋体"/>
                <w:sz w:val="24"/>
              </w:rPr>
              <w:t>；</w:t>
            </w:r>
          </w:p>
          <w:p w:rsidR="00F13507" w:rsidRPr="00235435" w:rsidRDefault="009A19F8">
            <w:pPr>
              <w:spacing w:line="360" w:lineRule="auto"/>
              <w:ind w:firstLineChars="550" w:firstLine="1320"/>
              <w:jc w:val="left"/>
              <w:rPr>
                <w:sz w:val="24"/>
              </w:rPr>
            </w:pPr>
            <w:r w:rsidRPr="00235435">
              <w:rPr>
                <w:sz w:val="24"/>
              </w:rPr>
              <w:t>r</w:t>
            </w:r>
            <w:r w:rsidRPr="00235435">
              <w:rPr>
                <w:sz w:val="24"/>
                <w:vertAlign w:val="subscript"/>
              </w:rPr>
              <w:t>0</w:t>
            </w:r>
            <w:r w:rsidRPr="00235435">
              <w:rPr>
                <w:sz w:val="24"/>
              </w:rPr>
              <w:t>—</w:t>
            </w:r>
            <w:r w:rsidRPr="00235435">
              <w:rPr>
                <w:rFonts w:hAnsi="宋体"/>
                <w:sz w:val="24"/>
              </w:rPr>
              <w:t>测</w:t>
            </w:r>
            <w:r w:rsidRPr="00235435">
              <w:rPr>
                <w:i/>
                <w:sz w:val="24"/>
              </w:rPr>
              <w:t>L</w:t>
            </w:r>
            <w:r w:rsidRPr="00235435">
              <w:rPr>
                <w:i/>
                <w:sz w:val="24"/>
                <w:vertAlign w:val="subscript"/>
              </w:rPr>
              <w:t>p</w:t>
            </w:r>
            <w:r w:rsidRPr="00235435">
              <w:rPr>
                <w:sz w:val="24"/>
                <w:vertAlign w:val="subscript"/>
              </w:rPr>
              <w:t>0</w:t>
            </w:r>
            <w:r w:rsidRPr="00235435">
              <w:rPr>
                <w:rFonts w:hAnsi="宋体"/>
                <w:sz w:val="24"/>
              </w:rPr>
              <w:t>时距设备中心距离，</w:t>
            </w:r>
            <w:r w:rsidRPr="00235435">
              <w:rPr>
                <w:sz w:val="24"/>
              </w:rPr>
              <w:t>m</w:t>
            </w:r>
            <w:r w:rsidRPr="00235435">
              <w:rPr>
                <w:rFonts w:hAnsi="宋体"/>
                <w:sz w:val="24"/>
              </w:rPr>
              <w:t>。</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3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③</w:t>
            </w:r>
            <w:r w:rsidRPr="00235435">
              <w:rPr>
                <w:rFonts w:ascii="宋体" w:hAnsi="宋体"/>
                <w:sz w:val="24"/>
              </w:rPr>
              <w:fldChar w:fldCharType="end"/>
            </w:r>
            <w:r w:rsidRPr="00235435">
              <w:rPr>
                <w:sz w:val="24"/>
              </w:rPr>
              <w:t xml:space="preserve"> </w:t>
            </w:r>
            <w:r w:rsidRPr="00235435">
              <w:rPr>
                <w:rFonts w:hAnsi="宋体"/>
                <w:sz w:val="24"/>
              </w:rPr>
              <w:t>总声压级</w:t>
            </w:r>
          </w:p>
          <w:p w:rsidR="00F13507" w:rsidRPr="00235435" w:rsidRDefault="009A19F8">
            <w:pPr>
              <w:spacing w:line="360" w:lineRule="auto"/>
              <w:ind w:firstLineChars="550" w:firstLine="1320"/>
              <w:jc w:val="center"/>
              <w:rPr>
                <w:sz w:val="24"/>
              </w:rPr>
            </w:pPr>
            <w:r w:rsidRPr="00235435">
              <w:rPr>
                <w:noProof/>
                <w:position w:val="-30"/>
                <w:sz w:val="24"/>
              </w:rPr>
              <w:drawing>
                <wp:inline distT="0" distB="0" distL="0" distR="0">
                  <wp:extent cx="3048000" cy="4476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48000" cy="447675"/>
                          </a:xfrm>
                          <a:prstGeom prst="rect">
                            <a:avLst/>
                          </a:prstGeom>
                          <a:noFill/>
                          <a:ln>
                            <a:noFill/>
                          </a:ln>
                        </pic:spPr>
                      </pic:pic>
                    </a:graphicData>
                  </a:graphic>
                </wp:inline>
              </w:drawing>
            </w:r>
          </w:p>
          <w:p w:rsidR="00F13507" w:rsidRPr="00235435" w:rsidRDefault="009A19F8">
            <w:pPr>
              <w:spacing w:line="360" w:lineRule="auto"/>
              <w:ind w:firstLineChars="225" w:firstLine="540"/>
              <w:rPr>
                <w:sz w:val="24"/>
              </w:rPr>
            </w:pPr>
            <w:r w:rsidRPr="00235435">
              <w:rPr>
                <w:rFonts w:hAnsi="宋体"/>
                <w:sz w:val="24"/>
              </w:rPr>
              <w:t>式中</w:t>
            </w:r>
            <w:r w:rsidRPr="00235435">
              <w:rPr>
                <w:sz w:val="24"/>
              </w:rPr>
              <w:t>: T—</w:t>
            </w:r>
            <w:r w:rsidRPr="00235435">
              <w:rPr>
                <w:rFonts w:hAnsi="宋体"/>
                <w:sz w:val="24"/>
              </w:rPr>
              <w:t>为计算等效声级的时间；</w:t>
            </w:r>
          </w:p>
          <w:p w:rsidR="00F13507" w:rsidRPr="00235435" w:rsidRDefault="009A19F8">
            <w:pPr>
              <w:spacing w:line="360" w:lineRule="auto"/>
              <w:ind w:firstLineChars="525" w:firstLine="1260"/>
              <w:rPr>
                <w:sz w:val="24"/>
              </w:rPr>
            </w:pPr>
            <w:r w:rsidRPr="00235435">
              <w:rPr>
                <w:sz w:val="24"/>
              </w:rPr>
              <w:t>M—</w:t>
            </w:r>
            <w:r w:rsidRPr="00235435">
              <w:rPr>
                <w:rFonts w:hAnsi="宋体"/>
                <w:sz w:val="24"/>
              </w:rPr>
              <w:t>为室外声源个数；</w:t>
            </w:r>
            <w:r w:rsidRPr="00235435">
              <w:rPr>
                <w:sz w:val="24"/>
              </w:rPr>
              <w:t>N</w:t>
            </w:r>
            <w:r w:rsidRPr="00235435">
              <w:rPr>
                <w:rFonts w:hAnsi="宋体"/>
                <w:sz w:val="24"/>
              </w:rPr>
              <w:t>为室内声源个数；</w:t>
            </w:r>
          </w:p>
          <w:p w:rsidR="00F13507" w:rsidRPr="00235435" w:rsidRDefault="009A19F8">
            <w:pPr>
              <w:spacing w:line="360" w:lineRule="auto"/>
              <w:ind w:firstLineChars="525" w:firstLine="1260"/>
              <w:rPr>
                <w:sz w:val="24"/>
              </w:rPr>
            </w:pPr>
            <w:r w:rsidRPr="00235435">
              <w:rPr>
                <w:noProof/>
                <w:position w:val="-14"/>
                <w:sz w:val="24"/>
              </w:rPr>
              <w:drawing>
                <wp:inline distT="0" distB="0" distL="0" distR="0">
                  <wp:extent cx="266700" cy="23812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66700" cy="238125"/>
                          </a:xfrm>
                          <a:prstGeom prst="rect">
                            <a:avLst/>
                          </a:prstGeom>
                          <a:noFill/>
                          <a:ln>
                            <a:noFill/>
                          </a:ln>
                        </pic:spPr>
                      </pic:pic>
                    </a:graphicData>
                  </a:graphic>
                </wp:inline>
              </w:drawing>
            </w:r>
            <w:r w:rsidRPr="00235435">
              <w:rPr>
                <w:position w:val="-14"/>
                <w:sz w:val="24"/>
              </w:rPr>
              <w:t>—</w:t>
            </w:r>
            <w:r w:rsidRPr="00235435">
              <w:rPr>
                <w:rFonts w:hAnsi="宋体"/>
                <w:sz w:val="24"/>
              </w:rPr>
              <w:t>为</w:t>
            </w:r>
            <w:r w:rsidRPr="00235435">
              <w:rPr>
                <w:sz w:val="24"/>
              </w:rPr>
              <w:t>T</w:t>
            </w:r>
            <w:r w:rsidRPr="00235435">
              <w:rPr>
                <w:rFonts w:hAnsi="宋体"/>
                <w:sz w:val="24"/>
              </w:rPr>
              <w:t>时间内第</w:t>
            </w:r>
            <w:r w:rsidRPr="00235435">
              <w:rPr>
                <w:sz w:val="24"/>
              </w:rPr>
              <w:t>i</w:t>
            </w:r>
            <w:r w:rsidRPr="00235435">
              <w:rPr>
                <w:rFonts w:hAnsi="宋体"/>
                <w:sz w:val="24"/>
              </w:rPr>
              <w:t>个室外声源的工作时间；</w:t>
            </w:r>
          </w:p>
          <w:p w:rsidR="00F13507" w:rsidRPr="00235435" w:rsidRDefault="009A19F8">
            <w:pPr>
              <w:spacing w:line="360" w:lineRule="auto"/>
              <w:ind w:firstLineChars="525" w:firstLine="1260"/>
              <w:rPr>
                <w:sz w:val="24"/>
              </w:rPr>
            </w:pPr>
            <w:r w:rsidRPr="00235435">
              <w:rPr>
                <w:noProof/>
                <w:position w:val="-14"/>
                <w:sz w:val="24"/>
              </w:rPr>
              <w:drawing>
                <wp:inline distT="0" distB="0" distL="0" distR="0">
                  <wp:extent cx="228600" cy="2381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28600" cy="238125"/>
                          </a:xfrm>
                          <a:prstGeom prst="rect">
                            <a:avLst/>
                          </a:prstGeom>
                          <a:noFill/>
                          <a:ln>
                            <a:noFill/>
                          </a:ln>
                        </pic:spPr>
                      </pic:pic>
                    </a:graphicData>
                  </a:graphic>
                </wp:inline>
              </w:drawing>
            </w:r>
            <w:r w:rsidRPr="00235435">
              <w:rPr>
                <w:position w:val="-14"/>
                <w:sz w:val="24"/>
              </w:rPr>
              <w:t>—</w:t>
            </w:r>
            <w:r w:rsidRPr="00235435">
              <w:rPr>
                <w:rFonts w:hAnsi="宋体"/>
                <w:sz w:val="24"/>
              </w:rPr>
              <w:t>为</w:t>
            </w:r>
            <w:r w:rsidRPr="00235435">
              <w:rPr>
                <w:sz w:val="24"/>
              </w:rPr>
              <w:t>T</w:t>
            </w:r>
            <w:r w:rsidRPr="00235435">
              <w:rPr>
                <w:rFonts w:hAnsi="宋体"/>
                <w:sz w:val="24"/>
              </w:rPr>
              <w:t>时间内第</w:t>
            </w:r>
            <w:r w:rsidRPr="00235435">
              <w:rPr>
                <w:sz w:val="24"/>
              </w:rPr>
              <w:t>j</w:t>
            </w:r>
            <w:r w:rsidRPr="00235435">
              <w:rPr>
                <w:rFonts w:hAnsi="宋体"/>
                <w:sz w:val="24"/>
              </w:rPr>
              <w:t>个室内声源的工作时间。</w:t>
            </w:r>
          </w:p>
          <w:p w:rsidR="00F13507" w:rsidRPr="00235435" w:rsidRDefault="009A19F8">
            <w:pPr>
              <w:spacing w:line="360" w:lineRule="auto"/>
              <w:ind w:firstLineChars="500" w:firstLine="1200"/>
              <w:rPr>
                <w:sz w:val="24"/>
              </w:rPr>
            </w:pPr>
            <w:r w:rsidRPr="00235435">
              <w:rPr>
                <w:noProof/>
                <w:position w:val="-12"/>
                <w:sz w:val="24"/>
              </w:rPr>
              <w:drawing>
                <wp:inline distT="0" distB="0" distL="0" distR="0">
                  <wp:extent cx="200025" cy="2286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0025" cy="228600"/>
                          </a:xfrm>
                          <a:prstGeom prst="rect">
                            <a:avLst/>
                          </a:prstGeom>
                          <a:noFill/>
                          <a:ln>
                            <a:noFill/>
                          </a:ln>
                        </pic:spPr>
                      </pic:pic>
                    </a:graphicData>
                  </a:graphic>
                </wp:inline>
              </w:drawing>
            </w:r>
            <w:r w:rsidRPr="00235435">
              <w:rPr>
                <w:rFonts w:hAnsi="宋体"/>
                <w:sz w:val="24"/>
              </w:rPr>
              <w:t>和</w:t>
            </w:r>
            <w:r w:rsidRPr="00235435">
              <w:rPr>
                <w:noProof/>
                <w:position w:val="-12"/>
                <w:sz w:val="24"/>
              </w:rPr>
              <w:drawing>
                <wp:inline distT="0" distB="0" distL="0" distR="0">
                  <wp:extent cx="152400" cy="228600"/>
                  <wp:effectExtent l="0" t="0" r="0" b="0"/>
                  <wp:docPr id="713" name="图片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图片 7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2400" cy="228600"/>
                          </a:xfrm>
                          <a:prstGeom prst="rect">
                            <a:avLst/>
                          </a:prstGeom>
                          <a:noFill/>
                          <a:ln>
                            <a:noFill/>
                          </a:ln>
                        </pic:spPr>
                      </pic:pic>
                    </a:graphicData>
                  </a:graphic>
                </wp:inline>
              </w:drawing>
            </w:r>
            <w:r w:rsidRPr="00235435">
              <w:rPr>
                <w:position w:val="-12"/>
                <w:sz w:val="24"/>
              </w:rPr>
              <w:t>—</w:t>
            </w:r>
            <w:r w:rsidRPr="00235435">
              <w:rPr>
                <w:rFonts w:hAnsi="宋体"/>
                <w:sz w:val="24"/>
              </w:rPr>
              <w:t>均按</w:t>
            </w:r>
            <w:r w:rsidRPr="00235435">
              <w:rPr>
                <w:sz w:val="24"/>
              </w:rPr>
              <w:t>T</w:t>
            </w:r>
            <w:r w:rsidRPr="00235435">
              <w:rPr>
                <w:rFonts w:hAnsi="宋体"/>
                <w:sz w:val="24"/>
              </w:rPr>
              <w:t>时间内实际工作时间计算。</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4 \* GB2</w:instrText>
            </w:r>
            <w:r w:rsidRPr="00235435">
              <w:rPr>
                <w:sz w:val="24"/>
              </w:rPr>
              <w:instrText xml:space="preserve"> </w:instrText>
            </w:r>
            <w:r w:rsidRPr="00235435">
              <w:rPr>
                <w:sz w:val="24"/>
              </w:rPr>
              <w:fldChar w:fldCharType="separate"/>
            </w:r>
            <w:r w:rsidRPr="00235435">
              <w:rPr>
                <w:rFonts w:hint="eastAsia"/>
                <w:sz w:val="24"/>
              </w:rPr>
              <w:t>⑷</w:t>
            </w:r>
            <w:r w:rsidRPr="00235435">
              <w:rPr>
                <w:sz w:val="24"/>
              </w:rPr>
              <w:fldChar w:fldCharType="end"/>
            </w:r>
            <w:r w:rsidRPr="00235435">
              <w:rPr>
                <w:sz w:val="24"/>
              </w:rPr>
              <w:t xml:space="preserve"> </w:t>
            </w:r>
            <w:r w:rsidRPr="00235435">
              <w:rPr>
                <w:rFonts w:hAnsi="宋体"/>
                <w:sz w:val="24"/>
              </w:rPr>
              <w:t>预测输入清单</w:t>
            </w:r>
          </w:p>
          <w:p w:rsidR="00F13507" w:rsidRPr="00235435" w:rsidRDefault="009A19F8">
            <w:pPr>
              <w:spacing w:line="360" w:lineRule="auto"/>
              <w:ind w:firstLineChars="200" w:firstLine="480"/>
              <w:rPr>
                <w:sz w:val="24"/>
              </w:rPr>
            </w:pPr>
            <w:r w:rsidRPr="00235435">
              <w:rPr>
                <w:rFonts w:hAnsi="宋体"/>
                <w:sz w:val="24"/>
              </w:rPr>
              <w:t>选取平面图左下角作为坐标原点，正北、正东方向作为</w:t>
            </w:r>
            <w:r w:rsidRPr="00235435">
              <w:rPr>
                <w:sz w:val="24"/>
              </w:rPr>
              <w:t>Y</w:t>
            </w:r>
            <w:r w:rsidRPr="00235435">
              <w:rPr>
                <w:rFonts w:hAnsi="宋体"/>
                <w:sz w:val="24"/>
              </w:rPr>
              <w:t>轴和</w:t>
            </w:r>
            <w:r w:rsidRPr="00235435">
              <w:rPr>
                <w:sz w:val="24"/>
              </w:rPr>
              <w:t>X</w:t>
            </w:r>
            <w:r w:rsidRPr="00235435">
              <w:rPr>
                <w:rFonts w:hAnsi="宋体"/>
                <w:sz w:val="24"/>
              </w:rPr>
              <w:t>轴，</w:t>
            </w:r>
            <w:r w:rsidRPr="00235435">
              <w:rPr>
                <w:rFonts w:hAnsi="宋体" w:hint="eastAsia"/>
                <w:sz w:val="24"/>
              </w:rPr>
              <w:t>因锅炉自带风机及水泵，因此本次</w:t>
            </w:r>
            <w:r w:rsidRPr="00235435">
              <w:rPr>
                <w:rFonts w:hAnsi="宋体" w:hint="eastAsia"/>
                <w:sz w:val="24"/>
              </w:rPr>
              <w:t>1</w:t>
            </w:r>
            <w:r w:rsidRPr="00235435">
              <w:rPr>
                <w:rFonts w:hAnsi="宋体" w:hint="eastAsia"/>
                <w:sz w:val="24"/>
              </w:rPr>
              <w:t>台锅炉的主体、风机、水泵叠加成一个噪声源</w:t>
            </w:r>
            <w:r w:rsidRPr="00235435">
              <w:rPr>
                <w:rFonts w:hAnsi="宋体"/>
                <w:sz w:val="24"/>
              </w:rPr>
              <w:t>。</w:t>
            </w:r>
          </w:p>
          <w:p w:rsidR="008F7AB9" w:rsidRPr="00235435" w:rsidRDefault="008F7AB9">
            <w:pPr>
              <w:spacing w:line="360" w:lineRule="auto"/>
              <w:jc w:val="center"/>
              <w:rPr>
                <w:rFonts w:hAnsi="宋体"/>
                <w:b/>
                <w:szCs w:val="21"/>
              </w:rPr>
            </w:pPr>
          </w:p>
          <w:p w:rsidR="008F7AB9" w:rsidRPr="00235435" w:rsidRDefault="008F7AB9">
            <w:pPr>
              <w:spacing w:line="360" w:lineRule="auto"/>
              <w:jc w:val="center"/>
              <w:rPr>
                <w:rFonts w:hAnsi="宋体"/>
                <w:b/>
                <w:szCs w:val="21"/>
              </w:rPr>
            </w:pPr>
          </w:p>
          <w:p w:rsidR="008F7AB9" w:rsidRPr="00235435" w:rsidRDefault="008F7AB9">
            <w:pPr>
              <w:spacing w:line="360" w:lineRule="auto"/>
              <w:jc w:val="center"/>
              <w:rPr>
                <w:rFonts w:hAnsi="宋体"/>
                <w:b/>
                <w:szCs w:val="21"/>
              </w:rPr>
            </w:pPr>
          </w:p>
          <w:p w:rsidR="008F7AB9" w:rsidRPr="00235435" w:rsidRDefault="008F7AB9">
            <w:pPr>
              <w:spacing w:line="360" w:lineRule="auto"/>
              <w:jc w:val="center"/>
              <w:rPr>
                <w:rFonts w:hAnsi="宋体"/>
                <w:b/>
                <w:szCs w:val="21"/>
              </w:rPr>
            </w:pPr>
          </w:p>
          <w:p w:rsidR="00F13507" w:rsidRPr="00235435" w:rsidRDefault="009A19F8">
            <w:pPr>
              <w:spacing w:line="360" w:lineRule="auto"/>
              <w:jc w:val="center"/>
              <w:rPr>
                <w:b/>
                <w:szCs w:val="21"/>
              </w:rPr>
            </w:pPr>
            <w:r w:rsidRPr="00235435">
              <w:rPr>
                <w:rFonts w:hAnsi="宋体"/>
                <w:b/>
                <w:szCs w:val="21"/>
              </w:rPr>
              <w:t>表</w:t>
            </w:r>
            <w:r w:rsidRPr="00235435">
              <w:rPr>
                <w:b/>
                <w:szCs w:val="21"/>
              </w:rPr>
              <w:t xml:space="preserve">34    </w:t>
            </w:r>
            <w:r w:rsidRPr="00235435">
              <w:rPr>
                <w:rFonts w:hAnsi="宋体"/>
                <w:b/>
                <w:szCs w:val="21"/>
              </w:rPr>
              <w:t>噪声源坐标及源强表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845"/>
              <w:gridCol w:w="711"/>
              <w:gridCol w:w="1271"/>
              <w:gridCol w:w="2067"/>
              <w:gridCol w:w="827"/>
              <w:gridCol w:w="1325"/>
            </w:tblGrid>
            <w:tr w:rsidR="00DA50D4" w:rsidRPr="00235435">
              <w:trPr>
                <w:trHeight w:val="340"/>
              </w:trPr>
              <w:tc>
                <w:tcPr>
                  <w:tcW w:w="724" w:type="dxa"/>
                  <w:vAlign w:val="center"/>
                </w:tcPr>
                <w:p w:rsidR="00F13507" w:rsidRPr="00235435" w:rsidRDefault="009A19F8">
                  <w:pPr>
                    <w:widowControl/>
                    <w:jc w:val="center"/>
                    <w:rPr>
                      <w:b/>
                      <w:kern w:val="0"/>
                      <w:szCs w:val="21"/>
                    </w:rPr>
                  </w:pPr>
                  <w:r w:rsidRPr="00235435">
                    <w:rPr>
                      <w:rFonts w:hAnsi="宋体"/>
                      <w:b/>
                      <w:kern w:val="0"/>
                      <w:szCs w:val="21"/>
                    </w:rPr>
                    <w:t>序号</w:t>
                  </w:r>
                </w:p>
              </w:tc>
              <w:tc>
                <w:tcPr>
                  <w:tcW w:w="1845" w:type="dxa"/>
                  <w:vAlign w:val="center"/>
                </w:tcPr>
                <w:p w:rsidR="00F13507" w:rsidRPr="00235435" w:rsidRDefault="009A19F8">
                  <w:pPr>
                    <w:widowControl/>
                    <w:jc w:val="center"/>
                    <w:rPr>
                      <w:b/>
                      <w:kern w:val="0"/>
                      <w:szCs w:val="21"/>
                    </w:rPr>
                  </w:pPr>
                  <w:r w:rsidRPr="00235435">
                    <w:rPr>
                      <w:rFonts w:hAnsi="宋体"/>
                      <w:b/>
                      <w:kern w:val="0"/>
                      <w:szCs w:val="21"/>
                    </w:rPr>
                    <w:t>名称</w:t>
                  </w:r>
                </w:p>
              </w:tc>
              <w:tc>
                <w:tcPr>
                  <w:tcW w:w="711" w:type="dxa"/>
                  <w:vAlign w:val="center"/>
                </w:tcPr>
                <w:p w:rsidR="00F13507" w:rsidRPr="00235435" w:rsidRDefault="009A19F8">
                  <w:pPr>
                    <w:widowControl/>
                    <w:jc w:val="center"/>
                    <w:rPr>
                      <w:rFonts w:hAnsi="宋体"/>
                      <w:b/>
                      <w:kern w:val="0"/>
                      <w:szCs w:val="21"/>
                    </w:rPr>
                  </w:pPr>
                  <w:r w:rsidRPr="00235435">
                    <w:rPr>
                      <w:rFonts w:hAnsi="宋体"/>
                      <w:b/>
                      <w:kern w:val="0"/>
                      <w:szCs w:val="21"/>
                    </w:rPr>
                    <w:t>声源</w:t>
                  </w:r>
                </w:p>
                <w:p w:rsidR="00F13507" w:rsidRPr="00235435" w:rsidRDefault="009A19F8">
                  <w:pPr>
                    <w:widowControl/>
                    <w:jc w:val="center"/>
                    <w:rPr>
                      <w:b/>
                      <w:kern w:val="0"/>
                      <w:szCs w:val="21"/>
                    </w:rPr>
                  </w:pPr>
                  <w:r w:rsidRPr="00235435">
                    <w:rPr>
                      <w:rFonts w:hAnsi="宋体"/>
                      <w:b/>
                      <w:kern w:val="0"/>
                      <w:szCs w:val="21"/>
                    </w:rPr>
                    <w:t>类型</w:t>
                  </w:r>
                </w:p>
              </w:tc>
              <w:tc>
                <w:tcPr>
                  <w:tcW w:w="1271" w:type="dxa"/>
                  <w:vAlign w:val="center"/>
                </w:tcPr>
                <w:p w:rsidR="00F13507" w:rsidRPr="00235435" w:rsidRDefault="009A19F8">
                  <w:pPr>
                    <w:widowControl/>
                    <w:jc w:val="center"/>
                    <w:rPr>
                      <w:b/>
                      <w:kern w:val="0"/>
                      <w:szCs w:val="21"/>
                    </w:rPr>
                  </w:pPr>
                  <w:r w:rsidRPr="00235435">
                    <w:rPr>
                      <w:rFonts w:hAnsi="宋体"/>
                      <w:b/>
                      <w:kern w:val="0"/>
                      <w:szCs w:val="21"/>
                    </w:rPr>
                    <w:t>测声点距离</w:t>
                  </w:r>
                  <w:r w:rsidRPr="00235435">
                    <w:rPr>
                      <w:b/>
                      <w:kern w:val="0"/>
                      <w:szCs w:val="21"/>
                    </w:rPr>
                    <w:t>(m)</w:t>
                  </w:r>
                </w:p>
              </w:tc>
              <w:tc>
                <w:tcPr>
                  <w:tcW w:w="2067" w:type="dxa"/>
                  <w:vAlign w:val="center"/>
                </w:tcPr>
                <w:p w:rsidR="00F13507" w:rsidRPr="00235435" w:rsidRDefault="009A19F8">
                  <w:pPr>
                    <w:widowControl/>
                    <w:jc w:val="center"/>
                    <w:rPr>
                      <w:b/>
                      <w:kern w:val="0"/>
                      <w:szCs w:val="21"/>
                    </w:rPr>
                  </w:pPr>
                  <w:r w:rsidRPr="00235435">
                    <w:rPr>
                      <w:rFonts w:hAnsi="宋体"/>
                      <w:b/>
                      <w:kern w:val="0"/>
                      <w:szCs w:val="21"/>
                    </w:rPr>
                    <w:t>坐标</w:t>
                  </w:r>
                  <w:r w:rsidRPr="00235435">
                    <w:rPr>
                      <w:b/>
                      <w:kern w:val="0"/>
                      <w:szCs w:val="21"/>
                    </w:rPr>
                    <w:t>(X Y Z G)(m)</w:t>
                  </w:r>
                </w:p>
              </w:tc>
              <w:tc>
                <w:tcPr>
                  <w:tcW w:w="827" w:type="dxa"/>
                  <w:vAlign w:val="center"/>
                </w:tcPr>
                <w:p w:rsidR="00F13507" w:rsidRPr="00235435" w:rsidRDefault="009A19F8">
                  <w:pPr>
                    <w:widowControl/>
                    <w:jc w:val="center"/>
                    <w:rPr>
                      <w:b/>
                      <w:kern w:val="0"/>
                      <w:szCs w:val="21"/>
                    </w:rPr>
                  </w:pPr>
                  <w:r w:rsidRPr="00235435">
                    <w:rPr>
                      <w:rFonts w:hAnsi="宋体"/>
                      <w:b/>
                      <w:kern w:val="0"/>
                      <w:szCs w:val="21"/>
                    </w:rPr>
                    <w:t>室内</w:t>
                  </w:r>
                </w:p>
              </w:tc>
              <w:tc>
                <w:tcPr>
                  <w:tcW w:w="1325" w:type="dxa"/>
                  <w:vAlign w:val="center"/>
                </w:tcPr>
                <w:p w:rsidR="00F13507" w:rsidRPr="00235435" w:rsidRDefault="009A19F8">
                  <w:pPr>
                    <w:widowControl/>
                    <w:jc w:val="center"/>
                    <w:rPr>
                      <w:b/>
                      <w:kern w:val="0"/>
                      <w:szCs w:val="21"/>
                    </w:rPr>
                  </w:pPr>
                  <w:r w:rsidRPr="00235435">
                    <w:rPr>
                      <w:rFonts w:hAnsi="宋体" w:hint="eastAsia"/>
                      <w:b/>
                      <w:kern w:val="0"/>
                      <w:szCs w:val="21"/>
                    </w:rPr>
                    <w:t>测点</w:t>
                  </w:r>
                  <w:r w:rsidRPr="00235435">
                    <w:rPr>
                      <w:rFonts w:hAnsi="宋体"/>
                      <w:b/>
                      <w:kern w:val="0"/>
                      <w:szCs w:val="21"/>
                    </w:rPr>
                    <w:t>声压级</w:t>
                  </w:r>
                  <w:r w:rsidRPr="00235435">
                    <w:rPr>
                      <w:b/>
                      <w:kern w:val="0"/>
                      <w:szCs w:val="21"/>
                    </w:rPr>
                    <w:t>(dB)</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1</w:t>
                  </w:r>
                </w:p>
              </w:tc>
              <w:tc>
                <w:tcPr>
                  <w:tcW w:w="1845" w:type="dxa"/>
                  <w:vAlign w:val="center"/>
                </w:tcPr>
                <w:p w:rsidR="00F13507" w:rsidRPr="00235435" w:rsidRDefault="009A19F8">
                  <w:pPr>
                    <w:jc w:val="center"/>
                    <w:rPr>
                      <w:szCs w:val="21"/>
                    </w:rPr>
                  </w:pP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w:t>
                  </w:r>
                </w:p>
              </w:tc>
              <w:tc>
                <w:tcPr>
                  <w:tcW w:w="711" w:type="dxa"/>
                  <w:vMerge w:val="restart"/>
                  <w:vAlign w:val="center"/>
                </w:tcPr>
                <w:p w:rsidR="00F13507" w:rsidRPr="00235435" w:rsidRDefault="009A19F8">
                  <w:pPr>
                    <w:jc w:val="center"/>
                    <w:rPr>
                      <w:kern w:val="0"/>
                      <w:szCs w:val="21"/>
                    </w:rPr>
                  </w:pPr>
                  <w:r w:rsidRPr="00235435">
                    <w:rPr>
                      <w:rFonts w:hAnsi="宋体"/>
                      <w:kern w:val="0"/>
                      <w:szCs w:val="21"/>
                    </w:rPr>
                    <w:t>测点声压级</w:t>
                  </w: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widowControl/>
                    <w:jc w:val="center"/>
                    <w:rPr>
                      <w:kern w:val="0"/>
                      <w:szCs w:val="21"/>
                    </w:rPr>
                  </w:pPr>
                  <w:r w:rsidRPr="00235435">
                    <w:rPr>
                      <w:rFonts w:hint="eastAsia"/>
                      <w:szCs w:val="21"/>
                    </w:rPr>
                    <w:t>245.91,124.18,1,0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2</w:t>
                  </w:r>
                </w:p>
              </w:tc>
              <w:tc>
                <w:tcPr>
                  <w:tcW w:w="1845" w:type="dxa"/>
                  <w:vAlign w:val="center"/>
                </w:tcPr>
                <w:p w:rsidR="00F13507" w:rsidRPr="00235435" w:rsidRDefault="009A19F8">
                  <w:pPr>
                    <w:jc w:val="center"/>
                    <w:rPr>
                      <w:szCs w:val="21"/>
                    </w:rPr>
                  </w:pP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w:t>
                  </w:r>
                </w:p>
              </w:tc>
              <w:tc>
                <w:tcPr>
                  <w:tcW w:w="711" w:type="dxa"/>
                  <w:vMerge/>
                  <w:vAlign w:val="center"/>
                </w:tcPr>
                <w:p w:rsidR="00F13507" w:rsidRPr="00235435" w:rsidRDefault="00F13507">
                  <w:pPr>
                    <w:jc w:val="center"/>
                    <w:rPr>
                      <w:kern w:val="0"/>
                      <w:szCs w:val="21"/>
                    </w:rPr>
                  </w:pP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jc w:val="center"/>
                    <w:rPr>
                      <w:szCs w:val="21"/>
                    </w:rPr>
                  </w:pPr>
                  <w:r w:rsidRPr="00235435">
                    <w:rPr>
                      <w:rFonts w:hint="eastAsia"/>
                      <w:szCs w:val="21"/>
                    </w:rPr>
                    <w:t>245.91,120.43,1,0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3</w:t>
                  </w:r>
                </w:p>
              </w:tc>
              <w:tc>
                <w:tcPr>
                  <w:tcW w:w="1845" w:type="dxa"/>
                  <w:vAlign w:val="center"/>
                </w:tcPr>
                <w:p w:rsidR="00F13507" w:rsidRPr="00235435" w:rsidRDefault="009A19F8">
                  <w:pPr>
                    <w:jc w:val="center"/>
                    <w:rPr>
                      <w:szCs w:val="21"/>
                    </w:rPr>
                  </w:pP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w:t>
                  </w:r>
                </w:p>
              </w:tc>
              <w:tc>
                <w:tcPr>
                  <w:tcW w:w="711" w:type="dxa"/>
                  <w:vMerge/>
                  <w:vAlign w:val="center"/>
                </w:tcPr>
                <w:p w:rsidR="00F13507" w:rsidRPr="00235435" w:rsidRDefault="00F13507">
                  <w:pPr>
                    <w:jc w:val="center"/>
                    <w:rPr>
                      <w:kern w:val="0"/>
                      <w:szCs w:val="21"/>
                    </w:rPr>
                  </w:pP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jc w:val="center"/>
                    <w:rPr>
                      <w:szCs w:val="21"/>
                    </w:rPr>
                  </w:pPr>
                  <w:r w:rsidRPr="00235435">
                    <w:rPr>
                      <w:rFonts w:hint="eastAsia"/>
                      <w:szCs w:val="21"/>
                    </w:rPr>
                    <w:t>245.78,116.61,1,0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4</w:t>
                  </w:r>
                </w:p>
              </w:tc>
              <w:tc>
                <w:tcPr>
                  <w:tcW w:w="1845" w:type="dxa"/>
                  <w:vAlign w:val="center"/>
                </w:tcPr>
                <w:p w:rsidR="00F13507" w:rsidRPr="00235435" w:rsidRDefault="009A19F8">
                  <w:pPr>
                    <w:jc w:val="center"/>
                    <w:rPr>
                      <w:szCs w:val="21"/>
                    </w:rPr>
                  </w:pP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w:t>
                  </w:r>
                </w:p>
              </w:tc>
              <w:tc>
                <w:tcPr>
                  <w:tcW w:w="711" w:type="dxa"/>
                  <w:vMerge/>
                  <w:vAlign w:val="center"/>
                </w:tcPr>
                <w:p w:rsidR="00F13507" w:rsidRPr="00235435" w:rsidRDefault="00F13507">
                  <w:pPr>
                    <w:jc w:val="center"/>
                    <w:rPr>
                      <w:kern w:val="0"/>
                      <w:szCs w:val="21"/>
                    </w:rPr>
                  </w:pP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jc w:val="center"/>
                    <w:rPr>
                      <w:szCs w:val="21"/>
                    </w:rPr>
                  </w:pPr>
                  <w:r w:rsidRPr="00235435">
                    <w:rPr>
                      <w:rFonts w:hint="eastAsia"/>
                      <w:szCs w:val="21"/>
                    </w:rPr>
                    <w:t>245.78,113.19,1,0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5</w:t>
                  </w:r>
                </w:p>
              </w:tc>
              <w:tc>
                <w:tcPr>
                  <w:tcW w:w="1845" w:type="dxa"/>
                  <w:vAlign w:val="center"/>
                </w:tcPr>
                <w:p w:rsidR="00F13507" w:rsidRPr="00235435" w:rsidRDefault="009A19F8">
                  <w:pPr>
                    <w:jc w:val="center"/>
                    <w:rPr>
                      <w:szCs w:val="21"/>
                    </w:rPr>
                  </w:pPr>
                  <w:r w:rsidRPr="00235435">
                    <w:rPr>
                      <w:szCs w:val="21"/>
                    </w:rPr>
                    <w:t>1</w:t>
                  </w:r>
                  <w:r w:rsidRPr="00235435">
                    <w:rPr>
                      <w:rFonts w:hint="eastAsia"/>
                      <w:szCs w:val="21"/>
                    </w:rPr>
                    <w:t>×</w:t>
                  </w:r>
                  <w:r w:rsidRPr="00235435">
                    <w:rPr>
                      <w:szCs w:val="21"/>
                    </w:rPr>
                    <w:t>2</w:t>
                  </w:r>
                  <w:r w:rsidRPr="00235435">
                    <w:rPr>
                      <w:rFonts w:hint="eastAsia"/>
                      <w:szCs w:val="21"/>
                    </w:rPr>
                    <w:t>t/h</w:t>
                  </w:r>
                  <w:r w:rsidRPr="00235435">
                    <w:rPr>
                      <w:rFonts w:hint="eastAsia"/>
                      <w:szCs w:val="21"/>
                    </w:rPr>
                    <w:t>蒸汽锅炉</w:t>
                  </w:r>
                </w:p>
              </w:tc>
              <w:tc>
                <w:tcPr>
                  <w:tcW w:w="711" w:type="dxa"/>
                  <w:vMerge/>
                  <w:vAlign w:val="center"/>
                </w:tcPr>
                <w:p w:rsidR="00F13507" w:rsidRPr="00235435" w:rsidRDefault="00F13507">
                  <w:pPr>
                    <w:jc w:val="center"/>
                    <w:rPr>
                      <w:kern w:val="0"/>
                      <w:szCs w:val="21"/>
                    </w:rPr>
                  </w:pP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jc w:val="center"/>
                    <w:rPr>
                      <w:szCs w:val="21"/>
                    </w:rPr>
                  </w:pPr>
                  <w:r w:rsidRPr="00235435">
                    <w:rPr>
                      <w:rFonts w:hint="eastAsia"/>
                      <w:szCs w:val="21"/>
                    </w:rPr>
                    <w:t>252.82,124.05,1,0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bl>
          <w:p w:rsidR="00F13507" w:rsidRPr="00235435" w:rsidRDefault="009A19F8">
            <w:pPr>
              <w:spacing w:line="360" w:lineRule="auto"/>
              <w:ind w:firstLineChars="200" w:firstLine="480"/>
              <w:rPr>
                <w:rFonts w:hAnsi="宋体"/>
                <w:sz w:val="24"/>
              </w:rPr>
            </w:pPr>
            <w:r w:rsidRPr="00235435">
              <w:rPr>
                <w:sz w:val="24"/>
              </w:rPr>
              <w:fldChar w:fldCharType="begin"/>
            </w:r>
            <w:r w:rsidRPr="00235435">
              <w:rPr>
                <w:sz w:val="24"/>
              </w:rPr>
              <w:instrText xml:space="preserve"> </w:instrText>
            </w:r>
            <w:r w:rsidRPr="00235435">
              <w:rPr>
                <w:rFonts w:hint="eastAsia"/>
                <w:sz w:val="24"/>
              </w:rPr>
              <w:instrText>= 5 \* GB2</w:instrText>
            </w:r>
            <w:r w:rsidRPr="00235435">
              <w:rPr>
                <w:sz w:val="24"/>
              </w:rPr>
              <w:instrText xml:space="preserve"> </w:instrText>
            </w:r>
            <w:r w:rsidRPr="00235435">
              <w:rPr>
                <w:sz w:val="24"/>
              </w:rPr>
              <w:fldChar w:fldCharType="separate"/>
            </w:r>
            <w:r w:rsidRPr="00235435">
              <w:rPr>
                <w:rFonts w:hint="eastAsia"/>
                <w:sz w:val="24"/>
              </w:rPr>
              <w:t>⑸</w:t>
            </w:r>
            <w:r w:rsidRPr="00235435">
              <w:rPr>
                <w:sz w:val="24"/>
              </w:rPr>
              <w:fldChar w:fldCharType="end"/>
            </w:r>
            <w:r w:rsidRPr="00235435">
              <w:rPr>
                <w:sz w:val="24"/>
              </w:rPr>
              <w:t xml:space="preserve"> </w:t>
            </w:r>
            <w:r w:rsidRPr="00235435">
              <w:rPr>
                <w:rFonts w:hAnsi="宋体"/>
                <w:sz w:val="24"/>
              </w:rPr>
              <w:t>预测结果与评价</w:t>
            </w:r>
          </w:p>
          <w:p w:rsidR="00F13507" w:rsidRPr="00235435" w:rsidRDefault="009A19F8">
            <w:pPr>
              <w:spacing w:line="360" w:lineRule="auto"/>
              <w:jc w:val="center"/>
              <w:rPr>
                <w:b/>
                <w:szCs w:val="21"/>
              </w:rPr>
            </w:pPr>
            <w:r w:rsidRPr="00235435">
              <w:rPr>
                <w:rFonts w:hAnsi="宋体"/>
                <w:b/>
                <w:szCs w:val="21"/>
              </w:rPr>
              <w:t>表</w:t>
            </w:r>
            <w:r w:rsidRPr="00235435">
              <w:rPr>
                <w:b/>
                <w:szCs w:val="21"/>
              </w:rPr>
              <w:t xml:space="preserve">35    </w:t>
            </w:r>
            <w:r w:rsidRPr="00235435">
              <w:rPr>
                <w:rFonts w:hint="eastAsia"/>
                <w:b/>
                <w:szCs w:val="21"/>
              </w:rPr>
              <w:t>项目</w:t>
            </w:r>
            <w:r w:rsidRPr="00235435">
              <w:rPr>
                <w:rFonts w:hAnsi="宋体"/>
                <w:b/>
                <w:szCs w:val="21"/>
              </w:rPr>
              <w:t>各预测点的预测值</w:t>
            </w:r>
            <w:r w:rsidRPr="00235435">
              <w:rPr>
                <w:b/>
                <w:szCs w:val="21"/>
              </w:rPr>
              <w:t xml:space="preserve">    </w:t>
            </w:r>
            <w:r w:rsidRPr="00235435">
              <w:rPr>
                <w:rFonts w:hAnsi="宋体"/>
                <w:b/>
                <w:szCs w:val="21"/>
              </w:rPr>
              <w:t>等效声级</w:t>
            </w:r>
            <w:r w:rsidRPr="00235435">
              <w:rPr>
                <w:b/>
                <w:szCs w:val="21"/>
              </w:rPr>
              <w:t>Leq</w:t>
            </w:r>
            <w:r w:rsidRPr="00235435">
              <w:rPr>
                <w:rFonts w:hint="eastAsia"/>
                <w:b/>
                <w:szCs w:val="21"/>
              </w:rPr>
              <w:t>（</w:t>
            </w:r>
            <w:r w:rsidRPr="00235435">
              <w:rPr>
                <w:b/>
                <w:szCs w:val="21"/>
              </w:rPr>
              <w:t>dB(A)</w:t>
            </w:r>
            <w:r w:rsidRPr="00235435">
              <w:rPr>
                <w:rFonts w:hint="eastAsia"/>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925"/>
              <w:gridCol w:w="925"/>
              <w:gridCol w:w="925"/>
              <w:gridCol w:w="925"/>
              <w:gridCol w:w="925"/>
              <w:gridCol w:w="925"/>
              <w:gridCol w:w="925"/>
              <w:gridCol w:w="925"/>
            </w:tblGrid>
            <w:tr w:rsidR="00DA50D4" w:rsidRPr="00235435">
              <w:trPr>
                <w:trHeight w:val="340"/>
              </w:trPr>
              <w:tc>
                <w:tcPr>
                  <w:tcW w:w="896" w:type="pct"/>
                  <w:vMerge w:val="restart"/>
                  <w:vAlign w:val="center"/>
                </w:tcPr>
                <w:p w:rsidR="00F13507" w:rsidRPr="00235435" w:rsidRDefault="009A19F8">
                  <w:pPr>
                    <w:jc w:val="center"/>
                    <w:rPr>
                      <w:b/>
                      <w:szCs w:val="21"/>
                    </w:rPr>
                  </w:pPr>
                  <w:r w:rsidRPr="00235435">
                    <w:rPr>
                      <w:rFonts w:hint="eastAsia"/>
                      <w:b/>
                      <w:szCs w:val="21"/>
                    </w:rPr>
                    <w:t>预测点</w:t>
                  </w:r>
                </w:p>
              </w:tc>
              <w:tc>
                <w:tcPr>
                  <w:tcW w:w="2052" w:type="pct"/>
                  <w:gridSpan w:val="4"/>
                  <w:vAlign w:val="center"/>
                </w:tcPr>
                <w:p w:rsidR="00F13507" w:rsidRPr="00235435" w:rsidRDefault="009A19F8">
                  <w:pPr>
                    <w:jc w:val="center"/>
                    <w:rPr>
                      <w:b/>
                      <w:szCs w:val="21"/>
                    </w:rPr>
                  </w:pPr>
                  <w:r w:rsidRPr="00235435">
                    <w:rPr>
                      <w:rFonts w:hint="eastAsia"/>
                      <w:b/>
                      <w:szCs w:val="21"/>
                    </w:rPr>
                    <w:t>昼间</w:t>
                  </w:r>
                  <w:r w:rsidRPr="00235435">
                    <w:rPr>
                      <w:b/>
                      <w:szCs w:val="21"/>
                    </w:rPr>
                    <w:t>噪声值</w:t>
                  </w:r>
                </w:p>
              </w:tc>
              <w:tc>
                <w:tcPr>
                  <w:tcW w:w="2052" w:type="pct"/>
                  <w:gridSpan w:val="4"/>
                  <w:vAlign w:val="center"/>
                </w:tcPr>
                <w:p w:rsidR="00F13507" w:rsidRPr="00235435" w:rsidRDefault="009A19F8">
                  <w:pPr>
                    <w:jc w:val="center"/>
                    <w:rPr>
                      <w:b/>
                      <w:szCs w:val="21"/>
                    </w:rPr>
                  </w:pPr>
                  <w:r w:rsidRPr="00235435">
                    <w:rPr>
                      <w:rFonts w:hint="eastAsia"/>
                      <w:b/>
                      <w:szCs w:val="21"/>
                    </w:rPr>
                    <w:t>夜间</w:t>
                  </w:r>
                  <w:r w:rsidRPr="00235435">
                    <w:rPr>
                      <w:b/>
                      <w:szCs w:val="21"/>
                    </w:rPr>
                    <w:t>噪声值</w:t>
                  </w:r>
                </w:p>
              </w:tc>
            </w:tr>
            <w:tr w:rsidR="00DA50D4" w:rsidRPr="00235435">
              <w:trPr>
                <w:trHeight w:val="340"/>
              </w:trPr>
              <w:tc>
                <w:tcPr>
                  <w:tcW w:w="896" w:type="pct"/>
                  <w:vMerge/>
                  <w:vAlign w:val="center"/>
                </w:tcPr>
                <w:p w:rsidR="00F13507" w:rsidRPr="00235435" w:rsidRDefault="00F13507">
                  <w:pPr>
                    <w:jc w:val="center"/>
                    <w:rPr>
                      <w:szCs w:val="21"/>
                    </w:rPr>
                  </w:pPr>
                </w:p>
              </w:tc>
              <w:tc>
                <w:tcPr>
                  <w:tcW w:w="513" w:type="pct"/>
                  <w:vAlign w:val="center"/>
                </w:tcPr>
                <w:p w:rsidR="00F13507" w:rsidRPr="00235435" w:rsidRDefault="009A19F8">
                  <w:pPr>
                    <w:jc w:val="center"/>
                    <w:rPr>
                      <w:b/>
                      <w:szCs w:val="21"/>
                    </w:rPr>
                  </w:pPr>
                  <w:r w:rsidRPr="00235435">
                    <w:rPr>
                      <w:b/>
                      <w:szCs w:val="21"/>
                    </w:rPr>
                    <w:t>背景值</w:t>
                  </w:r>
                </w:p>
              </w:tc>
              <w:tc>
                <w:tcPr>
                  <w:tcW w:w="513" w:type="pct"/>
                  <w:vAlign w:val="center"/>
                </w:tcPr>
                <w:p w:rsidR="00F13507" w:rsidRPr="00235435" w:rsidRDefault="009A19F8">
                  <w:pPr>
                    <w:jc w:val="center"/>
                    <w:rPr>
                      <w:b/>
                      <w:szCs w:val="21"/>
                    </w:rPr>
                  </w:pPr>
                  <w:r w:rsidRPr="00235435">
                    <w:rPr>
                      <w:b/>
                      <w:szCs w:val="21"/>
                    </w:rPr>
                    <w:t>贡献值</w:t>
                  </w:r>
                </w:p>
              </w:tc>
              <w:tc>
                <w:tcPr>
                  <w:tcW w:w="513" w:type="pct"/>
                  <w:vAlign w:val="center"/>
                </w:tcPr>
                <w:p w:rsidR="00F13507" w:rsidRPr="00235435" w:rsidRDefault="009A19F8">
                  <w:pPr>
                    <w:jc w:val="center"/>
                    <w:rPr>
                      <w:b/>
                      <w:szCs w:val="21"/>
                    </w:rPr>
                  </w:pPr>
                  <w:r w:rsidRPr="00235435">
                    <w:rPr>
                      <w:b/>
                      <w:szCs w:val="21"/>
                    </w:rPr>
                    <w:t>预测值</w:t>
                  </w:r>
                </w:p>
              </w:tc>
              <w:tc>
                <w:tcPr>
                  <w:tcW w:w="513" w:type="pct"/>
                  <w:vAlign w:val="center"/>
                </w:tcPr>
                <w:p w:rsidR="00F13507" w:rsidRPr="00235435" w:rsidRDefault="009A19F8">
                  <w:pPr>
                    <w:jc w:val="center"/>
                    <w:rPr>
                      <w:b/>
                      <w:szCs w:val="21"/>
                    </w:rPr>
                  </w:pPr>
                  <w:r w:rsidRPr="00235435">
                    <w:rPr>
                      <w:b/>
                      <w:szCs w:val="21"/>
                    </w:rPr>
                    <w:t>标准值</w:t>
                  </w:r>
                </w:p>
              </w:tc>
              <w:tc>
                <w:tcPr>
                  <w:tcW w:w="513" w:type="pct"/>
                  <w:vAlign w:val="center"/>
                </w:tcPr>
                <w:p w:rsidR="00F13507" w:rsidRPr="00235435" w:rsidRDefault="009A19F8">
                  <w:pPr>
                    <w:jc w:val="center"/>
                    <w:rPr>
                      <w:b/>
                      <w:szCs w:val="21"/>
                    </w:rPr>
                  </w:pPr>
                  <w:r w:rsidRPr="00235435">
                    <w:rPr>
                      <w:b/>
                      <w:szCs w:val="21"/>
                    </w:rPr>
                    <w:t>背景值</w:t>
                  </w:r>
                </w:p>
              </w:tc>
              <w:tc>
                <w:tcPr>
                  <w:tcW w:w="513" w:type="pct"/>
                  <w:vAlign w:val="center"/>
                </w:tcPr>
                <w:p w:rsidR="00F13507" w:rsidRPr="00235435" w:rsidRDefault="009A19F8">
                  <w:pPr>
                    <w:jc w:val="center"/>
                    <w:rPr>
                      <w:b/>
                      <w:szCs w:val="21"/>
                    </w:rPr>
                  </w:pPr>
                  <w:r w:rsidRPr="00235435">
                    <w:rPr>
                      <w:b/>
                      <w:szCs w:val="21"/>
                    </w:rPr>
                    <w:t>贡献值</w:t>
                  </w:r>
                </w:p>
              </w:tc>
              <w:tc>
                <w:tcPr>
                  <w:tcW w:w="513" w:type="pct"/>
                  <w:vAlign w:val="center"/>
                </w:tcPr>
                <w:p w:rsidR="00F13507" w:rsidRPr="00235435" w:rsidRDefault="009A19F8">
                  <w:pPr>
                    <w:jc w:val="center"/>
                    <w:rPr>
                      <w:b/>
                      <w:szCs w:val="21"/>
                    </w:rPr>
                  </w:pPr>
                  <w:r w:rsidRPr="00235435">
                    <w:rPr>
                      <w:b/>
                      <w:szCs w:val="21"/>
                    </w:rPr>
                    <w:t>预测值</w:t>
                  </w:r>
                </w:p>
              </w:tc>
              <w:tc>
                <w:tcPr>
                  <w:tcW w:w="513" w:type="pct"/>
                  <w:vAlign w:val="center"/>
                </w:tcPr>
                <w:p w:rsidR="00F13507" w:rsidRPr="00235435" w:rsidRDefault="009A19F8">
                  <w:pPr>
                    <w:jc w:val="center"/>
                    <w:rPr>
                      <w:b/>
                      <w:szCs w:val="21"/>
                    </w:rPr>
                  </w:pPr>
                  <w:r w:rsidRPr="00235435">
                    <w:rPr>
                      <w:b/>
                      <w:szCs w:val="21"/>
                    </w:rPr>
                    <w:t>标准值</w:t>
                  </w:r>
                </w:p>
              </w:tc>
            </w:tr>
            <w:tr w:rsidR="00DA50D4" w:rsidRPr="00235435">
              <w:trPr>
                <w:trHeight w:val="340"/>
              </w:trPr>
              <w:tc>
                <w:tcPr>
                  <w:tcW w:w="896" w:type="pct"/>
                  <w:vAlign w:val="center"/>
                </w:tcPr>
                <w:p w:rsidR="00F13507" w:rsidRPr="00235435" w:rsidRDefault="009A19F8">
                  <w:pPr>
                    <w:jc w:val="center"/>
                    <w:rPr>
                      <w:szCs w:val="21"/>
                    </w:rPr>
                  </w:pPr>
                  <w:r w:rsidRPr="00235435">
                    <w:rPr>
                      <w:rFonts w:hint="eastAsia"/>
                      <w:szCs w:val="21"/>
                    </w:rPr>
                    <w:t>新三零南厂界</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widowControl/>
                    <w:jc w:val="center"/>
                    <w:rPr>
                      <w:kern w:val="0"/>
                      <w:szCs w:val="21"/>
                    </w:rPr>
                  </w:pPr>
                  <w:r w:rsidRPr="00235435">
                    <w:rPr>
                      <w:kern w:val="0"/>
                      <w:szCs w:val="21"/>
                    </w:rPr>
                    <w:t>43</w:t>
                  </w:r>
                </w:p>
              </w:tc>
              <w:tc>
                <w:tcPr>
                  <w:tcW w:w="513" w:type="pct"/>
                  <w:vAlign w:val="center"/>
                </w:tcPr>
                <w:p w:rsidR="00F13507" w:rsidRPr="00235435" w:rsidRDefault="009A19F8">
                  <w:pPr>
                    <w:widowControl/>
                    <w:jc w:val="center"/>
                    <w:rPr>
                      <w:kern w:val="0"/>
                      <w:szCs w:val="21"/>
                    </w:rPr>
                  </w:pPr>
                  <w:r w:rsidRPr="00235435">
                    <w:rPr>
                      <w:rFonts w:hint="eastAsia"/>
                      <w:kern w:val="0"/>
                      <w:szCs w:val="21"/>
                    </w:rPr>
                    <w:t>5</w:t>
                  </w:r>
                  <w:r w:rsidRPr="00235435">
                    <w:rPr>
                      <w:kern w:val="0"/>
                      <w:szCs w:val="21"/>
                    </w:rPr>
                    <w:t>0</w:t>
                  </w:r>
                </w:p>
              </w:tc>
              <w:tc>
                <w:tcPr>
                  <w:tcW w:w="513" w:type="pct"/>
                  <w:vAlign w:val="center"/>
                </w:tcPr>
                <w:p w:rsidR="00F13507" w:rsidRPr="00235435" w:rsidRDefault="009A19F8">
                  <w:pPr>
                    <w:jc w:val="center"/>
                    <w:rPr>
                      <w:szCs w:val="21"/>
                    </w:rPr>
                  </w:pPr>
                  <w:r w:rsidRPr="00235435">
                    <w:rPr>
                      <w:rFonts w:hint="eastAsia"/>
                      <w:szCs w:val="21"/>
                    </w:rPr>
                    <w:t>6</w:t>
                  </w:r>
                  <w:r w:rsidRPr="00235435">
                    <w:rPr>
                      <w:szCs w:val="21"/>
                    </w:rPr>
                    <w:t>0</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widowControl/>
                    <w:jc w:val="center"/>
                    <w:rPr>
                      <w:kern w:val="0"/>
                      <w:szCs w:val="21"/>
                    </w:rPr>
                  </w:pPr>
                  <w:r w:rsidRPr="00235435">
                    <w:rPr>
                      <w:kern w:val="0"/>
                      <w:szCs w:val="21"/>
                    </w:rPr>
                    <w:t>43</w:t>
                  </w:r>
                </w:p>
              </w:tc>
              <w:tc>
                <w:tcPr>
                  <w:tcW w:w="513" w:type="pct"/>
                  <w:vAlign w:val="center"/>
                </w:tcPr>
                <w:p w:rsidR="00F13507" w:rsidRPr="00235435" w:rsidRDefault="009A19F8">
                  <w:pPr>
                    <w:widowControl/>
                    <w:jc w:val="center"/>
                    <w:rPr>
                      <w:kern w:val="0"/>
                      <w:szCs w:val="21"/>
                    </w:rPr>
                  </w:pPr>
                  <w:r w:rsidRPr="00235435">
                    <w:rPr>
                      <w:rFonts w:hint="eastAsia"/>
                      <w:kern w:val="0"/>
                      <w:szCs w:val="21"/>
                    </w:rPr>
                    <w:t>4</w:t>
                  </w:r>
                  <w:r w:rsidRPr="00235435">
                    <w:rPr>
                      <w:kern w:val="0"/>
                      <w:szCs w:val="21"/>
                    </w:rPr>
                    <w:t>6</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0</w:t>
                  </w:r>
                </w:p>
              </w:tc>
            </w:tr>
            <w:tr w:rsidR="00DA50D4" w:rsidRPr="00235435">
              <w:trPr>
                <w:trHeight w:val="340"/>
              </w:trPr>
              <w:tc>
                <w:tcPr>
                  <w:tcW w:w="896" w:type="pct"/>
                  <w:vAlign w:val="center"/>
                </w:tcPr>
                <w:p w:rsidR="00F13507" w:rsidRPr="00235435" w:rsidRDefault="009A19F8">
                  <w:pPr>
                    <w:jc w:val="center"/>
                    <w:rPr>
                      <w:szCs w:val="21"/>
                    </w:rPr>
                  </w:pPr>
                  <w:r w:rsidRPr="00235435">
                    <w:rPr>
                      <w:rFonts w:hint="eastAsia"/>
                      <w:kern w:val="21"/>
                      <w:szCs w:val="21"/>
                    </w:rPr>
                    <w:t>星光幼儿园</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7</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jc w:val="center"/>
                    <w:rPr>
                      <w:szCs w:val="21"/>
                    </w:rPr>
                  </w:pPr>
                  <w:r w:rsidRPr="00235435">
                    <w:rPr>
                      <w:rFonts w:hint="eastAsia"/>
                      <w:szCs w:val="21"/>
                    </w:rPr>
                    <w:t>6</w:t>
                  </w:r>
                  <w:r w:rsidRPr="00235435">
                    <w:rPr>
                      <w:szCs w:val="21"/>
                    </w:rPr>
                    <w:t>0</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7</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0</w:t>
                  </w:r>
                </w:p>
              </w:tc>
            </w:tr>
            <w:tr w:rsidR="00DA50D4" w:rsidRPr="00235435">
              <w:trPr>
                <w:trHeight w:val="340"/>
              </w:trPr>
              <w:tc>
                <w:tcPr>
                  <w:tcW w:w="896" w:type="pct"/>
                  <w:vAlign w:val="center"/>
                </w:tcPr>
                <w:p w:rsidR="00F13507" w:rsidRPr="00235435" w:rsidRDefault="009A19F8">
                  <w:pPr>
                    <w:jc w:val="center"/>
                    <w:rPr>
                      <w:szCs w:val="21"/>
                    </w:rPr>
                  </w:pPr>
                  <w:r w:rsidRPr="00235435">
                    <w:rPr>
                      <w:rFonts w:hint="eastAsia"/>
                      <w:szCs w:val="21"/>
                    </w:rPr>
                    <w:t>新三零家属楼</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jc w:val="center"/>
                    <w:rPr>
                      <w:szCs w:val="21"/>
                    </w:rPr>
                  </w:pPr>
                  <w:r w:rsidRPr="00235435">
                    <w:rPr>
                      <w:rFonts w:hint="eastAsia"/>
                      <w:szCs w:val="21"/>
                    </w:rPr>
                    <w:t>3</w:t>
                  </w:r>
                  <w:r w:rsidRPr="00235435">
                    <w:rPr>
                      <w:szCs w:val="21"/>
                    </w:rPr>
                    <w:t>1</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jc w:val="center"/>
                    <w:rPr>
                      <w:szCs w:val="21"/>
                    </w:rPr>
                  </w:pPr>
                  <w:r w:rsidRPr="00235435">
                    <w:rPr>
                      <w:rFonts w:hint="eastAsia"/>
                      <w:szCs w:val="21"/>
                    </w:rPr>
                    <w:t>6</w:t>
                  </w:r>
                  <w:r w:rsidRPr="00235435">
                    <w:rPr>
                      <w:szCs w:val="21"/>
                    </w:rPr>
                    <w:t>0</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jc w:val="center"/>
                    <w:rPr>
                      <w:szCs w:val="21"/>
                    </w:rPr>
                  </w:pPr>
                  <w:r w:rsidRPr="00235435">
                    <w:rPr>
                      <w:rFonts w:hint="eastAsia"/>
                      <w:szCs w:val="21"/>
                    </w:rPr>
                    <w:t>3</w:t>
                  </w:r>
                  <w:r w:rsidRPr="00235435">
                    <w:rPr>
                      <w:szCs w:val="21"/>
                    </w:rPr>
                    <w:t>1</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0</w:t>
                  </w:r>
                </w:p>
              </w:tc>
            </w:tr>
          </w:tbl>
          <w:p w:rsidR="00F13507" w:rsidRPr="00235435" w:rsidRDefault="009A19F8">
            <w:pPr>
              <w:spacing w:line="360" w:lineRule="auto"/>
              <w:ind w:firstLineChars="200" w:firstLine="480"/>
              <w:rPr>
                <w:sz w:val="24"/>
              </w:rPr>
            </w:pPr>
            <w:r w:rsidRPr="00235435">
              <w:rPr>
                <w:rFonts w:hint="eastAsia"/>
                <w:sz w:val="24"/>
              </w:rPr>
              <w:t>由</w:t>
            </w:r>
            <w:r w:rsidRPr="00235435">
              <w:rPr>
                <w:sz w:val="24"/>
              </w:rPr>
              <w:t>预测结果可知，经过</w:t>
            </w:r>
            <w:r w:rsidRPr="00235435">
              <w:rPr>
                <w:rFonts w:hint="eastAsia"/>
                <w:sz w:val="24"/>
              </w:rPr>
              <w:t>隔声、消声</w:t>
            </w:r>
            <w:r w:rsidRPr="00235435">
              <w:rPr>
                <w:sz w:val="24"/>
              </w:rPr>
              <w:t>后，</w:t>
            </w:r>
            <w:r w:rsidRPr="00235435">
              <w:rPr>
                <w:rFonts w:hint="eastAsia"/>
                <w:sz w:val="24"/>
              </w:rPr>
              <w:t>并在锅炉南侧厂房增加吸声材料（吸声系数不小于</w:t>
            </w:r>
            <w:r w:rsidRPr="00235435">
              <w:rPr>
                <w:rFonts w:hint="eastAsia"/>
                <w:sz w:val="24"/>
              </w:rPr>
              <w:t>0</w:t>
            </w:r>
            <w:r w:rsidRPr="00235435">
              <w:rPr>
                <w:sz w:val="24"/>
              </w:rPr>
              <w:t>.2</w:t>
            </w:r>
            <w:r w:rsidRPr="00235435">
              <w:rPr>
                <w:rFonts w:hint="eastAsia"/>
                <w:sz w:val="24"/>
              </w:rPr>
              <w:t>）后，项目南厂界</w:t>
            </w:r>
            <w:r w:rsidRPr="00235435">
              <w:rPr>
                <w:sz w:val="24"/>
              </w:rPr>
              <w:t>昼间</w:t>
            </w:r>
            <w:r w:rsidRPr="00235435">
              <w:rPr>
                <w:rFonts w:hint="eastAsia"/>
                <w:sz w:val="24"/>
              </w:rPr>
              <w:t>预测</w:t>
            </w:r>
            <w:r w:rsidRPr="00235435">
              <w:rPr>
                <w:sz w:val="24"/>
              </w:rPr>
              <w:t>值为</w:t>
            </w:r>
            <w:r w:rsidRPr="00235435">
              <w:rPr>
                <w:sz w:val="24"/>
              </w:rPr>
              <w:t>50dB</w:t>
            </w:r>
            <w:r w:rsidRPr="00235435">
              <w:rPr>
                <w:sz w:val="24"/>
              </w:rPr>
              <w:t>（</w:t>
            </w:r>
            <w:r w:rsidRPr="00235435">
              <w:rPr>
                <w:sz w:val="24"/>
              </w:rPr>
              <w:t>A</w:t>
            </w:r>
            <w:r w:rsidRPr="00235435">
              <w:rPr>
                <w:sz w:val="24"/>
              </w:rPr>
              <w:t>）</w:t>
            </w:r>
            <w:r w:rsidRPr="00235435">
              <w:rPr>
                <w:rFonts w:hint="eastAsia"/>
                <w:sz w:val="24"/>
              </w:rPr>
              <w:t>、夜</w:t>
            </w:r>
            <w:r w:rsidRPr="00235435">
              <w:rPr>
                <w:sz w:val="24"/>
              </w:rPr>
              <w:t>间</w:t>
            </w:r>
            <w:r w:rsidRPr="00235435">
              <w:rPr>
                <w:rFonts w:hint="eastAsia"/>
                <w:sz w:val="24"/>
              </w:rPr>
              <w:t>预测</w:t>
            </w:r>
            <w:r w:rsidRPr="00235435">
              <w:rPr>
                <w:sz w:val="24"/>
              </w:rPr>
              <w:t>值为</w:t>
            </w:r>
            <w:r w:rsidRPr="00235435">
              <w:rPr>
                <w:sz w:val="24"/>
              </w:rPr>
              <w:t>46dB</w:t>
            </w:r>
            <w:r w:rsidRPr="00235435">
              <w:rPr>
                <w:sz w:val="24"/>
              </w:rPr>
              <w:t>（</w:t>
            </w:r>
            <w:r w:rsidRPr="00235435">
              <w:rPr>
                <w:sz w:val="24"/>
              </w:rPr>
              <w:t>A</w:t>
            </w:r>
            <w:r w:rsidRPr="00235435">
              <w:rPr>
                <w:sz w:val="24"/>
              </w:rPr>
              <w:t>），均符合《工业企业厂界噪声排放标准》（</w:t>
            </w:r>
            <w:r w:rsidRPr="00235435">
              <w:rPr>
                <w:sz w:val="24"/>
              </w:rPr>
              <w:t>3096-2008</w:t>
            </w:r>
            <w:r w:rsidRPr="00235435">
              <w:rPr>
                <w:sz w:val="24"/>
              </w:rPr>
              <w:t>）</w:t>
            </w:r>
            <w:r w:rsidRPr="00235435">
              <w:rPr>
                <w:rFonts w:hint="eastAsia"/>
                <w:sz w:val="24"/>
              </w:rPr>
              <w:t>中的</w:t>
            </w:r>
            <w:r w:rsidRPr="00235435">
              <w:rPr>
                <w:sz w:val="24"/>
              </w:rPr>
              <w:t>2</w:t>
            </w:r>
            <w:r w:rsidRPr="00235435">
              <w:rPr>
                <w:sz w:val="24"/>
              </w:rPr>
              <w:t>类标准限值</w:t>
            </w:r>
            <w:r w:rsidRPr="00235435">
              <w:rPr>
                <w:rFonts w:hint="eastAsia"/>
                <w:sz w:val="24"/>
              </w:rPr>
              <w:t>；星光幼儿园及新三零家属楼</w:t>
            </w:r>
            <w:r w:rsidRPr="00235435">
              <w:rPr>
                <w:sz w:val="24"/>
              </w:rPr>
              <w:t>昼间</w:t>
            </w:r>
            <w:r w:rsidRPr="00235435">
              <w:rPr>
                <w:rFonts w:hint="eastAsia"/>
                <w:sz w:val="24"/>
              </w:rPr>
              <w:t>预测</w:t>
            </w:r>
            <w:r w:rsidRPr="00235435">
              <w:rPr>
                <w:sz w:val="24"/>
              </w:rPr>
              <w:t>值为</w:t>
            </w:r>
            <w:r w:rsidRPr="00235435">
              <w:rPr>
                <w:sz w:val="24"/>
              </w:rPr>
              <w:t>49dB</w:t>
            </w:r>
            <w:r w:rsidRPr="00235435">
              <w:rPr>
                <w:sz w:val="24"/>
              </w:rPr>
              <w:t>（</w:t>
            </w:r>
            <w:r w:rsidRPr="00235435">
              <w:rPr>
                <w:sz w:val="24"/>
              </w:rPr>
              <w:t>A</w:t>
            </w:r>
            <w:r w:rsidRPr="00235435">
              <w:rPr>
                <w:sz w:val="24"/>
              </w:rPr>
              <w:t>）</w:t>
            </w:r>
            <w:r w:rsidRPr="00235435">
              <w:rPr>
                <w:rFonts w:hint="eastAsia"/>
                <w:sz w:val="24"/>
              </w:rPr>
              <w:t>、夜</w:t>
            </w:r>
            <w:r w:rsidRPr="00235435">
              <w:rPr>
                <w:sz w:val="24"/>
              </w:rPr>
              <w:t>间</w:t>
            </w:r>
            <w:r w:rsidRPr="00235435">
              <w:rPr>
                <w:rFonts w:hint="eastAsia"/>
                <w:sz w:val="24"/>
              </w:rPr>
              <w:t>预测</w:t>
            </w:r>
            <w:r w:rsidRPr="00235435">
              <w:rPr>
                <w:sz w:val="24"/>
              </w:rPr>
              <w:t>值为</w:t>
            </w:r>
            <w:r w:rsidRPr="00235435">
              <w:rPr>
                <w:sz w:val="24"/>
              </w:rPr>
              <w:t>43</w:t>
            </w:r>
            <w:r w:rsidRPr="00235435">
              <w:rPr>
                <w:rFonts w:hint="eastAsia"/>
                <w:sz w:val="24"/>
              </w:rPr>
              <w:t>d</w:t>
            </w:r>
            <w:r w:rsidRPr="00235435">
              <w:rPr>
                <w:sz w:val="24"/>
              </w:rPr>
              <w:t>B</w:t>
            </w:r>
            <w:r w:rsidRPr="00235435">
              <w:rPr>
                <w:sz w:val="24"/>
              </w:rPr>
              <w:t>（</w:t>
            </w:r>
            <w:r w:rsidRPr="00235435">
              <w:rPr>
                <w:sz w:val="24"/>
              </w:rPr>
              <w:t>A</w:t>
            </w:r>
            <w:r w:rsidRPr="00235435">
              <w:rPr>
                <w:sz w:val="24"/>
              </w:rPr>
              <w:t>），</w:t>
            </w:r>
            <w:r w:rsidRPr="00235435">
              <w:rPr>
                <w:rFonts w:hint="eastAsia"/>
                <w:sz w:val="24"/>
              </w:rPr>
              <w:t>均符合</w:t>
            </w:r>
            <w:r w:rsidRPr="00235435">
              <w:rPr>
                <w:sz w:val="24"/>
              </w:rPr>
              <w:t>《声环境质量标准》（</w:t>
            </w:r>
            <w:r w:rsidRPr="00235435">
              <w:rPr>
                <w:sz w:val="24"/>
              </w:rPr>
              <w:t>GB3096-2008</w:t>
            </w:r>
            <w:r w:rsidRPr="00235435">
              <w:rPr>
                <w:rFonts w:hint="eastAsia"/>
                <w:sz w:val="24"/>
              </w:rPr>
              <w:t>）</w:t>
            </w:r>
            <w:r w:rsidRPr="00235435">
              <w:rPr>
                <w:rFonts w:hint="eastAsia"/>
                <w:sz w:val="24"/>
              </w:rPr>
              <w:t>2</w:t>
            </w:r>
            <w:r w:rsidRPr="00235435">
              <w:rPr>
                <w:rFonts w:hint="eastAsia"/>
                <w:sz w:val="24"/>
              </w:rPr>
              <w:t>类标准。采取以上措施后，本项目对新三零及周边敏感点声环境影响较小。</w:t>
            </w:r>
          </w:p>
          <w:p w:rsidR="00F13507" w:rsidRPr="00235435" w:rsidRDefault="009A19F8">
            <w:pPr>
              <w:spacing w:line="360" w:lineRule="auto"/>
              <w:ind w:firstLineChars="200" w:firstLine="482"/>
              <w:rPr>
                <w:b/>
                <w:bCs/>
                <w:sz w:val="24"/>
              </w:rPr>
            </w:pPr>
            <w:r w:rsidRPr="00235435">
              <w:rPr>
                <w:rFonts w:hint="eastAsia"/>
                <w:b/>
                <w:bCs/>
                <w:snapToGrid w:val="0"/>
                <w:sz w:val="24"/>
              </w:rPr>
              <w:t>5</w:t>
            </w:r>
            <w:r w:rsidRPr="00235435">
              <w:rPr>
                <w:b/>
                <w:bCs/>
                <w:snapToGrid w:val="0"/>
                <w:sz w:val="24"/>
              </w:rPr>
              <w:t>、</w:t>
            </w:r>
            <w:r w:rsidRPr="00235435">
              <w:rPr>
                <w:rFonts w:hint="eastAsia"/>
                <w:b/>
                <w:bCs/>
                <w:snapToGrid w:val="0"/>
                <w:sz w:val="24"/>
              </w:rPr>
              <w:t>固体废物</w:t>
            </w:r>
            <w:r w:rsidRPr="00235435">
              <w:rPr>
                <w:b/>
                <w:bCs/>
                <w:snapToGrid w:val="0"/>
                <w:sz w:val="24"/>
              </w:rPr>
              <w:t>影响分析</w:t>
            </w:r>
          </w:p>
          <w:p w:rsidR="00F13507" w:rsidRPr="00235435" w:rsidRDefault="009A19F8">
            <w:pPr>
              <w:spacing w:line="360" w:lineRule="auto"/>
              <w:ind w:firstLineChars="200" w:firstLine="480"/>
              <w:rPr>
                <w:kern w:val="0"/>
                <w:sz w:val="24"/>
              </w:rPr>
            </w:pPr>
            <w:r w:rsidRPr="00235435">
              <w:rPr>
                <w:rFonts w:hint="eastAsia"/>
                <w:sz w:val="24"/>
              </w:rPr>
              <w:t>办公</w:t>
            </w:r>
            <w:r w:rsidRPr="00235435">
              <w:rPr>
                <w:sz w:val="24"/>
              </w:rPr>
              <w:t>生活垃圾</w:t>
            </w:r>
            <w:r w:rsidRPr="00235435">
              <w:rPr>
                <w:rFonts w:hint="eastAsia"/>
                <w:sz w:val="24"/>
              </w:rPr>
              <w:t>依托新三零生活垃圾收集设施收集后，统一纳入城市垃圾清运系统。废离子交换树脂属于危险废物，</w:t>
            </w:r>
            <w:r w:rsidRPr="00235435">
              <w:rPr>
                <w:rFonts w:hint="eastAsia"/>
                <w:kern w:val="0"/>
                <w:sz w:val="24"/>
              </w:rPr>
              <w:t>废离子交换树脂</w:t>
            </w:r>
            <w:r w:rsidR="0081012D" w:rsidRPr="00235435">
              <w:rPr>
                <w:rFonts w:hint="eastAsia"/>
                <w:kern w:val="0"/>
                <w:sz w:val="24"/>
              </w:rPr>
              <w:t>在</w:t>
            </w:r>
            <w:r w:rsidR="0081012D" w:rsidRPr="00235435">
              <w:rPr>
                <w:kern w:val="0"/>
                <w:sz w:val="24"/>
              </w:rPr>
              <w:t>危废暂存间暂存后，交由有资质单位处置</w:t>
            </w:r>
            <w:r w:rsidRPr="00235435">
              <w:rPr>
                <w:rFonts w:hint="eastAsia"/>
                <w:kern w:val="0"/>
                <w:sz w:val="24"/>
              </w:rPr>
              <w:t>。</w:t>
            </w:r>
          </w:p>
          <w:p w:rsidR="0081012D" w:rsidRPr="00235435" w:rsidRDefault="0081012D" w:rsidP="0081012D">
            <w:pPr>
              <w:pStyle w:val="-ls"/>
              <w:ind w:firstLine="480"/>
            </w:pPr>
            <w:r w:rsidRPr="00235435">
              <w:rPr>
                <w:rFonts w:hint="eastAsia"/>
                <w:kern w:val="0"/>
              </w:rPr>
              <w:t>本项目</w:t>
            </w:r>
            <w:r w:rsidRPr="00235435">
              <w:rPr>
                <w:kern w:val="0"/>
              </w:rPr>
              <w:t>拟</w:t>
            </w:r>
            <w:r w:rsidRPr="00235435">
              <w:rPr>
                <w:rFonts w:hint="eastAsia"/>
                <w:kern w:val="0"/>
              </w:rPr>
              <w:t>建设一座</w:t>
            </w:r>
            <w:r w:rsidRPr="00235435">
              <w:rPr>
                <w:kern w:val="0"/>
              </w:rPr>
              <w:t>危废暂存间</w:t>
            </w:r>
            <w:r w:rsidRPr="00235435">
              <w:rPr>
                <w:rFonts w:hint="eastAsia"/>
                <w:kern w:val="0"/>
              </w:rPr>
              <w:t>。</w:t>
            </w:r>
            <w:r w:rsidRPr="00235435">
              <w:rPr>
                <w:rFonts w:hint="eastAsia"/>
              </w:rPr>
              <w:t>根据</w:t>
            </w:r>
            <w:r w:rsidRPr="00235435">
              <w:t>《</w:t>
            </w:r>
            <w:r w:rsidRPr="00235435">
              <w:rPr>
                <w:rFonts w:hint="eastAsia"/>
              </w:rPr>
              <w:t>中华</w:t>
            </w:r>
            <w:r w:rsidRPr="00235435">
              <w:t>人民共和国固体废物污染环境防治法》</w:t>
            </w:r>
            <w:r w:rsidRPr="00235435">
              <w:rPr>
                <w:rFonts w:hint="eastAsia"/>
              </w:rPr>
              <w:t>和《危险废物贮存污染控制标准》（</w:t>
            </w:r>
            <w:r w:rsidRPr="00235435">
              <w:rPr>
                <w:rFonts w:hint="eastAsia"/>
              </w:rPr>
              <w:t>GB18597-2001</w:t>
            </w:r>
            <w:r w:rsidRPr="00235435">
              <w:rPr>
                <w:rFonts w:hint="eastAsia"/>
              </w:rPr>
              <w:t>）及</w:t>
            </w:r>
            <w:r w:rsidRPr="00235435">
              <w:rPr>
                <w:rFonts w:hint="eastAsia"/>
              </w:rPr>
              <w:t>2013</w:t>
            </w:r>
            <w:r w:rsidRPr="00235435">
              <w:rPr>
                <w:rFonts w:hint="eastAsia"/>
              </w:rPr>
              <w:t>年修改单等</w:t>
            </w:r>
            <w:r w:rsidRPr="00235435">
              <w:t>有关要求，</w:t>
            </w:r>
            <w:r w:rsidRPr="00235435">
              <w:rPr>
                <w:rFonts w:hint="eastAsia"/>
              </w:rPr>
              <w:t>评价对</w:t>
            </w:r>
            <w:r w:rsidRPr="00235435">
              <w:t>危废临时</w:t>
            </w:r>
            <w:r w:rsidRPr="00235435">
              <w:rPr>
                <w:rFonts w:hint="eastAsia"/>
              </w:rPr>
              <w:t>贮存场所</w:t>
            </w:r>
            <w:r w:rsidRPr="00235435">
              <w:t>及管理提出以下要求：</w:t>
            </w:r>
          </w:p>
          <w:p w:rsidR="00AE35AD" w:rsidRPr="00235435" w:rsidRDefault="00AE35AD" w:rsidP="00AE35AD">
            <w:pPr>
              <w:pStyle w:val="-ls"/>
              <w:ind w:firstLine="480"/>
            </w:pPr>
            <w:r w:rsidRPr="00235435">
              <w:lastRenderedPageBreak/>
              <w:fldChar w:fldCharType="begin"/>
            </w:r>
            <w:r w:rsidRPr="00235435">
              <w:instrText xml:space="preserve"> </w:instrText>
            </w:r>
            <w:r w:rsidRPr="00235435">
              <w:rPr>
                <w:rFonts w:hint="eastAsia"/>
              </w:rPr>
              <w:instrText>= 1 \* GB2</w:instrText>
            </w:r>
            <w:r w:rsidRPr="00235435">
              <w:instrText xml:space="preserve"> </w:instrText>
            </w:r>
            <w:r w:rsidRPr="00235435">
              <w:fldChar w:fldCharType="separate"/>
            </w:r>
            <w:r w:rsidRPr="00235435">
              <w:rPr>
                <w:rFonts w:hint="eastAsia"/>
                <w:noProof/>
              </w:rPr>
              <w:t>⑴</w:t>
            </w:r>
            <w:r w:rsidRPr="00235435">
              <w:fldChar w:fldCharType="end"/>
            </w:r>
            <w:r w:rsidRPr="00235435">
              <w:t xml:space="preserve"> </w:t>
            </w:r>
            <w:r w:rsidRPr="00235435">
              <w:rPr>
                <w:rFonts w:hint="eastAsia"/>
              </w:rPr>
              <w:t>对危险废物的容器和包装物以及收集、贮存、运输、处置危险废物的设施、场所，必须设置危险废物识别标志。</w:t>
            </w:r>
          </w:p>
          <w:p w:rsidR="00AE35AD" w:rsidRPr="00235435" w:rsidRDefault="00AE35AD" w:rsidP="00AE35AD">
            <w:pPr>
              <w:pStyle w:val="-ls"/>
              <w:ind w:firstLineChars="0" w:firstLine="0"/>
              <w:rPr>
                <w:noProof/>
              </w:rPr>
            </w:pPr>
          </w:p>
          <w:p w:rsidR="00AE35AD" w:rsidRPr="00235435" w:rsidRDefault="00AE35AD" w:rsidP="00AE35AD">
            <w:pPr>
              <w:pStyle w:val="-ls"/>
              <w:ind w:firstLineChars="0" w:firstLine="0"/>
              <w:rPr>
                <w:noProof/>
              </w:rPr>
            </w:pPr>
          </w:p>
          <w:p w:rsidR="00AE35AD" w:rsidRPr="00235435" w:rsidRDefault="00AE35AD" w:rsidP="00AE35AD">
            <w:pPr>
              <w:pStyle w:val="-ls"/>
              <w:ind w:firstLineChars="0" w:firstLine="0"/>
              <w:rPr>
                <w:noProof/>
              </w:rPr>
            </w:pPr>
          </w:p>
          <w:tbl>
            <w:tblPr>
              <w:tblStyle w:val="af8"/>
              <w:tblW w:w="0" w:type="auto"/>
              <w:tblLook w:val="04A0" w:firstRow="1" w:lastRow="0" w:firstColumn="1" w:lastColumn="0" w:noHBand="0" w:noVBand="1"/>
            </w:tblPr>
            <w:tblGrid>
              <w:gridCol w:w="9011"/>
            </w:tblGrid>
            <w:tr w:rsidR="00DA50D4" w:rsidRPr="00235435" w:rsidTr="00AE35AD">
              <w:tc>
                <w:tcPr>
                  <w:tcW w:w="9011" w:type="dxa"/>
                </w:tcPr>
                <w:p w:rsidR="00AE35AD" w:rsidRPr="00235435" w:rsidRDefault="00AE35AD" w:rsidP="00AE35AD">
                  <w:pPr>
                    <w:pStyle w:val="-ls"/>
                    <w:ind w:firstLineChars="0" w:firstLine="0"/>
                    <w:jc w:val="center"/>
                    <w:rPr>
                      <w:noProof/>
                    </w:rPr>
                  </w:pPr>
                  <w:r w:rsidRPr="00235435">
                    <w:rPr>
                      <w:noProof/>
                    </w:rPr>
                    <w:drawing>
                      <wp:anchor distT="0" distB="0" distL="114300" distR="114300" simplePos="0" relativeHeight="251658752" behindDoc="0" locked="0" layoutInCell="1" allowOverlap="1">
                        <wp:simplePos x="0" y="0"/>
                        <wp:positionH relativeFrom="column">
                          <wp:posOffset>2999105</wp:posOffset>
                        </wp:positionH>
                        <wp:positionV relativeFrom="paragraph">
                          <wp:posOffset>1407160</wp:posOffset>
                        </wp:positionV>
                        <wp:extent cx="1622425" cy="99504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2425"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5435">
                    <w:rPr>
                      <w:noProof/>
                    </w:rPr>
                    <w:drawing>
                      <wp:inline distT="0" distB="0" distL="0" distR="0" wp14:anchorId="642AFF6D" wp14:editId="6095E624">
                        <wp:extent cx="4739640" cy="385572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9640" cy="3855720"/>
                                </a:xfrm>
                                <a:prstGeom prst="rect">
                                  <a:avLst/>
                                </a:prstGeom>
                                <a:noFill/>
                                <a:ln>
                                  <a:noFill/>
                                </a:ln>
                              </pic:spPr>
                            </pic:pic>
                          </a:graphicData>
                        </a:graphic>
                      </wp:inline>
                    </w:drawing>
                  </w:r>
                </w:p>
              </w:tc>
            </w:tr>
          </w:tbl>
          <w:p w:rsidR="00AE35AD" w:rsidRPr="00235435" w:rsidRDefault="00AE35AD" w:rsidP="00AE35AD">
            <w:pPr>
              <w:spacing w:line="360" w:lineRule="auto"/>
              <w:jc w:val="center"/>
              <w:rPr>
                <w:rFonts w:hAnsi="宋体"/>
                <w:b/>
                <w:sz w:val="24"/>
              </w:rPr>
            </w:pPr>
            <w:r w:rsidRPr="00235435">
              <w:rPr>
                <w:rFonts w:hAnsi="宋体" w:hint="eastAsia"/>
                <w:b/>
                <w:sz w:val="24"/>
              </w:rPr>
              <w:t>图</w:t>
            </w:r>
            <w:r w:rsidRPr="00235435">
              <w:rPr>
                <w:rFonts w:hAnsi="宋体"/>
                <w:b/>
                <w:sz w:val="24"/>
              </w:rPr>
              <w:t>5</w:t>
            </w:r>
            <w:r w:rsidRPr="00235435">
              <w:rPr>
                <w:rFonts w:hAnsi="宋体" w:hint="eastAsia"/>
                <w:b/>
                <w:sz w:val="24"/>
              </w:rPr>
              <w:t xml:space="preserve">    </w:t>
            </w:r>
            <w:r w:rsidRPr="00235435">
              <w:rPr>
                <w:rFonts w:hAnsi="宋体" w:hint="eastAsia"/>
                <w:b/>
                <w:sz w:val="24"/>
              </w:rPr>
              <w:t>危险废物标签</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2 \* GB2</w:instrText>
            </w:r>
            <w:r w:rsidRPr="00235435">
              <w:instrText xml:space="preserve"> </w:instrText>
            </w:r>
            <w:r w:rsidRPr="00235435">
              <w:fldChar w:fldCharType="separate"/>
            </w:r>
            <w:r w:rsidRPr="00235435">
              <w:rPr>
                <w:rFonts w:hint="eastAsia"/>
                <w:noProof/>
              </w:rPr>
              <w:t>⑵</w:t>
            </w:r>
            <w:r w:rsidRPr="00235435">
              <w:fldChar w:fldCharType="end"/>
            </w:r>
            <w:r w:rsidRPr="00235435">
              <w:t xml:space="preserve"> </w:t>
            </w:r>
            <w:r w:rsidRPr="00235435">
              <w:rPr>
                <w:rFonts w:hint="eastAsia"/>
              </w:rPr>
              <w:t>收集、贮存危险废物，必须按照危险废物特性分类进行。禁止混合收集、贮存、运输、处置性质不相容而未经安全性处置的危险废物。禁止将危险废物混入非危险废物中贮存。</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3 \* GB2</w:instrText>
            </w:r>
            <w:r w:rsidRPr="00235435">
              <w:instrText xml:space="preserve"> </w:instrText>
            </w:r>
            <w:r w:rsidRPr="00235435">
              <w:fldChar w:fldCharType="separate"/>
            </w:r>
            <w:r w:rsidRPr="00235435">
              <w:rPr>
                <w:rFonts w:hint="eastAsia"/>
                <w:noProof/>
              </w:rPr>
              <w:t>⑶</w:t>
            </w:r>
            <w:r w:rsidRPr="00235435">
              <w:fldChar w:fldCharType="end"/>
            </w:r>
            <w:r w:rsidRPr="00235435">
              <w:t xml:space="preserve"> </w:t>
            </w:r>
            <w:r w:rsidRPr="00235435">
              <w:rPr>
                <w:rFonts w:hint="eastAsia"/>
              </w:rPr>
              <w:t>所有危险废物</w:t>
            </w:r>
            <w:r w:rsidRPr="00235435">
              <w:t>产生着和危险废物经营者应建造专用的</w:t>
            </w:r>
            <w:r w:rsidRPr="00235435">
              <w:rPr>
                <w:rFonts w:hint="eastAsia"/>
              </w:rPr>
              <w:t>危险废物</w:t>
            </w:r>
            <w:r w:rsidRPr="00235435">
              <w:t>贮存设施，也可利用原有构筑物</w:t>
            </w:r>
            <w:r w:rsidRPr="00235435">
              <w:rPr>
                <w:rFonts w:hint="eastAsia"/>
              </w:rPr>
              <w:t>改建成</w:t>
            </w:r>
            <w:r w:rsidRPr="00235435">
              <w:t>危险废物贮存设施。</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4 \* GB2</w:instrText>
            </w:r>
            <w:r w:rsidRPr="00235435">
              <w:instrText xml:space="preserve"> </w:instrText>
            </w:r>
            <w:r w:rsidRPr="00235435">
              <w:fldChar w:fldCharType="separate"/>
            </w:r>
            <w:r w:rsidRPr="00235435">
              <w:rPr>
                <w:rFonts w:hint="eastAsia"/>
                <w:noProof/>
              </w:rPr>
              <w:t>⑷</w:t>
            </w:r>
            <w:r w:rsidRPr="00235435">
              <w:fldChar w:fldCharType="end"/>
            </w:r>
            <w:r w:rsidRPr="00235435">
              <w:rPr>
                <w:rFonts w:hint="eastAsia"/>
              </w:rPr>
              <w:t xml:space="preserve"> </w:t>
            </w:r>
            <w:r w:rsidRPr="00235435">
              <w:rPr>
                <w:rFonts w:hint="eastAsia"/>
                <w:bCs/>
              </w:rPr>
              <w:t>危险废物临时贮存间</w:t>
            </w:r>
            <w:r w:rsidRPr="00235435">
              <w:t>基础必须防渗，防渗层为至少</w:t>
            </w:r>
            <w:r w:rsidRPr="00235435">
              <w:t>1m</w:t>
            </w:r>
            <w:r w:rsidRPr="00235435">
              <w:t>厚粘土层（渗透系数≤</w:t>
            </w:r>
            <w:r w:rsidRPr="00235435">
              <w:t>10</w:t>
            </w:r>
            <w:r w:rsidRPr="00235435">
              <w:rPr>
                <w:vertAlign w:val="superscript"/>
              </w:rPr>
              <w:t>-7</w:t>
            </w:r>
            <w:r w:rsidRPr="00235435">
              <w:t>cm/s</w:t>
            </w:r>
            <w:r w:rsidRPr="00235435">
              <w:t>），或</w:t>
            </w:r>
            <w:r w:rsidRPr="00235435">
              <w:t>2mm</w:t>
            </w:r>
            <w:r w:rsidRPr="00235435">
              <w:t>厚高密度聚乙烯，或至少</w:t>
            </w:r>
            <w:r w:rsidRPr="00235435">
              <w:t>2mm</w:t>
            </w:r>
            <w:r w:rsidRPr="00235435">
              <w:t>厚的其他人工材料，渗透系数≤</w:t>
            </w:r>
            <w:r w:rsidRPr="00235435">
              <w:t>10</w:t>
            </w:r>
            <w:r w:rsidRPr="00235435">
              <w:rPr>
                <w:vertAlign w:val="superscript"/>
              </w:rPr>
              <w:t>-10</w:t>
            </w:r>
            <w:r w:rsidRPr="00235435">
              <w:t>cm/s</w:t>
            </w:r>
            <w:r w:rsidRPr="00235435">
              <w:t>。</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5 \* GB2</w:instrText>
            </w:r>
            <w:r w:rsidRPr="00235435">
              <w:instrText xml:space="preserve"> </w:instrText>
            </w:r>
            <w:r w:rsidRPr="00235435">
              <w:fldChar w:fldCharType="separate"/>
            </w:r>
            <w:r w:rsidRPr="00235435">
              <w:rPr>
                <w:rFonts w:hint="eastAsia"/>
                <w:noProof/>
              </w:rPr>
              <w:t>⑸</w:t>
            </w:r>
            <w:r w:rsidRPr="00235435">
              <w:fldChar w:fldCharType="end"/>
            </w:r>
            <w:r w:rsidRPr="00235435">
              <w:t xml:space="preserve"> </w:t>
            </w:r>
            <w:r w:rsidRPr="00235435">
              <w:rPr>
                <w:rFonts w:hint="eastAsia"/>
              </w:rPr>
              <w:t>危险废物</w:t>
            </w:r>
            <w:r w:rsidRPr="00235435">
              <w:t>堆要防风、防雨、防晒。</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6 \* GB2</w:instrText>
            </w:r>
            <w:r w:rsidRPr="00235435">
              <w:instrText xml:space="preserve"> </w:instrText>
            </w:r>
            <w:r w:rsidRPr="00235435">
              <w:fldChar w:fldCharType="separate"/>
            </w:r>
            <w:r w:rsidRPr="00235435">
              <w:rPr>
                <w:rFonts w:hint="eastAsia"/>
                <w:noProof/>
              </w:rPr>
              <w:t>⑹</w:t>
            </w:r>
            <w:r w:rsidRPr="00235435">
              <w:fldChar w:fldCharType="end"/>
            </w:r>
            <w:r w:rsidRPr="00235435">
              <w:t xml:space="preserve"> </w:t>
            </w:r>
            <w:r w:rsidRPr="00235435">
              <w:rPr>
                <w:rFonts w:hint="eastAsia"/>
              </w:rPr>
              <w:t>建设单位应严格遵守有关危险废物贮存的规定，建立完善的管理体制，危险废</w:t>
            </w:r>
            <w:r w:rsidRPr="00235435">
              <w:rPr>
                <w:rFonts w:hint="eastAsia"/>
              </w:rPr>
              <w:lastRenderedPageBreak/>
              <w:t>物转移活动按照《危险废物转移联单管理办法》要求进行转移记录，同时做好委托处理台账，注明了危险废物的名称、去向、日期等。</w:t>
            </w:r>
          </w:p>
          <w:p w:rsidR="00AE35AD" w:rsidRPr="00235435" w:rsidRDefault="00AE35AD" w:rsidP="00AE35AD">
            <w:pPr>
              <w:spacing w:line="360" w:lineRule="auto"/>
              <w:ind w:firstLineChars="200" w:firstLine="480"/>
              <w:rPr>
                <w:rFonts w:hAnsi="宋体"/>
                <w:sz w:val="24"/>
              </w:rPr>
            </w:pPr>
            <w:r w:rsidRPr="00235435">
              <w:rPr>
                <w:rFonts w:hAnsi="宋体"/>
                <w:sz w:val="24"/>
              </w:rPr>
              <w:t>采取以上措施后，项目产生的固体废物可得到合理处置，不会对环境产生不利影响。</w:t>
            </w:r>
          </w:p>
          <w:p w:rsidR="00F13507" w:rsidRPr="00235435" w:rsidRDefault="009A19F8">
            <w:pPr>
              <w:spacing w:line="360" w:lineRule="auto"/>
              <w:ind w:firstLineChars="200" w:firstLine="482"/>
              <w:rPr>
                <w:b/>
                <w:sz w:val="24"/>
              </w:rPr>
            </w:pPr>
            <w:r w:rsidRPr="00235435">
              <w:rPr>
                <w:rFonts w:hint="eastAsia"/>
                <w:b/>
                <w:sz w:val="24"/>
              </w:rPr>
              <w:t>6</w:t>
            </w:r>
            <w:r w:rsidRPr="00235435">
              <w:rPr>
                <w:b/>
                <w:sz w:val="24"/>
              </w:rPr>
              <w:t>、</w:t>
            </w:r>
            <w:r w:rsidRPr="00235435">
              <w:rPr>
                <w:rFonts w:hint="eastAsia"/>
                <w:b/>
                <w:sz w:val="24"/>
              </w:rPr>
              <w:t>土壤</w:t>
            </w:r>
            <w:r w:rsidRPr="00235435">
              <w:rPr>
                <w:b/>
                <w:sz w:val="24"/>
              </w:rPr>
              <w:t>环境影响分析</w:t>
            </w:r>
          </w:p>
          <w:p w:rsidR="00F13507" w:rsidRPr="00235435" w:rsidRDefault="009A19F8">
            <w:pPr>
              <w:spacing w:line="360" w:lineRule="auto"/>
              <w:ind w:firstLineChars="200" w:firstLine="480"/>
              <w:rPr>
                <w:sz w:val="24"/>
                <w:lang w:bidi="ar"/>
              </w:rPr>
            </w:pPr>
            <w:r w:rsidRPr="00235435">
              <w:rPr>
                <w:rFonts w:hint="eastAsia"/>
                <w:sz w:val="24"/>
              </w:rPr>
              <w:t>根据《环境</w:t>
            </w:r>
            <w:r w:rsidRPr="00235435">
              <w:rPr>
                <w:sz w:val="24"/>
              </w:rPr>
              <w:t>影响评价技术导则</w:t>
            </w:r>
            <w:r w:rsidRPr="00235435">
              <w:rPr>
                <w:rFonts w:hint="eastAsia"/>
                <w:sz w:val="24"/>
              </w:rPr>
              <w:t xml:space="preserve"> </w:t>
            </w:r>
            <w:r w:rsidRPr="00235435">
              <w:rPr>
                <w:rFonts w:hint="eastAsia"/>
                <w:sz w:val="24"/>
              </w:rPr>
              <w:t>土壤</w:t>
            </w:r>
            <w:r w:rsidRPr="00235435">
              <w:rPr>
                <w:sz w:val="24"/>
              </w:rPr>
              <w:t>环境（</w:t>
            </w:r>
            <w:r w:rsidRPr="00235435">
              <w:rPr>
                <w:rFonts w:hint="eastAsia"/>
                <w:sz w:val="24"/>
              </w:rPr>
              <w:t>试行</w:t>
            </w:r>
            <w:r w:rsidRPr="00235435">
              <w:rPr>
                <w:sz w:val="24"/>
              </w:rPr>
              <w:t>）</w:t>
            </w:r>
            <w:r w:rsidRPr="00235435">
              <w:rPr>
                <w:rFonts w:hint="eastAsia"/>
                <w:sz w:val="24"/>
              </w:rPr>
              <w:t>》（</w:t>
            </w:r>
            <w:r w:rsidRPr="00235435">
              <w:rPr>
                <w:rFonts w:hint="eastAsia"/>
                <w:sz w:val="24"/>
              </w:rPr>
              <w:t>HJ 964-2018</w:t>
            </w:r>
            <w:r w:rsidRPr="00235435">
              <w:rPr>
                <w:rFonts w:hint="eastAsia"/>
                <w:sz w:val="24"/>
              </w:rPr>
              <w:t>）</w:t>
            </w:r>
            <w:r w:rsidRPr="00235435">
              <w:rPr>
                <w:sz w:val="24"/>
              </w:rPr>
              <w:t>附录</w:t>
            </w:r>
            <w:r w:rsidRPr="00235435">
              <w:rPr>
                <w:sz w:val="24"/>
              </w:rPr>
              <w:t>A</w:t>
            </w:r>
            <w:r w:rsidRPr="00235435">
              <w:rPr>
                <w:rFonts w:hint="eastAsia"/>
                <w:sz w:val="24"/>
              </w:rPr>
              <w:t>表</w:t>
            </w:r>
            <w:r w:rsidRPr="00235435">
              <w:rPr>
                <w:rFonts w:hint="eastAsia"/>
                <w:sz w:val="24"/>
              </w:rPr>
              <w:t>A</w:t>
            </w:r>
            <w:r w:rsidRPr="00235435">
              <w:rPr>
                <w:sz w:val="24"/>
              </w:rPr>
              <w:t>.1</w:t>
            </w:r>
            <w:r w:rsidRPr="00235435">
              <w:rPr>
                <w:rFonts w:hint="eastAsia"/>
                <w:sz w:val="24"/>
              </w:rPr>
              <w:t>土壤环境影响评价项目类别</w:t>
            </w:r>
            <w:r w:rsidRPr="00235435">
              <w:rPr>
                <w:sz w:val="24"/>
              </w:rPr>
              <w:t>，本项目行业类别</w:t>
            </w:r>
            <w:r w:rsidRPr="00235435">
              <w:rPr>
                <w:rFonts w:hint="eastAsia"/>
                <w:sz w:val="24"/>
              </w:rPr>
              <w:t>属</w:t>
            </w:r>
            <w:r w:rsidRPr="00235435">
              <w:rPr>
                <w:rFonts w:ascii="宋体" w:hAnsi="宋体" w:hint="eastAsia"/>
                <w:sz w:val="24"/>
              </w:rPr>
              <w:t>“电力热力燃气及水生产和供应业</w:t>
            </w:r>
            <w:r w:rsidRPr="00235435">
              <w:rPr>
                <w:rFonts w:ascii="宋体" w:hAnsi="宋体"/>
                <w:sz w:val="24"/>
              </w:rPr>
              <w:t>”</w:t>
            </w:r>
            <w:r w:rsidRPr="00235435">
              <w:rPr>
                <w:rFonts w:ascii="宋体" w:hAnsi="宋体" w:hint="eastAsia"/>
                <w:sz w:val="24"/>
              </w:rPr>
              <w:t>中“其他”</w:t>
            </w:r>
            <w:r w:rsidRPr="00235435">
              <w:rPr>
                <w:sz w:val="24"/>
              </w:rPr>
              <w:t>，属于</w:t>
            </w:r>
            <w:r w:rsidRPr="00235435">
              <w:rPr>
                <w:rFonts w:ascii="宋体" w:hAnsi="宋体" w:cs="宋体" w:hint="eastAsia"/>
                <w:sz w:val="24"/>
              </w:rPr>
              <w:t>Ⅳ</w:t>
            </w:r>
            <w:r w:rsidRPr="00235435">
              <w:rPr>
                <w:rFonts w:hint="eastAsia"/>
                <w:sz w:val="24"/>
              </w:rPr>
              <w:t>类</w:t>
            </w:r>
            <w:r w:rsidRPr="00235435">
              <w:rPr>
                <w:sz w:val="24"/>
              </w:rPr>
              <w:t>项目，可不开展土壤环境影响评价</w:t>
            </w:r>
            <w:r w:rsidRPr="00235435">
              <w:rPr>
                <w:rFonts w:hint="eastAsia"/>
                <w:sz w:val="24"/>
              </w:rPr>
              <w:t>。</w:t>
            </w:r>
          </w:p>
          <w:p w:rsidR="00F13507" w:rsidRPr="00235435" w:rsidRDefault="009A19F8">
            <w:pPr>
              <w:spacing w:line="360" w:lineRule="auto"/>
              <w:ind w:firstLineChars="200" w:firstLine="482"/>
              <w:rPr>
                <w:b/>
                <w:bCs/>
                <w:sz w:val="24"/>
              </w:rPr>
            </w:pPr>
            <w:r w:rsidRPr="00235435">
              <w:rPr>
                <w:rFonts w:hint="eastAsia"/>
                <w:b/>
                <w:bCs/>
                <w:sz w:val="24"/>
              </w:rPr>
              <w:t>7</w:t>
            </w:r>
            <w:r w:rsidRPr="00235435">
              <w:rPr>
                <w:rFonts w:hint="eastAsia"/>
                <w:b/>
                <w:bCs/>
                <w:sz w:val="24"/>
              </w:rPr>
              <w:t>、环境风险分析</w:t>
            </w:r>
          </w:p>
          <w:p w:rsidR="00F13507" w:rsidRPr="00235435" w:rsidRDefault="009A19F8">
            <w:pPr>
              <w:autoSpaceDE w:val="0"/>
              <w:autoSpaceDN w:val="0"/>
              <w:spacing w:line="360" w:lineRule="auto"/>
              <w:ind w:firstLineChars="200" w:firstLine="480"/>
              <w:rPr>
                <w:sz w:val="24"/>
              </w:rPr>
            </w:pPr>
            <w:r w:rsidRPr="00235435">
              <w:rPr>
                <w:rFonts w:hint="eastAsia"/>
                <w:sz w:val="24"/>
              </w:rPr>
              <w:t>项目锅炉燃料由使用天然气</w:t>
            </w:r>
            <w:r w:rsidRPr="00235435">
              <w:rPr>
                <w:sz w:val="24"/>
              </w:rPr>
              <w:t>。</w:t>
            </w:r>
            <w:r w:rsidRPr="00235435">
              <w:rPr>
                <w:rFonts w:hint="eastAsia"/>
                <w:sz w:val="24"/>
              </w:rPr>
              <w:t>天然气主要通过天然气管道输送至锅炉。本项目厂内管道长度约</w:t>
            </w:r>
            <w:r w:rsidRPr="00235435">
              <w:rPr>
                <w:sz w:val="24"/>
              </w:rPr>
              <w:t>24</w:t>
            </w:r>
            <w:r w:rsidRPr="00235435">
              <w:rPr>
                <w:rFonts w:hint="eastAsia"/>
                <w:sz w:val="24"/>
              </w:rPr>
              <w:t>m</w:t>
            </w:r>
            <w:r w:rsidRPr="00235435">
              <w:rPr>
                <w:rFonts w:hint="eastAsia"/>
                <w:sz w:val="24"/>
              </w:rPr>
              <w:t>，管道内径约</w:t>
            </w:r>
            <w:r w:rsidRPr="00235435">
              <w:rPr>
                <w:sz w:val="24"/>
              </w:rPr>
              <w:t>0.2</w:t>
            </w:r>
            <w:r w:rsidRPr="00235435">
              <w:rPr>
                <w:rFonts w:hint="eastAsia"/>
                <w:sz w:val="24"/>
              </w:rPr>
              <w:t>m</w:t>
            </w:r>
            <w:r w:rsidRPr="00235435">
              <w:rPr>
                <w:rFonts w:hint="eastAsia"/>
                <w:sz w:val="24"/>
              </w:rPr>
              <w:t>，则厂内天然气最大储存量为</w:t>
            </w:r>
            <w:r w:rsidRPr="00235435">
              <w:rPr>
                <w:rFonts w:hint="eastAsia"/>
                <w:sz w:val="24"/>
              </w:rPr>
              <w:t>0</w:t>
            </w:r>
            <w:r w:rsidRPr="00235435">
              <w:rPr>
                <w:sz w:val="24"/>
              </w:rPr>
              <w:t>.00054</w:t>
            </w:r>
            <w:r w:rsidRPr="00235435">
              <w:rPr>
                <w:rFonts w:hint="eastAsia"/>
                <w:sz w:val="24"/>
              </w:rPr>
              <w:t>t</w:t>
            </w:r>
            <w:r w:rsidRPr="00235435">
              <w:rPr>
                <w:rFonts w:hint="eastAsia"/>
                <w:sz w:val="24"/>
              </w:rPr>
              <w:t>。</w:t>
            </w:r>
          </w:p>
          <w:p w:rsidR="00F13507" w:rsidRPr="00235435" w:rsidRDefault="009A19F8">
            <w:pPr>
              <w:spacing w:line="360" w:lineRule="auto"/>
              <w:ind w:firstLineChars="200" w:firstLine="480"/>
              <w:rPr>
                <w:sz w:val="24"/>
              </w:rPr>
            </w:pPr>
            <w:r w:rsidRPr="00235435">
              <w:rPr>
                <w:rFonts w:hint="eastAsia"/>
                <w:sz w:val="24"/>
              </w:rPr>
              <w:t>根据《建设项目环境风险评价技术导则》</w:t>
            </w:r>
            <w:r w:rsidRPr="00235435">
              <w:rPr>
                <w:rFonts w:hint="eastAsia"/>
                <w:sz w:val="24"/>
              </w:rPr>
              <w:t>(HJ 169-2018)</w:t>
            </w:r>
            <w:r w:rsidRPr="00235435">
              <w:rPr>
                <w:rFonts w:hint="eastAsia"/>
                <w:sz w:val="24"/>
              </w:rPr>
              <w:t>，本项目主要存在危险的物质为天然气，天然气的主要成分为甲烷，其临界量详见表</w:t>
            </w:r>
            <w:r w:rsidRPr="00235435">
              <w:rPr>
                <w:sz w:val="24"/>
              </w:rPr>
              <w:t>36</w:t>
            </w:r>
            <w:r w:rsidRPr="00235435">
              <w:rPr>
                <w:rFonts w:hint="eastAsia"/>
                <w:sz w:val="24"/>
              </w:rPr>
              <w:t>。</w:t>
            </w:r>
          </w:p>
          <w:p w:rsidR="00F13507" w:rsidRPr="00235435" w:rsidRDefault="009A19F8">
            <w:pPr>
              <w:spacing w:line="360" w:lineRule="auto"/>
              <w:jc w:val="center"/>
              <w:rPr>
                <w:b/>
                <w:szCs w:val="21"/>
              </w:rPr>
            </w:pPr>
            <w:r w:rsidRPr="00235435">
              <w:rPr>
                <w:b/>
                <w:szCs w:val="21"/>
              </w:rPr>
              <w:t>表</w:t>
            </w:r>
            <w:r w:rsidRPr="00235435">
              <w:rPr>
                <w:b/>
                <w:szCs w:val="21"/>
              </w:rPr>
              <w:t xml:space="preserve">36    </w:t>
            </w:r>
            <w:r w:rsidRPr="00235435">
              <w:rPr>
                <w:b/>
                <w:szCs w:val="21"/>
              </w:rPr>
              <w:t>环境风险潜势分析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702"/>
              <w:gridCol w:w="1796"/>
              <w:gridCol w:w="1897"/>
              <w:gridCol w:w="1937"/>
            </w:tblGrid>
            <w:tr w:rsidR="00DA50D4" w:rsidRPr="00235435">
              <w:trPr>
                <w:trHeight w:val="340"/>
                <w:jc w:val="center"/>
              </w:trPr>
              <w:tc>
                <w:tcPr>
                  <w:tcW w:w="934" w:type="pct"/>
                  <w:vAlign w:val="center"/>
                </w:tcPr>
                <w:p w:rsidR="00F13507" w:rsidRPr="00235435" w:rsidRDefault="009A19F8">
                  <w:pPr>
                    <w:jc w:val="center"/>
                    <w:rPr>
                      <w:b/>
                      <w:szCs w:val="21"/>
                    </w:rPr>
                  </w:pPr>
                  <w:r w:rsidRPr="00235435">
                    <w:rPr>
                      <w:rFonts w:hint="eastAsia"/>
                      <w:b/>
                      <w:szCs w:val="21"/>
                    </w:rPr>
                    <w:t>危险物质</w:t>
                  </w:r>
                  <w:r w:rsidRPr="00235435">
                    <w:rPr>
                      <w:b/>
                      <w:szCs w:val="21"/>
                    </w:rPr>
                    <w:t>名称</w:t>
                  </w:r>
                </w:p>
              </w:tc>
              <w:tc>
                <w:tcPr>
                  <w:tcW w:w="944" w:type="pct"/>
                  <w:vAlign w:val="center"/>
                </w:tcPr>
                <w:p w:rsidR="00F13507" w:rsidRPr="00235435" w:rsidRDefault="009A19F8">
                  <w:pPr>
                    <w:jc w:val="center"/>
                    <w:rPr>
                      <w:b/>
                      <w:szCs w:val="21"/>
                    </w:rPr>
                  </w:pPr>
                  <w:r w:rsidRPr="00235435">
                    <w:rPr>
                      <w:rFonts w:hint="eastAsia"/>
                      <w:b/>
                      <w:szCs w:val="21"/>
                    </w:rPr>
                    <w:t>C</w:t>
                  </w:r>
                  <w:r w:rsidRPr="00235435">
                    <w:rPr>
                      <w:b/>
                      <w:szCs w:val="21"/>
                    </w:rPr>
                    <w:t>AS</w:t>
                  </w:r>
                  <w:r w:rsidRPr="00235435">
                    <w:rPr>
                      <w:rFonts w:hint="eastAsia"/>
                      <w:b/>
                      <w:szCs w:val="21"/>
                    </w:rPr>
                    <w:t>号</w:t>
                  </w:r>
                </w:p>
              </w:tc>
              <w:tc>
                <w:tcPr>
                  <w:tcW w:w="996" w:type="pct"/>
                  <w:vAlign w:val="center"/>
                </w:tcPr>
                <w:p w:rsidR="00F13507" w:rsidRPr="00235435" w:rsidRDefault="009A19F8">
                  <w:pPr>
                    <w:jc w:val="center"/>
                    <w:rPr>
                      <w:b/>
                      <w:szCs w:val="21"/>
                    </w:rPr>
                  </w:pPr>
                  <w:r w:rsidRPr="00235435">
                    <w:rPr>
                      <w:rFonts w:hint="eastAsia"/>
                      <w:b/>
                      <w:szCs w:val="21"/>
                    </w:rPr>
                    <w:t>最大存在</w:t>
                  </w:r>
                  <w:r w:rsidRPr="00235435">
                    <w:rPr>
                      <w:b/>
                      <w:szCs w:val="21"/>
                    </w:rPr>
                    <w:t>总量</w:t>
                  </w:r>
                  <w:r w:rsidRPr="00235435">
                    <w:rPr>
                      <w:rFonts w:hint="eastAsia"/>
                      <w:b/>
                      <w:szCs w:val="21"/>
                    </w:rPr>
                    <w:t>q</w:t>
                  </w:r>
                  <w:r w:rsidRPr="00235435">
                    <w:rPr>
                      <w:b/>
                      <w:szCs w:val="21"/>
                      <w:vertAlign w:val="subscript"/>
                    </w:rPr>
                    <w:t>n</w:t>
                  </w:r>
                  <w:r w:rsidRPr="00235435">
                    <w:rPr>
                      <w:b/>
                      <w:szCs w:val="21"/>
                    </w:rPr>
                    <w:t>/t</w:t>
                  </w:r>
                </w:p>
              </w:tc>
              <w:tc>
                <w:tcPr>
                  <w:tcW w:w="1052" w:type="pct"/>
                  <w:vAlign w:val="center"/>
                </w:tcPr>
                <w:p w:rsidR="00F13507" w:rsidRPr="00235435" w:rsidRDefault="009A19F8">
                  <w:pPr>
                    <w:jc w:val="center"/>
                    <w:rPr>
                      <w:b/>
                      <w:szCs w:val="21"/>
                    </w:rPr>
                  </w:pPr>
                  <w:r w:rsidRPr="00235435">
                    <w:rPr>
                      <w:b/>
                      <w:szCs w:val="21"/>
                    </w:rPr>
                    <w:t>临界量</w:t>
                  </w:r>
                  <w:r w:rsidRPr="00235435">
                    <w:rPr>
                      <w:rFonts w:hint="eastAsia"/>
                      <w:b/>
                      <w:szCs w:val="21"/>
                    </w:rPr>
                    <w:t>Q</w:t>
                  </w:r>
                  <w:r w:rsidRPr="00235435">
                    <w:rPr>
                      <w:b/>
                      <w:szCs w:val="21"/>
                      <w:vertAlign w:val="subscript"/>
                    </w:rPr>
                    <w:t>n</w:t>
                  </w:r>
                  <w:r w:rsidRPr="00235435">
                    <w:rPr>
                      <w:b/>
                      <w:szCs w:val="21"/>
                    </w:rPr>
                    <w:t>/t</w:t>
                  </w:r>
                </w:p>
              </w:tc>
              <w:tc>
                <w:tcPr>
                  <w:tcW w:w="1075" w:type="pct"/>
                  <w:vAlign w:val="center"/>
                </w:tcPr>
                <w:p w:rsidR="00F13507" w:rsidRPr="00235435" w:rsidRDefault="009A19F8">
                  <w:pPr>
                    <w:jc w:val="center"/>
                    <w:rPr>
                      <w:b/>
                      <w:szCs w:val="21"/>
                    </w:rPr>
                  </w:pPr>
                  <w:r w:rsidRPr="00235435">
                    <w:rPr>
                      <w:rFonts w:hint="eastAsia"/>
                      <w:b/>
                      <w:szCs w:val="21"/>
                    </w:rPr>
                    <w:t>该</w:t>
                  </w:r>
                  <w:r w:rsidRPr="00235435">
                    <w:rPr>
                      <w:b/>
                      <w:szCs w:val="21"/>
                    </w:rPr>
                    <w:t>种危险物质</w:t>
                  </w:r>
                  <w:r w:rsidRPr="00235435">
                    <w:rPr>
                      <w:rFonts w:hint="eastAsia"/>
                      <w:b/>
                      <w:szCs w:val="21"/>
                    </w:rPr>
                    <w:t>Q</w:t>
                  </w:r>
                  <w:r w:rsidRPr="00235435">
                    <w:rPr>
                      <w:rFonts w:hint="eastAsia"/>
                      <w:b/>
                      <w:szCs w:val="21"/>
                    </w:rPr>
                    <w:t>值</w:t>
                  </w:r>
                </w:p>
              </w:tc>
            </w:tr>
            <w:tr w:rsidR="00DA50D4" w:rsidRPr="00235435">
              <w:trPr>
                <w:trHeight w:val="340"/>
                <w:jc w:val="center"/>
              </w:trPr>
              <w:tc>
                <w:tcPr>
                  <w:tcW w:w="934" w:type="pct"/>
                  <w:vAlign w:val="center"/>
                </w:tcPr>
                <w:p w:rsidR="00F13507" w:rsidRPr="00235435" w:rsidRDefault="009A19F8">
                  <w:pPr>
                    <w:jc w:val="center"/>
                    <w:rPr>
                      <w:szCs w:val="21"/>
                    </w:rPr>
                  </w:pPr>
                  <w:r w:rsidRPr="00235435">
                    <w:rPr>
                      <w:rFonts w:hint="eastAsia"/>
                      <w:szCs w:val="21"/>
                    </w:rPr>
                    <w:t>甲烷</w:t>
                  </w:r>
                </w:p>
              </w:tc>
              <w:tc>
                <w:tcPr>
                  <w:tcW w:w="944" w:type="pct"/>
                  <w:vAlign w:val="center"/>
                </w:tcPr>
                <w:p w:rsidR="00F13507" w:rsidRPr="00235435" w:rsidRDefault="009A19F8">
                  <w:pPr>
                    <w:jc w:val="center"/>
                    <w:rPr>
                      <w:szCs w:val="21"/>
                    </w:rPr>
                  </w:pPr>
                  <w:r w:rsidRPr="00235435">
                    <w:rPr>
                      <w:szCs w:val="21"/>
                    </w:rPr>
                    <w:t>74-82-8</w:t>
                  </w:r>
                </w:p>
              </w:tc>
              <w:tc>
                <w:tcPr>
                  <w:tcW w:w="996" w:type="pct"/>
                  <w:vAlign w:val="center"/>
                </w:tcPr>
                <w:p w:rsidR="00F13507" w:rsidRPr="00235435" w:rsidRDefault="009A19F8">
                  <w:pPr>
                    <w:jc w:val="center"/>
                    <w:rPr>
                      <w:szCs w:val="21"/>
                    </w:rPr>
                  </w:pPr>
                  <w:r w:rsidRPr="00235435">
                    <w:rPr>
                      <w:szCs w:val="21"/>
                    </w:rPr>
                    <w:t>0.00054</w:t>
                  </w:r>
                </w:p>
              </w:tc>
              <w:tc>
                <w:tcPr>
                  <w:tcW w:w="1052" w:type="pct"/>
                  <w:vAlign w:val="center"/>
                </w:tcPr>
                <w:p w:rsidR="00F13507" w:rsidRPr="00235435" w:rsidRDefault="009A19F8">
                  <w:pPr>
                    <w:jc w:val="center"/>
                    <w:rPr>
                      <w:szCs w:val="21"/>
                    </w:rPr>
                  </w:pPr>
                  <w:r w:rsidRPr="00235435">
                    <w:rPr>
                      <w:szCs w:val="21"/>
                    </w:rPr>
                    <w:t>10</w:t>
                  </w:r>
                </w:p>
              </w:tc>
              <w:tc>
                <w:tcPr>
                  <w:tcW w:w="1075" w:type="pct"/>
                  <w:vAlign w:val="center"/>
                </w:tcPr>
                <w:p w:rsidR="00F13507" w:rsidRPr="00235435" w:rsidRDefault="009A19F8">
                  <w:pPr>
                    <w:jc w:val="center"/>
                    <w:rPr>
                      <w:szCs w:val="21"/>
                    </w:rPr>
                  </w:pPr>
                  <w:r w:rsidRPr="00235435">
                    <w:rPr>
                      <w:szCs w:val="21"/>
                    </w:rPr>
                    <w:t>0.0000054</w:t>
                  </w:r>
                </w:p>
              </w:tc>
            </w:tr>
          </w:tbl>
          <w:p w:rsidR="00F13507" w:rsidRPr="00235435" w:rsidRDefault="009A19F8">
            <w:pPr>
              <w:tabs>
                <w:tab w:val="left" w:pos="7305"/>
              </w:tabs>
              <w:spacing w:beforeLines="50" w:before="156" w:line="360" w:lineRule="auto"/>
              <w:ind w:firstLineChars="200" w:firstLine="480"/>
              <w:rPr>
                <w:sz w:val="24"/>
              </w:rPr>
            </w:pPr>
            <w:r w:rsidRPr="00235435">
              <w:rPr>
                <w:sz w:val="24"/>
              </w:rPr>
              <w:t>根据《建设项目环境风险评价技术导则》</w:t>
            </w:r>
            <w:r w:rsidRPr="00235435">
              <w:rPr>
                <w:sz w:val="24"/>
              </w:rPr>
              <w:t>(HJ 169-2018)</w:t>
            </w:r>
            <w:r w:rsidRPr="00235435">
              <w:rPr>
                <w:sz w:val="24"/>
              </w:rPr>
              <w:t>附录</w:t>
            </w:r>
            <w:r w:rsidRPr="00235435">
              <w:rPr>
                <w:sz w:val="24"/>
              </w:rPr>
              <w:t>C</w:t>
            </w:r>
            <w:r w:rsidRPr="00235435">
              <w:rPr>
                <w:sz w:val="24"/>
              </w:rPr>
              <w:t>，当存在多种危险物质时，按以下公式计算物质总量与其临界量比值：</w:t>
            </w:r>
          </w:p>
          <w:p w:rsidR="00F13507" w:rsidRPr="00235435" w:rsidRDefault="009A19F8">
            <w:pPr>
              <w:tabs>
                <w:tab w:val="left" w:pos="7305"/>
              </w:tabs>
              <w:jc w:val="center"/>
              <w:rPr>
                <w:b/>
              </w:rPr>
            </w:pPr>
            <m:oMathPara>
              <m:oMath>
                <m:r>
                  <m:rPr>
                    <m:sty m:val="b"/>
                  </m:rPr>
                  <w:rPr>
                    <w:rFonts w:ascii="Cambria Math" w:hAnsi="Cambria Math"/>
                  </w:rPr>
                  <m:t>Q=</m:t>
                </m:r>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num>
                  <m:den>
                    <m:sSub>
                      <m:sSubPr>
                        <m:ctrlPr>
                          <w:rPr>
                            <w:rFonts w:ascii="Cambria Math" w:hAnsi="Cambria Math"/>
                            <w:i/>
                          </w:rPr>
                        </m:ctrlPr>
                      </m:sSubPr>
                      <m:e>
                        <m:r>
                          <w:rPr>
                            <w:rFonts w:ascii="Cambria Math" w:hAnsi="Cambria Math"/>
                          </w:rPr>
                          <m:t>Q</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2</m:t>
                        </m:r>
                      </m:sub>
                    </m:sSub>
                  </m:num>
                  <m:den>
                    <m:sSub>
                      <m:sSubPr>
                        <m:ctrlPr>
                          <w:rPr>
                            <w:rFonts w:ascii="Cambria Math" w:hAnsi="Cambria Math"/>
                            <w:i/>
                          </w:rPr>
                        </m:ctrlPr>
                      </m:sSubPr>
                      <m:e>
                        <m:r>
                          <w:rPr>
                            <w:rFonts w:ascii="Cambria Math" w:hAnsi="Cambria Math"/>
                          </w:rPr>
                          <m:t>Q</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n</m:t>
                        </m:r>
                      </m:sub>
                    </m:sSub>
                  </m:num>
                  <m:den>
                    <m:sSub>
                      <m:sSubPr>
                        <m:ctrlPr>
                          <w:rPr>
                            <w:rFonts w:ascii="Cambria Math" w:hAnsi="Cambria Math"/>
                            <w:i/>
                          </w:rPr>
                        </m:ctrlPr>
                      </m:sSubPr>
                      <m:e>
                        <m:r>
                          <w:rPr>
                            <w:rFonts w:ascii="Cambria Math" w:hAnsi="Cambria Math"/>
                          </w:rPr>
                          <m:t>Q</m:t>
                        </m:r>
                      </m:e>
                      <m:sub>
                        <m:r>
                          <w:rPr>
                            <w:rFonts w:ascii="Cambria Math" w:hAnsi="Cambria Math"/>
                          </w:rPr>
                          <m:t>n</m:t>
                        </m:r>
                      </m:sub>
                    </m:sSub>
                  </m:den>
                </m:f>
              </m:oMath>
            </m:oMathPara>
          </w:p>
          <w:p w:rsidR="00F13507" w:rsidRPr="00235435" w:rsidRDefault="009A19F8">
            <w:pPr>
              <w:tabs>
                <w:tab w:val="left" w:pos="7305"/>
              </w:tabs>
              <w:spacing w:line="360" w:lineRule="auto"/>
              <w:ind w:firstLineChars="200" w:firstLine="480"/>
              <w:rPr>
                <w:sz w:val="24"/>
              </w:rPr>
            </w:pPr>
            <w:r w:rsidRPr="00235435">
              <w:rPr>
                <w:sz w:val="24"/>
              </w:rPr>
              <w:t>式中：</w:t>
            </w:r>
            <w:r w:rsidRPr="00235435">
              <w:rPr>
                <w:sz w:val="24"/>
              </w:rPr>
              <w:t>q</w:t>
            </w:r>
            <w:r w:rsidRPr="00235435">
              <w:rPr>
                <w:sz w:val="24"/>
                <w:vertAlign w:val="subscript"/>
              </w:rPr>
              <w:t>1</w:t>
            </w:r>
            <w:r w:rsidRPr="00235435">
              <w:rPr>
                <w:sz w:val="24"/>
              </w:rPr>
              <w:t>,q</w:t>
            </w:r>
            <w:r w:rsidRPr="00235435">
              <w:rPr>
                <w:sz w:val="24"/>
                <w:vertAlign w:val="subscript"/>
              </w:rPr>
              <w:t>2</w:t>
            </w:r>
            <w:r w:rsidRPr="00235435">
              <w:rPr>
                <w:sz w:val="24"/>
              </w:rPr>
              <w:t>，</w:t>
            </w:r>
            <w:r w:rsidRPr="00235435">
              <w:rPr>
                <w:sz w:val="24"/>
              </w:rPr>
              <w:t>···</w:t>
            </w:r>
            <w:r w:rsidRPr="00235435">
              <w:rPr>
                <w:sz w:val="24"/>
              </w:rPr>
              <w:t>，</w:t>
            </w:r>
            <w:r w:rsidRPr="00235435">
              <w:rPr>
                <w:sz w:val="24"/>
              </w:rPr>
              <w:t>q</w:t>
            </w:r>
            <w:r w:rsidRPr="00235435">
              <w:rPr>
                <w:sz w:val="24"/>
                <w:vertAlign w:val="subscript"/>
              </w:rPr>
              <w:t>n</w:t>
            </w:r>
            <w:r w:rsidRPr="00235435">
              <w:rPr>
                <w:sz w:val="24"/>
              </w:rPr>
              <w:t>—</w:t>
            </w:r>
            <w:r w:rsidRPr="00235435">
              <w:rPr>
                <w:sz w:val="24"/>
              </w:rPr>
              <w:t>每种危险物质的最大存在总量，</w:t>
            </w:r>
            <w:r w:rsidRPr="00235435">
              <w:rPr>
                <w:sz w:val="24"/>
              </w:rPr>
              <w:t>t</w:t>
            </w:r>
            <w:r w:rsidRPr="00235435">
              <w:rPr>
                <w:sz w:val="24"/>
              </w:rPr>
              <w:t>；</w:t>
            </w:r>
          </w:p>
          <w:p w:rsidR="00F13507" w:rsidRPr="00235435" w:rsidRDefault="009A19F8">
            <w:pPr>
              <w:tabs>
                <w:tab w:val="left" w:pos="7305"/>
              </w:tabs>
              <w:spacing w:line="360" w:lineRule="auto"/>
              <w:ind w:firstLineChars="200" w:firstLine="480"/>
              <w:rPr>
                <w:sz w:val="24"/>
              </w:rPr>
            </w:pPr>
            <w:r w:rsidRPr="00235435">
              <w:rPr>
                <w:sz w:val="24"/>
              </w:rPr>
              <w:t xml:space="preserve">     Q</w:t>
            </w:r>
            <w:r w:rsidRPr="00235435">
              <w:rPr>
                <w:sz w:val="24"/>
                <w:vertAlign w:val="subscript"/>
              </w:rPr>
              <w:t>1</w:t>
            </w:r>
            <w:r w:rsidRPr="00235435">
              <w:rPr>
                <w:sz w:val="24"/>
              </w:rPr>
              <w:t>，</w:t>
            </w:r>
            <w:r w:rsidRPr="00235435">
              <w:rPr>
                <w:sz w:val="24"/>
              </w:rPr>
              <w:t>Q</w:t>
            </w:r>
            <w:r w:rsidRPr="00235435">
              <w:rPr>
                <w:sz w:val="24"/>
                <w:vertAlign w:val="subscript"/>
              </w:rPr>
              <w:t>2</w:t>
            </w:r>
            <w:r w:rsidRPr="00235435">
              <w:rPr>
                <w:sz w:val="24"/>
              </w:rPr>
              <w:t>，</w:t>
            </w:r>
            <w:r w:rsidRPr="00235435">
              <w:rPr>
                <w:sz w:val="24"/>
              </w:rPr>
              <w:t>···</w:t>
            </w:r>
            <w:r w:rsidRPr="00235435">
              <w:rPr>
                <w:sz w:val="24"/>
              </w:rPr>
              <w:t>，</w:t>
            </w:r>
            <w:r w:rsidRPr="00235435">
              <w:rPr>
                <w:sz w:val="24"/>
              </w:rPr>
              <w:t>Q</w:t>
            </w:r>
            <w:r w:rsidRPr="00235435">
              <w:rPr>
                <w:sz w:val="24"/>
                <w:vertAlign w:val="subscript"/>
              </w:rPr>
              <w:t>n</w:t>
            </w:r>
            <w:r w:rsidRPr="00235435">
              <w:rPr>
                <w:sz w:val="24"/>
              </w:rPr>
              <w:t>—</w:t>
            </w:r>
            <w:r w:rsidRPr="00235435">
              <w:rPr>
                <w:sz w:val="24"/>
              </w:rPr>
              <w:t>每种危险物质的临界量，</w:t>
            </w:r>
            <w:r w:rsidRPr="00235435">
              <w:rPr>
                <w:sz w:val="24"/>
              </w:rPr>
              <w:t>t</w:t>
            </w:r>
            <w:r w:rsidRPr="00235435">
              <w:rPr>
                <w:sz w:val="24"/>
              </w:rPr>
              <w:t>；</w:t>
            </w:r>
          </w:p>
          <w:p w:rsidR="00F13507" w:rsidRPr="00235435" w:rsidRDefault="009A19F8">
            <w:pPr>
              <w:tabs>
                <w:tab w:val="left" w:pos="7305"/>
              </w:tabs>
              <w:spacing w:line="360" w:lineRule="auto"/>
              <w:ind w:firstLineChars="200" w:firstLine="480"/>
              <w:rPr>
                <w:sz w:val="24"/>
              </w:rPr>
            </w:pPr>
            <w:r w:rsidRPr="00235435">
              <w:rPr>
                <w:sz w:val="24"/>
              </w:rPr>
              <w:t xml:space="preserve">     </w:t>
            </w:r>
            <w:r w:rsidRPr="00235435">
              <w:rPr>
                <w:sz w:val="24"/>
              </w:rPr>
              <w:t>当</w:t>
            </w:r>
            <w:r w:rsidRPr="00235435">
              <w:rPr>
                <w:sz w:val="24"/>
              </w:rPr>
              <w:t>Q</w:t>
            </w:r>
            <w:r w:rsidRPr="00235435">
              <w:rPr>
                <w:sz w:val="24"/>
              </w:rPr>
              <w:t>＜</w:t>
            </w:r>
            <w:r w:rsidRPr="00235435">
              <w:rPr>
                <w:sz w:val="24"/>
              </w:rPr>
              <w:t>1</w:t>
            </w:r>
            <w:r w:rsidRPr="00235435">
              <w:rPr>
                <w:sz w:val="24"/>
              </w:rPr>
              <w:t>时，该项目环境风险潜势为</w:t>
            </w:r>
            <w:r w:rsidRPr="00235435">
              <w:rPr>
                <w:rFonts w:ascii="宋体" w:hAnsi="宋体" w:cs="宋体" w:hint="eastAsia"/>
                <w:sz w:val="24"/>
              </w:rPr>
              <w:t>Ⅰ</w:t>
            </w:r>
            <w:r w:rsidRPr="00235435">
              <w:rPr>
                <w:sz w:val="24"/>
              </w:rPr>
              <w:t>。</w:t>
            </w:r>
          </w:p>
          <w:p w:rsidR="00F13507" w:rsidRPr="00235435" w:rsidRDefault="009A19F8">
            <w:pPr>
              <w:tabs>
                <w:tab w:val="left" w:pos="7305"/>
              </w:tabs>
              <w:spacing w:line="360" w:lineRule="auto"/>
              <w:ind w:firstLineChars="200" w:firstLine="480"/>
              <w:rPr>
                <w:sz w:val="24"/>
              </w:rPr>
            </w:pPr>
            <w:r w:rsidRPr="00235435">
              <w:rPr>
                <w:sz w:val="24"/>
              </w:rPr>
              <w:t xml:space="preserve">     </w:t>
            </w:r>
            <w:r w:rsidRPr="00235435">
              <w:rPr>
                <w:sz w:val="24"/>
              </w:rPr>
              <w:t>当</w:t>
            </w:r>
            <w:r w:rsidRPr="00235435">
              <w:rPr>
                <w:sz w:val="24"/>
              </w:rPr>
              <w:t>Q</w:t>
            </w:r>
            <w:r w:rsidRPr="00235435">
              <w:rPr>
                <w:rFonts w:ascii="宋体" w:hAnsi="宋体"/>
                <w:sz w:val="24"/>
              </w:rPr>
              <w:t>≥</w:t>
            </w:r>
            <w:r w:rsidRPr="00235435">
              <w:rPr>
                <w:sz w:val="24"/>
              </w:rPr>
              <w:t>1</w:t>
            </w:r>
            <w:r w:rsidRPr="00235435">
              <w:rPr>
                <w:sz w:val="24"/>
              </w:rPr>
              <w:t>时，将</w:t>
            </w:r>
            <w:r w:rsidRPr="00235435">
              <w:rPr>
                <w:sz w:val="24"/>
              </w:rPr>
              <w:t>Q</w:t>
            </w:r>
            <w:r w:rsidRPr="00235435">
              <w:rPr>
                <w:sz w:val="24"/>
              </w:rPr>
              <w:t>值划分为：</w:t>
            </w:r>
            <w:r w:rsidRPr="00235435">
              <w:rPr>
                <w:sz w:val="24"/>
              </w:rPr>
              <w:fldChar w:fldCharType="begin"/>
            </w:r>
            <w:r w:rsidRPr="00235435">
              <w:rPr>
                <w:sz w:val="24"/>
              </w:rPr>
              <w:instrText xml:space="preserve"> = 1 \* GB2 </w:instrText>
            </w:r>
            <w:r w:rsidRPr="00235435">
              <w:rPr>
                <w:sz w:val="24"/>
              </w:rPr>
              <w:fldChar w:fldCharType="separate"/>
            </w:r>
            <w:r w:rsidRPr="00235435">
              <w:rPr>
                <w:rFonts w:ascii="宋体" w:hAnsi="宋体" w:cs="宋体" w:hint="eastAsia"/>
                <w:sz w:val="24"/>
              </w:rPr>
              <w:t>⑴</w:t>
            </w:r>
            <w:r w:rsidRPr="00235435">
              <w:rPr>
                <w:sz w:val="24"/>
              </w:rPr>
              <w:fldChar w:fldCharType="end"/>
            </w:r>
            <w:r w:rsidRPr="00235435">
              <w:rPr>
                <w:sz w:val="24"/>
              </w:rPr>
              <w:t>1</w:t>
            </w:r>
            <w:r w:rsidRPr="00235435">
              <w:rPr>
                <w:rFonts w:ascii="宋体" w:hAnsi="宋体"/>
                <w:sz w:val="24"/>
              </w:rPr>
              <w:t>≤</w:t>
            </w:r>
            <w:r w:rsidRPr="00235435">
              <w:rPr>
                <w:sz w:val="24"/>
              </w:rPr>
              <w:t>Q</w:t>
            </w:r>
            <w:r w:rsidRPr="00235435">
              <w:rPr>
                <w:sz w:val="24"/>
              </w:rPr>
              <w:t>＜</w:t>
            </w:r>
            <w:r w:rsidRPr="00235435">
              <w:rPr>
                <w:sz w:val="24"/>
              </w:rPr>
              <w:t>10</w:t>
            </w:r>
            <w:r w:rsidRPr="00235435">
              <w:rPr>
                <w:sz w:val="24"/>
              </w:rPr>
              <w:t>；</w:t>
            </w:r>
            <w:r w:rsidRPr="00235435">
              <w:rPr>
                <w:sz w:val="24"/>
              </w:rPr>
              <w:fldChar w:fldCharType="begin"/>
            </w:r>
            <w:r w:rsidRPr="00235435">
              <w:rPr>
                <w:sz w:val="24"/>
              </w:rPr>
              <w:instrText xml:space="preserve"> = 2 \* GB2 </w:instrText>
            </w:r>
            <w:r w:rsidRPr="00235435">
              <w:rPr>
                <w:sz w:val="24"/>
              </w:rPr>
              <w:fldChar w:fldCharType="separate"/>
            </w:r>
            <w:r w:rsidRPr="00235435">
              <w:rPr>
                <w:rFonts w:ascii="宋体" w:hAnsi="宋体" w:cs="宋体" w:hint="eastAsia"/>
                <w:sz w:val="24"/>
              </w:rPr>
              <w:t>⑵</w:t>
            </w:r>
            <w:r w:rsidRPr="00235435">
              <w:rPr>
                <w:sz w:val="24"/>
              </w:rPr>
              <w:fldChar w:fldCharType="end"/>
            </w:r>
            <w:r w:rsidRPr="00235435">
              <w:rPr>
                <w:sz w:val="24"/>
              </w:rPr>
              <w:t>10</w:t>
            </w:r>
            <w:r w:rsidRPr="00235435">
              <w:rPr>
                <w:rFonts w:ascii="宋体" w:hAnsi="宋体"/>
                <w:sz w:val="24"/>
              </w:rPr>
              <w:t>≤</w:t>
            </w:r>
            <w:r w:rsidRPr="00235435">
              <w:rPr>
                <w:sz w:val="24"/>
              </w:rPr>
              <w:t>Q</w:t>
            </w:r>
            <w:r w:rsidRPr="00235435">
              <w:rPr>
                <w:sz w:val="24"/>
              </w:rPr>
              <w:t>＜</w:t>
            </w:r>
            <w:r w:rsidRPr="00235435">
              <w:rPr>
                <w:sz w:val="24"/>
              </w:rPr>
              <w:t>100</w:t>
            </w:r>
            <w:r w:rsidRPr="00235435">
              <w:rPr>
                <w:sz w:val="24"/>
              </w:rPr>
              <w:t>；</w:t>
            </w:r>
            <w:r w:rsidRPr="00235435">
              <w:rPr>
                <w:sz w:val="24"/>
              </w:rPr>
              <w:fldChar w:fldCharType="begin"/>
            </w:r>
            <w:r w:rsidRPr="00235435">
              <w:rPr>
                <w:sz w:val="24"/>
              </w:rPr>
              <w:instrText xml:space="preserve"> = 3 \* GB2 </w:instrText>
            </w:r>
            <w:r w:rsidRPr="00235435">
              <w:rPr>
                <w:sz w:val="24"/>
              </w:rPr>
              <w:fldChar w:fldCharType="separate"/>
            </w:r>
            <w:r w:rsidRPr="00235435">
              <w:rPr>
                <w:rFonts w:ascii="宋体" w:hAnsi="宋体" w:cs="宋体" w:hint="eastAsia"/>
                <w:sz w:val="24"/>
              </w:rPr>
              <w:t>⑶</w:t>
            </w:r>
            <w:r w:rsidRPr="00235435">
              <w:rPr>
                <w:sz w:val="24"/>
              </w:rPr>
              <w:fldChar w:fldCharType="end"/>
            </w:r>
            <w:r w:rsidRPr="00235435">
              <w:rPr>
                <w:sz w:val="24"/>
              </w:rPr>
              <w:t>Q</w:t>
            </w:r>
            <w:r w:rsidRPr="00235435">
              <w:rPr>
                <w:rFonts w:ascii="宋体" w:hAnsi="宋体"/>
                <w:sz w:val="24"/>
              </w:rPr>
              <w:t>≥</w:t>
            </w:r>
            <w:r w:rsidRPr="00235435">
              <w:rPr>
                <w:sz w:val="24"/>
              </w:rPr>
              <w:t>100</w:t>
            </w:r>
            <w:r w:rsidRPr="00235435">
              <w:rPr>
                <w:sz w:val="24"/>
              </w:rPr>
              <w:t>。</w:t>
            </w:r>
          </w:p>
          <w:p w:rsidR="00F13507" w:rsidRPr="00235435" w:rsidRDefault="009A19F8">
            <w:pPr>
              <w:spacing w:beforeLines="50" w:before="156" w:line="360" w:lineRule="auto"/>
              <w:ind w:firstLineChars="200" w:firstLine="480"/>
              <w:rPr>
                <w:sz w:val="24"/>
              </w:rPr>
            </w:pPr>
            <w:r w:rsidRPr="00235435">
              <w:rPr>
                <w:rFonts w:hint="eastAsia"/>
                <w:sz w:val="24"/>
              </w:rPr>
              <w:t>通过以上计算，本项目</w:t>
            </w:r>
            <w:r w:rsidRPr="00235435">
              <w:rPr>
                <w:rFonts w:hint="eastAsia"/>
                <w:sz w:val="24"/>
              </w:rPr>
              <w:t>Q=</w:t>
            </w:r>
            <w:r w:rsidRPr="00235435">
              <w:rPr>
                <w:sz w:val="24"/>
              </w:rPr>
              <w:t>0.00054</w:t>
            </w:r>
            <w:r w:rsidRPr="00235435">
              <w:rPr>
                <w:rFonts w:hint="eastAsia"/>
                <w:sz w:val="24"/>
              </w:rPr>
              <w:t>，小于</w:t>
            </w:r>
            <w:r w:rsidRPr="00235435">
              <w:rPr>
                <w:rFonts w:hint="eastAsia"/>
                <w:sz w:val="24"/>
              </w:rPr>
              <w:t>1</w:t>
            </w:r>
            <w:r w:rsidRPr="00235435">
              <w:rPr>
                <w:rFonts w:hint="eastAsia"/>
                <w:sz w:val="24"/>
              </w:rPr>
              <w:t>，根据《建设项目环境风险评价技术导则》</w:t>
            </w:r>
            <w:r w:rsidRPr="00235435">
              <w:rPr>
                <w:rFonts w:hint="eastAsia"/>
                <w:sz w:val="24"/>
              </w:rPr>
              <w:t>(HJ 169-2018)</w:t>
            </w:r>
            <w:r w:rsidRPr="00235435">
              <w:rPr>
                <w:rFonts w:hint="eastAsia"/>
                <w:sz w:val="24"/>
              </w:rPr>
              <w:t>，</w:t>
            </w:r>
            <w:r w:rsidRPr="00235435">
              <w:rPr>
                <w:sz w:val="24"/>
              </w:rPr>
              <w:t>该项目环境风险潜势为</w:t>
            </w:r>
            <w:r w:rsidRPr="00235435">
              <w:rPr>
                <w:rFonts w:ascii="宋体" w:hAnsi="宋体" w:cs="宋体" w:hint="eastAsia"/>
                <w:sz w:val="24"/>
              </w:rPr>
              <w:t>Ⅰ，</w:t>
            </w:r>
            <w:r w:rsidRPr="00235435">
              <w:rPr>
                <w:rFonts w:hint="eastAsia"/>
                <w:sz w:val="24"/>
              </w:rPr>
              <w:t>本次评价仅进行简要分析。</w:t>
            </w:r>
          </w:p>
          <w:p w:rsidR="00F13507" w:rsidRPr="00235435" w:rsidRDefault="00F13507">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tc>
      </w:tr>
    </w:tbl>
    <w:p w:rsidR="00F13507" w:rsidRPr="00235435" w:rsidRDefault="00F13507">
      <w:pPr>
        <w:snapToGrid w:val="0"/>
        <w:rPr>
          <w:b/>
          <w:bCs/>
          <w:sz w:val="28"/>
        </w:rPr>
        <w:sectPr w:rsidR="00F13507" w:rsidRPr="00235435">
          <w:footerReference w:type="first" r:id="rId33"/>
          <w:type w:val="nextColumn"/>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A50D4" w:rsidRPr="00235435">
        <w:trPr>
          <w:jc w:val="center"/>
        </w:trPr>
        <w:tc>
          <w:tcPr>
            <w:tcW w:w="8996" w:type="dxa"/>
          </w:tcPr>
          <w:p w:rsidR="00F13507" w:rsidRPr="00235435" w:rsidRDefault="009A19F8">
            <w:pPr>
              <w:spacing w:line="360" w:lineRule="auto"/>
              <w:jc w:val="center"/>
              <w:rPr>
                <w:b/>
                <w:szCs w:val="21"/>
              </w:rPr>
            </w:pPr>
            <w:r w:rsidRPr="00235435">
              <w:rPr>
                <w:b/>
                <w:szCs w:val="21"/>
              </w:rPr>
              <w:lastRenderedPageBreak/>
              <w:t>表</w:t>
            </w:r>
            <w:r w:rsidRPr="00235435">
              <w:rPr>
                <w:b/>
                <w:szCs w:val="21"/>
              </w:rPr>
              <w:t xml:space="preserve">37    </w:t>
            </w:r>
            <w:r w:rsidRPr="00235435">
              <w:rPr>
                <w:b/>
                <w:szCs w:val="21"/>
              </w:rPr>
              <w:t>建设项目环境风险简单分析内容表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44"/>
              <w:gridCol w:w="1599"/>
              <w:gridCol w:w="1273"/>
              <w:gridCol w:w="1341"/>
              <w:gridCol w:w="1456"/>
            </w:tblGrid>
            <w:tr w:rsidR="00DA50D4" w:rsidRPr="00235435">
              <w:trPr>
                <w:trHeight w:val="340"/>
              </w:trPr>
              <w:tc>
                <w:tcPr>
                  <w:tcW w:w="1640" w:type="dxa"/>
                  <w:vAlign w:val="center"/>
                </w:tcPr>
                <w:p w:rsidR="00F13507" w:rsidRPr="00235435" w:rsidRDefault="009A19F8">
                  <w:pPr>
                    <w:jc w:val="center"/>
                    <w:rPr>
                      <w:b/>
                      <w:szCs w:val="21"/>
                    </w:rPr>
                  </w:pPr>
                  <w:r w:rsidRPr="00235435">
                    <w:rPr>
                      <w:b/>
                      <w:szCs w:val="21"/>
                    </w:rPr>
                    <w:t>建设项目名称</w:t>
                  </w:r>
                </w:p>
              </w:tc>
              <w:tc>
                <w:tcPr>
                  <w:tcW w:w="7505" w:type="dxa"/>
                  <w:gridSpan w:val="5"/>
                  <w:vAlign w:val="center"/>
                </w:tcPr>
                <w:p w:rsidR="00F13507" w:rsidRPr="00235435" w:rsidRDefault="009A19F8">
                  <w:pPr>
                    <w:jc w:val="center"/>
                    <w:rPr>
                      <w:szCs w:val="21"/>
                    </w:rPr>
                  </w:pPr>
                  <w:r w:rsidRPr="00235435">
                    <w:rPr>
                      <w:rFonts w:hint="eastAsia"/>
                      <w:szCs w:val="21"/>
                    </w:rPr>
                    <w:t>西安特创裕丰新能源有限公司新建燃气蒸汽锅炉房项目</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建设地点</w:t>
                  </w:r>
                </w:p>
              </w:tc>
              <w:tc>
                <w:tcPr>
                  <w:tcW w:w="1626" w:type="dxa"/>
                  <w:vAlign w:val="center"/>
                </w:tcPr>
                <w:p w:rsidR="00F13507" w:rsidRPr="00235435" w:rsidRDefault="009A19F8">
                  <w:pPr>
                    <w:jc w:val="center"/>
                    <w:rPr>
                      <w:szCs w:val="21"/>
                    </w:rPr>
                  </w:pPr>
                  <w:r w:rsidRPr="00235435">
                    <w:rPr>
                      <w:szCs w:val="21"/>
                    </w:rPr>
                    <w:t>（陕西）省</w:t>
                  </w:r>
                </w:p>
              </w:tc>
              <w:tc>
                <w:tcPr>
                  <w:tcW w:w="1626" w:type="dxa"/>
                  <w:vAlign w:val="center"/>
                </w:tcPr>
                <w:p w:rsidR="00F13507" w:rsidRPr="00235435" w:rsidRDefault="009A19F8">
                  <w:pPr>
                    <w:jc w:val="center"/>
                    <w:rPr>
                      <w:szCs w:val="21"/>
                    </w:rPr>
                  </w:pPr>
                  <w:r w:rsidRPr="00235435">
                    <w:rPr>
                      <w:szCs w:val="21"/>
                    </w:rPr>
                    <w:t>（</w:t>
                  </w:r>
                  <w:r w:rsidRPr="00235435">
                    <w:rPr>
                      <w:rFonts w:hint="eastAsia"/>
                      <w:szCs w:val="21"/>
                    </w:rPr>
                    <w:t>西咸新区</w:t>
                  </w:r>
                  <w:r w:rsidRPr="00235435">
                    <w:rPr>
                      <w:szCs w:val="21"/>
                    </w:rPr>
                    <w:t>）市</w:t>
                  </w:r>
                </w:p>
              </w:tc>
              <w:tc>
                <w:tcPr>
                  <w:tcW w:w="1330" w:type="dxa"/>
                  <w:vAlign w:val="center"/>
                </w:tcPr>
                <w:p w:rsidR="00F13507" w:rsidRPr="00235435" w:rsidRDefault="009A19F8">
                  <w:pPr>
                    <w:jc w:val="center"/>
                    <w:rPr>
                      <w:szCs w:val="21"/>
                    </w:rPr>
                  </w:pPr>
                  <w:r w:rsidRPr="00235435">
                    <w:rPr>
                      <w:szCs w:val="21"/>
                    </w:rPr>
                    <w:t>（</w:t>
                  </w:r>
                  <w:r w:rsidRPr="00235435">
                    <w:rPr>
                      <w:rFonts w:hint="eastAsia"/>
                      <w:szCs w:val="21"/>
                    </w:rPr>
                    <w:t>秦汉新城</w:t>
                  </w:r>
                  <w:r w:rsidRPr="00235435">
                    <w:rPr>
                      <w:szCs w:val="21"/>
                    </w:rPr>
                    <w:t>）区</w:t>
                  </w:r>
                </w:p>
              </w:tc>
              <w:tc>
                <w:tcPr>
                  <w:tcW w:w="1399" w:type="dxa"/>
                  <w:vAlign w:val="center"/>
                </w:tcPr>
                <w:p w:rsidR="00F13507" w:rsidRPr="00235435" w:rsidRDefault="009A19F8">
                  <w:pPr>
                    <w:jc w:val="center"/>
                    <w:rPr>
                      <w:szCs w:val="21"/>
                    </w:rPr>
                  </w:pPr>
                  <w:r w:rsidRPr="00235435">
                    <w:rPr>
                      <w:szCs w:val="21"/>
                    </w:rPr>
                    <w:t>（</w:t>
                  </w:r>
                  <w:r w:rsidRPr="00235435">
                    <w:rPr>
                      <w:rFonts w:hint="eastAsia"/>
                      <w:szCs w:val="21"/>
                    </w:rPr>
                    <w:t>/</w:t>
                  </w:r>
                  <w:r w:rsidRPr="00235435">
                    <w:rPr>
                      <w:szCs w:val="21"/>
                    </w:rPr>
                    <w:t>）县</w:t>
                  </w:r>
                </w:p>
              </w:tc>
              <w:tc>
                <w:tcPr>
                  <w:tcW w:w="1524" w:type="dxa"/>
                  <w:vAlign w:val="center"/>
                </w:tcPr>
                <w:p w:rsidR="00F13507" w:rsidRPr="00235435" w:rsidRDefault="009A19F8">
                  <w:pPr>
                    <w:jc w:val="center"/>
                    <w:rPr>
                      <w:szCs w:val="21"/>
                    </w:rPr>
                  </w:pPr>
                  <w:r w:rsidRPr="00235435">
                    <w:rPr>
                      <w:szCs w:val="21"/>
                    </w:rPr>
                    <w:t>（</w:t>
                  </w:r>
                  <w:r w:rsidRPr="00235435">
                    <w:rPr>
                      <w:rFonts w:hint="eastAsia"/>
                      <w:szCs w:val="21"/>
                    </w:rPr>
                    <w:t>/</w:t>
                  </w:r>
                  <w:r w:rsidRPr="00235435">
                    <w:rPr>
                      <w:szCs w:val="21"/>
                    </w:rPr>
                    <w:t>）园区</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地理坐标</w:t>
                  </w:r>
                </w:p>
              </w:tc>
              <w:tc>
                <w:tcPr>
                  <w:tcW w:w="1626" w:type="dxa"/>
                  <w:vAlign w:val="center"/>
                </w:tcPr>
                <w:p w:rsidR="00F13507" w:rsidRPr="00235435" w:rsidRDefault="009A19F8">
                  <w:pPr>
                    <w:jc w:val="center"/>
                    <w:rPr>
                      <w:szCs w:val="21"/>
                    </w:rPr>
                  </w:pPr>
                  <w:r w:rsidRPr="00235435">
                    <w:rPr>
                      <w:rFonts w:hint="eastAsia"/>
                      <w:szCs w:val="21"/>
                    </w:rPr>
                    <w:t>东经</w:t>
                  </w:r>
                </w:p>
              </w:tc>
              <w:tc>
                <w:tcPr>
                  <w:tcW w:w="1626" w:type="dxa"/>
                  <w:vAlign w:val="center"/>
                </w:tcPr>
                <w:p w:rsidR="00F13507" w:rsidRPr="00235435" w:rsidRDefault="009A19F8">
                  <w:pPr>
                    <w:jc w:val="center"/>
                    <w:rPr>
                      <w:szCs w:val="21"/>
                    </w:rPr>
                  </w:pPr>
                  <w:r w:rsidRPr="00235435">
                    <w:rPr>
                      <w:szCs w:val="21"/>
                    </w:rPr>
                    <w:t>108.763909°</w:t>
                  </w:r>
                </w:p>
              </w:tc>
              <w:tc>
                <w:tcPr>
                  <w:tcW w:w="1330" w:type="dxa"/>
                  <w:vAlign w:val="center"/>
                </w:tcPr>
                <w:p w:rsidR="00F13507" w:rsidRPr="00235435" w:rsidRDefault="009A19F8">
                  <w:pPr>
                    <w:jc w:val="center"/>
                    <w:rPr>
                      <w:szCs w:val="21"/>
                    </w:rPr>
                  </w:pPr>
                  <w:r w:rsidRPr="00235435">
                    <w:rPr>
                      <w:rFonts w:hint="eastAsia"/>
                      <w:szCs w:val="21"/>
                    </w:rPr>
                    <w:t>北纬</w:t>
                  </w:r>
                </w:p>
              </w:tc>
              <w:tc>
                <w:tcPr>
                  <w:tcW w:w="2923" w:type="dxa"/>
                  <w:gridSpan w:val="2"/>
                  <w:vAlign w:val="center"/>
                </w:tcPr>
                <w:p w:rsidR="00F13507" w:rsidRPr="00235435" w:rsidRDefault="009A19F8">
                  <w:pPr>
                    <w:jc w:val="center"/>
                    <w:rPr>
                      <w:szCs w:val="21"/>
                    </w:rPr>
                  </w:pPr>
                  <w:r w:rsidRPr="00235435">
                    <w:rPr>
                      <w:szCs w:val="21"/>
                    </w:rPr>
                    <w:t>34.366751°</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主要危险物质及分布</w:t>
                  </w:r>
                </w:p>
              </w:tc>
              <w:tc>
                <w:tcPr>
                  <w:tcW w:w="7505" w:type="dxa"/>
                  <w:gridSpan w:val="5"/>
                  <w:vAlign w:val="center"/>
                </w:tcPr>
                <w:p w:rsidR="00F13507" w:rsidRPr="00235435" w:rsidRDefault="009A19F8">
                  <w:pPr>
                    <w:jc w:val="left"/>
                    <w:rPr>
                      <w:szCs w:val="21"/>
                    </w:rPr>
                  </w:pPr>
                  <w:r w:rsidRPr="00235435">
                    <w:rPr>
                      <w:rFonts w:hint="eastAsia"/>
                      <w:szCs w:val="21"/>
                    </w:rPr>
                    <w:t>天然气，主要分布于天然气管道</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环境影响途径及危害后果（大气、地表水、地下水等）</w:t>
                  </w:r>
                </w:p>
              </w:tc>
              <w:tc>
                <w:tcPr>
                  <w:tcW w:w="7505" w:type="dxa"/>
                  <w:gridSpan w:val="5"/>
                  <w:vAlign w:val="center"/>
                </w:tcPr>
                <w:p w:rsidR="00F13507" w:rsidRPr="00235435" w:rsidRDefault="009A19F8">
                  <w:pPr>
                    <w:rPr>
                      <w:szCs w:val="21"/>
                    </w:rPr>
                  </w:pPr>
                  <w:r w:rsidRPr="00235435">
                    <w:rPr>
                      <w:szCs w:val="21"/>
                    </w:rPr>
                    <w:t>项目主要事故风险类型为</w:t>
                  </w:r>
                  <w:r w:rsidRPr="00235435">
                    <w:rPr>
                      <w:rFonts w:hint="eastAsia"/>
                      <w:szCs w:val="21"/>
                    </w:rPr>
                    <w:t>天然气</w:t>
                  </w:r>
                  <w:r w:rsidRPr="00235435">
                    <w:rPr>
                      <w:szCs w:val="21"/>
                    </w:rPr>
                    <w:t>泄漏</w:t>
                  </w:r>
                  <w:r w:rsidRPr="00235435">
                    <w:rPr>
                      <w:rFonts w:hint="eastAsia"/>
                      <w:szCs w:val="21"/>
                    </w:rPr>
                    <w:t>及火灾、</w:t>
                  </w:r>
                  <w:r w:rsidRPr="00235435">
                    <w:rPr>
                      <w:szCs w:val="21"/>
                    </w:rPr>
                    <w:t>爆炸</w:t>
                  </w:r>
                  <w:r w:rsidRPr="00235435">
                    <w:rPr>
                      <w:rFonts w:hint="eastAsia"/>
                      <w:szCs w:val="21"/>
                    </w:rPr>
                    <w:t>等引发的伴生</w:t>
                  </w:r>
                  <w:r w:rsidRPr="00235435">
                    <w:rPr>
                      <w:rFonts w:hint="eastAsia"/>
                      <w:szCs w:val="21"/>
                    </w:rPr>
                    <w:t>/</w:t>
                  </w:r>
                  <w:r w:rsidRPr="00235435">
                    <w:rPr>
                      <w:rFonts w:hint="eastAsia"/>
                      <w:szCs w:val="21"/>
                    </w:rPr>
                    <w:t>次生污染物排放</w:t>
                  </w:r>
                  <w:r w:rsidRPr="00235435">
                    <w:rPr>
                      <w:szCs w:val="21"/>
                    </w:rPr>
                    <w:t>：</w:t>
                  </w:r>
                </w:p>
                <w:p w:rsidR="00F13507" w:rsidRPr="00235435" w:rsidRDefault="009A19F8">
                  <w:pPr>
                    <w:rPr>
                      <w:szCs w:val="21"/>
                    </w:rPr>
                  </w:pPr>
                  <w:r w:rsidRPr="00235435">
                    <w:rPr>
                      <w:szCs w:val="21"/>
                    </w:rPr>
                    <w:fldChar w:fldCharType="begin"/>
                  </w:r>
                  <w:r w:rsidRPr="00235435">
                    <w:rPr>
                      <w:szCs w:val="21"/>
                    </w:rPr>
                    <w:instrText xml:space="preserve"> = 1 \* GB3 </w:instrText>
                  </w:r>
                  <w:r w:rsidRPr="00235435">
                    <w:rPr>
                      <w:szCs w:val="21"/>
                    </w:rPr>
                    <w:fldChar w:fldCharType="separate"/>
                  </w:r>
                  <w:r w:rsidRPr="00235435">
                    <w:rPr>
                      <w:rFonts w:hint="eastAsia"/>
                      <w:szCs w:val="21"/>
                    </w:rPr>
                    <w:t>①</w:t>
                  </w:r>
                  <w:r w:rsidRPr="00235435">
                    <w:rPr>
                      <w:szCs w:val="21"/>
                    </w:rPr>
                    <w:fldChar w:fldCharType="end"/>
                  </w:r>
                  <w:r w:rsidRPr="00235435">
                    <w:rPr>
                      <w:szCs w:val="21"/>
                    </w:rPr>
                    <w:t xml:space="preserve"> </w:t>
                  </w:r>
                  <w:r w:rsidRPr="00235435">
                    <w:rPr>
                      <w:rFonts w:hint="eastAsia"/>
                      <w:szCs w:val="21"/>
                    </w:rPr>
                    <w:t>天然气</w:t>
                  </w:r>
                  <w:r w:rsidRPr="00235435">
                    <w:rPr>
                      <w:szCs w:val="21"/>
                    </w:rPr>
                    <w:t>泄漏后，气体扩散进入大气，对环境空气产生影响；</w:t>
                  </w:r>
                </w:p>
                <w:p w:rsidR="00F13507" w:rsidRPr="00235435" w:rsidRDefault="009A19F8">
                  <w:pPr>
                    <w:rPr>
                      <w:szCs w:val="21"/>
                    </w:rPr>
                  </w:pPr>
                  <w:r w:rsidRPr="00235435">
                    <w:rPr>
                      <w:szCs w:val="21"/>
                    </w:rPr>
                    <w:fldChar w:fldCharType="begin"/>
                  </w:r>
                  <w:r w:rsidRPr="00235435">
                    <w:rPr>
                      <w:szCs w:val="21"/>
                    </w:rPr>
                    <w:instrText xml:space="preserve"> = 2 \* GB3 </w:instrText>
                  </w:r>
                  <w:r w:rsidRPr="00235435">
                    <w:rPr>
                      <w:szCs w:val="21"/>
                    </w:rPr>
                    <w:fldChar w:fldCharType="separate"/>
                  </w:r>
                  <w:r w:rsidRPr="00235435">
                    <w:rPr>
                      <w:rFonts w:hint="eastAsia"/>
                      <w:szCs w:val="21"/>
                    </w:rPr>
                    <w:t>②</w:t>
                  </w:r>
                  <w:r w:rsidRPr="00235435">
                    <w:rPr>
                      <w:szCs w:val="21"/>
                    </w:rPr>
                    <w:fldChar w:fldCharType="end"/>
                  </w:r>
                  <w:r w:rsidRPr="00235435">
                    <w:rPr>
                      <w:szCs w:val="21"/>
                    </w:rPr>
                    <w:t xml:space="preserve"> </w:t>
                  </w:r>
                  <w:r w:rsidRPr="00235435">
                    <w:rPr>
                      <w:rFonts w:hint="eastAsia"/>
                      <w:szCs w:val="21"/>
                    </w:rPr>
                    <w:t>天然气</w:t>
                  </w:r>
                  <w:r w:rsidRPr="00235435">
                    <w:rPr>
                      <w:szCs w:val="21"/>
                    </w:rPr>
                    <w:t>发生泄漏，遇明火引起</w:t>
                  </w:r>
                  <w:r w:rsidRPr="00235435">
                    <w:rPr>
                      <w:rFonts w:hint="eastAsia"/>
                      <w:szCs w:val="21"/>
                    </w:rPr>
                    <w:t>火灾事故</w:t>
                  </w:r>
                  <w:r w:rsidRPr="00235435">
                    <w:rPr>
                      <w:szCs w:val="21"/>
                    </w:rPr>
                    <w:t>，燃烧产物为</w:t>
                  </w:r>
                  <w:r w:rsidRPr="00235435">
                    <w:rPr>
                      <w:rFonts w:hint="eastAsia"/>
                      <w:szCs w:val="21"/>
                    </w:rPr>
                    <w:t>C</w:t>
                  </w:r>
                  <w:r w:rsidRPr="00235435">
                    <w:rPr>
                      <w:szCs w:val="21"/>
                    </w:rPr>
                    <w:t>O</w:t>
                  </w:r>
                  <w:r w:rsidRPr="00235435">
                    <w:rPr>
                      <w:szCs w:val="21"/>
                    </w:rPr>
                    <w:t>，扩散进入大气</w:t>
                  </w:r>
                  <w:r w:rsidRPr="00235435">
                    <w:rPr>
                      <w:rFonts w:hint="eastAsia"/>
                      <w:szCs w:val="21"/>
                    </w:rPr>
                    <w:t>。</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风险防范措施要求</w:t>
                  </w:r>
                </w:p>
              </w:tc>
              <w:tc>
                <w:tcPr>
                  <w:tcW w:w="7505" w:type="dxa"/>
                  <w:gridSpan w:val="5"/>
                  <w:vAlign w:val="center"/>
                </w:tcPr>
                <w:p w:rsidR="00F13507" w:rsidRPr="00235435" w:rsidRDefault="009A19F8">
                  <w:pPr>
                    <w:widowControl/>
                    <w:rPr>
                      <w:szCs w:val="21"/>
                    </w:rPr>
                  </w:pPr>
                  <w:r w:rsidRPr="00235435">
                    <w:rPr>
                      <w:szCs w:val="21"/>
                    </w:rPr>
                    <w:fldChar w:fldCharType="begin"/>
                  </w:r>
                  <w:r w:rsidRPr="00235435">
                    <w:rPr>
                      <w:szCs w:val="21"/>
                    </w:rPr>
                    <w:instrText xml:space="preserve"> = 1 \* GB3 </w:instrText>
                  </w:r>
                  <w:r w:rsidRPr="00235435">
                    <w:rPr>
                      <w:szCs w:val="21"/>
                    </w:rPr>
                    <w:fldChar w:fldCharType="separate"/>
                  </w:r>
                  <w:r w:rsidRPr="00235435">
                    <w:rPr>
                      <w:rFonts w:hint="eastAsia"/>
                      <w:szCs w:val="21"/>
                    </w:rPr>
                    <w:t>①</w:t>
                  </w:r>
                  <w:r w:rsidRPr="00235435">
                    <w:rPr>
                      <w:szCs w:val="21"/>
                    </w:rPr>
                    <w:fldChar w:fldCharType="end"/>
                  </w:r>
                  <w:r w:rsidRPr="00235435">
                    <w:rPr>
                      <w:rFonts w:hint="eastAsia"/>
                      <w:szCs w:val="21"/>
                    </w:rPr>
                    <w:t xml:space="preserve"> </w:t>
                  </w:r>
                  <w:r w:rsidRPr="00235435">
                    <w:rPr>
                      <w:szCs w:val="21"/>
                    </w:rPr>
                    <w:t>气相管道上宜设置切断阀；</w:t>
                  </w:r>
                </w:p>
                <w:p w:rsidR="00F13507" w:rsidRPr="00235435" w:rsidRDefault="009A19F8">
                  <w:pPr>
                    <w:widowControl/>
                    <w:rPr>
                      <w:szCs w:val="21"/>
                    </w:rPr>
                  </w:pPr>
                  <w:r w:rsidRPr="00235435">
                    <w:rPr>
                      <w:szCs w:val="21"/>
                    </w:rPr>
                    <w:fldChar w:fldCharType="begin"/>
                  </w:r>
                  <w:r w:rsidRPr="00235435">
                    <w:rPr>
                      <w:szCs w:val="21"/>
                    </w:rPr>
                    <w:instrText xml:space="preserve"> = 2 \* GB3 </w:instrText>
                  </w:r>
                  <w:r w:rsidRPr="00235435">
                    <w:rPr>
                      <w:szCs w:val="21"/>
                    </w:rPr>
                    <w:fldChar w:fldCharType="separate"/>
                  </w:r>
                  <w:r w:rsidRPr="00235435">
                    <w:rPr>
                      <w:rFonts w:hint="eastAsia"/>
                      <w:szCs w:val="21"/>
                    </w:rPr>
                    <w:t>②</w:t>
                  </w:r>
                  <w:r w:rsidRPr="00235435">
                    <w:rPr>
                      <w:szCs w:val="21"/>
                    </w:rPr>
                    <w:fldChar w:fldCharType="end"/>
                  </w:r>
                  <w:r w:rsidRPr="00235435">
                    <w:rPr>
                      <w:szCs w:val="21"/>
                    </w:rPr>
                    <w:t xml:space="preserve"> </w:t>
                  </w:r>
                  <w:r w:rsidRPr="00235435">
                    <w:rPr>
                      <w:rFonts w:hint="eastAsia"/>
                      <w:szCs w:val="21"/>
                    </w:rPr>
                    <w:t>配备</w:t>
                  </w:r>
                  <w:r w:rsidRPr="00235435">
                    <w:rPr>
                      <w:szCs w:val="21"/>
                    </w:rPr>
                    <w:t>必要的应急</w:t>
                  </w:r>
                  <w:r w:rsidRPr="00235435">
                    <w:rPr>
                      <w:rFonts w:hint="eastAsia"/>
                      <w:szCs w:val="21"/>
                    </w:rPr>
                    <w:t>物资，</w:t>
                  </w:r>
                  <w:r w:rsidRPr="00235435">
                    <w:rPr>
                      <w:szCs w:val="21"/>
                    </w:rPr>
                    <w:t>如灭火器等。</w:t>
                  </w:r>
                </w:p>
              </w:tc>
            </w:tr>
            <w:tr w:rsidR="00DA50D4" w:rsidRPr="00235435">
              <w:trPr>
                <w:trHeight w:val="340"/>
              </w:trPr>
              <w:tc>
                <w:tcPr>
                  <w:tcW w:w="9145" w:type="dxa"/>
                  <w:gridSpan w:val="6"/>
                  <w:vAlign w:val="center"/>
                </w:tcPr>
                <w:p w:rsidR="00F13507" w:rsidRPr="00235435" w:rsidRDefault="009A19F8">
                  <w:pPr>
                    <w:spacing w:line="360" w:lineRule="auto"/>
                    <w:jc w:val="left"/>
                    <w:rPr>
                      <w:b/>
                      <w:szCs w:val="21"/>
                    </w:rPr>
                  </w:pPr>
                  <w:r w:rsidRPr="00235435">
                    <w:rPr>
                      <w:b/>
                      <w:szCs w:val="21"/>
                    </w:rPr>
                    <w:t>填表说明（列出项目相关信息及评价说明）：</w:t>
                  </w:r>
                </w:p>
                <w:p w:rsidR="00F13507" w:rsidRPr="00235435" w:rsidRDefault="009A19F8">
                  <w:pPr>
                    <w:ind w:firstLineChars="200" w:firstLine="420"/>
                    <w:rPr>
                      <w:szCs w:val="21"/>
                    </w:rPr>
                  </w:pPr>
                  <w:r w:rsidRPr="00235435">
                    <w:rPr>
                      <w:rFonts w:hint="eastAsia"/>
                      <w:szCs w:val="21"/>
                    </w:rPr>
                    <w:t>本</w:t>
                  </w:r>
                  <w:r w:rsidRPr="00235435">
                    <w:rPr>
                      <w:szCs w:val="21"/>
                    </w:rPr>
                    <w:t>项目位于</w:t>
                  </w:r>
                  <w:r w:rsidRPr="00235435">
                    <w:rPr>
                      <w:rFonts w:hint="eastAsia"/>
                      <w:szCs w:val="21"/>
                    </w:rPr>
                    <w:t>陕西省西咸新区秦汉新城咸红路咸阳际华新三零印染有限公司内，新建</w:t>
                  </w:r>
                  <w:r w:rsidRPr="00235435">
                    <w:rPr>
                      <w:rFonts w:hint="eastAsia"/>
                      <w:szCs w:val="21"/>
                    </w:rPr>
                    <w:t>1</w:t>
                  </w:r>
                  <w:r w:rsidRPr="00235435">
                    <w:rPr>
                      <w:rFonts w:hint="eastAsia"/>
                      <w:szCs w:val="21"/>
                    </w:rPr>
                    <w:t>座锅炉房，锅炉均燃用天然气。项目分两期建设，一期建设</w:t>
                  </w: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蒸汽锅炉、二期建设</w:t>
                  </w:r>
                  <w:r w:rsidRPr="00235435">
                    <w:rPr>
                      <w:rFonts w:hint="eastAsia"/>
                      <w:szCs w:val="21"/>
                    </w:rPr>
                    <w:t>1</w:t>
                  </w:r>
                  <w:r w:rsidRPr="00235435">
                    <w:rPr>
                      <w:rFonts w:hint="eastAsia"/>
                      <w:szCs w:val="21"/>
                    </w:rPr>
                    <w:t>×</w:t>
                  </w:r>
                  <w:r w:rsidRPr="00235435">
                    <w:rPr>
                      <w:szCs w:val="21"/>
                    </w:rPr>
                    <w:t>2</w:t>
                  </w:r>
                  <w:r w:rsidRPr="00235435">
                    <w:rPr>
                      <w:rFonts w:hint="eastAsia"/>
                      <w:szCs w:val="21"/>
                    </w:rPr>
                    <w:t>t/h</w:t>
                  </w:r>
                  <w:r w:rsidRPr="00235435">
                    <w:rPr>
                      <w:rFonts w:hint="eastAsia"/>
                      <w:szCs w:val="21"/>
                    </w:rPr>
                    <w:t>蒸汽锅炉。本项目天然气</w:t>
                  </w:r>
                  <w:r w:rsidRPr="00235435">
                    <w:rPr>
                      <w:szCs w:val="21"/>
                    </w:rPr>
                    <w:t>最大存量为</w:t>
                  </w:r>
                  <w:r w:rsidRPr="00235435">
                    <w:rPr>
                      <w:szCs w:val="21"/>
                    </w:rPr>
                    <w:t>0.00054</w:t>
                  </w:r>
                  <w:r w:rsidRPr="00235435">
                    <w:rPr>
                      <w:rFonts w:hint="eastAsia"/>
                      <w:szCs w:val="21"/>
                    </w:rPr>
                    <w:t>t</w:t>
                  </w:r>
                  <w:r w:rsidRPr="00235435">
                    <w:rPr>
                      <w:rFonts w:hint="eastAsia"/>
                      <w:szCs w:val="21"/>
                    </w:rPr>
                    <w:t>，</w:t>
                  </w:r>
                  <w:r w:rsidRPr="00235435">
                    <w:rPr>
                      <w:szCs w:val="21"/>
                    </w:rPr>
                    <w:t>风险潜势为</w:t>
                  </w:r>
                  <w:r w:rsidRPr="00235435">
                    <w:rPr>
                      <w:rFonts w:ascii="宋体" w:hAnsi="宋体" w:hint="eastAsia"/>
                      <w:szCs w:val="21"/>
                    </w:rPr>
                    <w:t>Ⅰ</w:t>
                  </w:r>
                  <w:r w:rsidRPr="00235435">
                    <w:rPr>
                      <w:rFonts w:hint="eastAsia"/>
                      <w:szCs w:val="21"/>
                    </w:rPr>
                    <w:t>，</w:t>
                  </w:r>
                  <w:r w:rsidRPr="00235435">
                    <w:rPr>
                      <w:szCs w:val="21"/>
                    </w:rPr>
                    <w:t>根据</w:t>
                  </w:r>
                  <w:r w:rsidRPr="00235435">
                    <w:rPr>
                      <w:rFonts w:hint="eastAsia"/>
                      <w:szCs w:val="21"/>
                    </w:rPr>
                    <w:t>《建设项目环境风险评价技术导则》</w:t>
                  </w:r>
                  <w:r w:rsidRPr="00235435">
                    <w:rPr>
                      <w:rFonts w:hint="eastAsia"/>
                      <w:szCs w:val="21"/>
                    </w:rPr>
                    <w:t>(HJ 169-2018)</w:t>
                  </w:r>
                  <w:r w:rsidRPr="00235435">
                    <w:rPr>
                      <w:rFonts w:hint="eastAsia"/>
                      <w:szCs w:val="21"/>
                    </w:rPr>
                    <w:t>，</w:t>
                  </w:r>
                  <w:r w:rsidRPr="00235435">
                    <w:rPr>
                      <w:szCs w:val="21"/>
                    </w:rPr>
                    <w:t>环境风险评价进行简要分析。</w:t>
                  </w:r>
                </w:p>
                <w:p w:rsidR="00F13507" w:rsidRPr="00235435" w:rsidRDefault="009A19F8">
                  <w:pPr>
                    <w:pStyle w:val="af"/>
                    <w:spacing w:after="0"/>
                    <w:ind w:leftChars="0" w:left="0" w:firstLineChars="200" w:firstLine="420"/>
                    <w:rPr>
                      <w:szCs w:val="21"/>
                    </w:rPr>
                  </w:pPr>
                  <w:r w:rsidRPr="00235435">
                    <w:rPr>
                      <w:szCs w:val="21"/>
                    </w:rPr>
                    <w:t>项目主要事故风险类型为</w:t>
                  </w:r>
                  <w:r w:rsidRPr="00235435">
                    <w:rPr>
                      <w:rFonts w:hint="eastAsia"/>
                      <w:szCs w:val="21"/>
                    </w:rPr>
                    <w:t>天然气</w:t>
                  </w:r>
                  <w:r w:rsidRPr="00235435">
                    <w:rPr>
                      <w:szCs w:val="21"/>
                    </w:rPr>
                    <w:t>泄漏</w:t>
                  </w:r>
                  <w:r w:rsidRPr="00235435">
                    <w:rPr>
                      <w:rFonts w:hint="eastAsia"/>
                      <w:szCs w:val="21"/>
                    </w:rPr>
                    <w:t>及火灾、</w:t>
                  </w:r>
                  <w:r w:rsidRPr="00235435">
                    <w:rPr>
                      <w:szCs w:val="21"/>
                    </w:rPr>
                    <w:t>爆炸</w:t>
                  </w:r>
                  <w:r w:rsidRPr="00235435">
                    <w:rPr>
                      <w:rFonts w:hint="eastAsia"/>
                      <w:szCs w:val="21"/>
                    </w:rPr>
                    <w:t>等引发的伴生</w:t>
                  </w:r>
                  <w:r w:rsidRPr="00235435">
                    <w:rPr>
                      <w:rFonts w:hint="eastAsia"/>
                      <w:szCs w:val="21"/>
                    </w:rPr>
                    <w:t>/</w:t>
                  </w:r>
                  <w:r w:rsidRPr="00235435">
                    <w:rPr>
                      <w:rFonts w:hint="eastAsia"/>
                      <w:szCs w:val="21"/>
                    </w:rPr>
                    <w:t>次生污染物排放，</w:t>
                  </w:r>
                  <w:r w:rsidRPr="00235435">
                    <w:rPr>
                      <w:szCs w:val="21"/>
                    </w:rPr>
                    <w:t>采取以下风险防范措施</w:t>
                  </w:r>
                  <w:r w:rsidRPr="00235435">
                    <w:rPr>
                      <w:rFonts w:hint="eastAsia"/>
                      <w:szCs w:val="21"/>
                    </w:rPr>
                    <w:t>：</w:t>
                  </w:r>
                </w:p>
                <w:p w:rsidR="00F13507" w:rsidRPr="00235435" w:rsidRDefault="009A19F8">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1 \* GB3</w:instrText>
                  </w:r>
                  <w:r w:rsidRPr="00235435">
                    <w:rPr>
                      <w:szCs w:val="21"/>
                    </w:rPr>
                    <w:instrText xml:space="preserve"> </w:instrText>
                  </w:r>
                  <w:r w:rsidRPr="00235435">
                    <w:rPr>
                      <w:szCs w:val="21"/>
                    </w:rPr>
                    <w:fldChar w:fldCharType="separate"/>
                  </w:r>
                  <w:r w:rsidRPr="00235435">
                    <w:rPr>
                      <w:rFonts w:hint="eastAsia"/>
                      <w:szCs w:val="21"/>
                    </w:rPr>
                    <w:t>①</w:t>
                  </w:r>
                  <w:r w:rsidRPr="00235435">
                    <w:rPr>
                      <w:szCs w:val="21"/>
                    </w:rPr>
                    <w:fldChar w:fldCharType="end"/>
                  </w:r>
                  <w:r w:rsidRPr="00235435">
                    <w:rPr>
                      <w:szCs w:val="21"/>
                    </w:rPr>
                    <w:t xml:space="preserve"> </w:t>
                  </w:r>
                  <w:r w:rsidRPr="00235435">
                    <w:rPr>
                      <w:szCs w:val="21"/>
                    </w:rPr>
                    <w:t>连接</w:t>
                  </w:r>
                  <w:r w:rsidRPr="00235435">
                    <w:rPr>
                      <w:rFonts w:hint="eastAsia"/>
                      <w:szCs w:val="21"/>
                    </w:rPr>
                    <w:t>气瓶</w:t>
                  </w:r>
                  <w:r w:rsidRPr="00235435">
                    <w:rPr>
                      <w:szCs w:val="21"/>
                    </w:rPr>
                    <w:t>的液管道上应设置切断阀和止回阀，气相管道上宜设置切断阀；</w:t>
                  </w:r>
                </w:p>
                <w:p w:rsidR="00F13507" w:rsidRPr="00235435" w:rsidRDefault="009A19F8">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2 \* GB3</w:instrText>
                  </w:r>
                  <w:r w:rsidRPr="00235435">
                    <w:rPr>
                      <w:szCs w:val="21"/>
                    </w:rPr>
                    <w:instrText xml:space="preserve"> </w:instrText>
                  </w:r>
                  <w:r w:rsidRPr="00235435">
                    <w:rPr>
                      <w:szCs w:val="21"/>
                    </w:rPr>
                    <w:fldChar w:fldCharType="separate"/>
                  </w:r>
                  <w:r w:rsidRPr="00235435">
                    <w:rPr>
                      <w:rFonts w:hint="eastAsia"/>
                      <w:szCs w:val="21"/>
                    </w:rPr>
                    <w:t>②</w:t>
                  </w:r>
                  <w:r w:rsidRPr="00235435">
                    <w:rPr>
                      <w:szCs w:val="21"/>
                    </w:rPr>
                    <w:fldChar w:fldCharType="end"/>
                  </w:r>
                  <w:r w:rsidRPr="00235435">
                    <w:rPr>
                      <w:szCs w:val="21"/>
                    </w:rPr>
                    <w:t xml:space="preserve"> </w:t>
                  </w:r>
                  <w:r w:rsidRPr="00235435">
                    <w:rPr>
                      <w:szCs w:val="21"/>
                    </w:rPr>
                    <w:t>设置紧急切断系统，应能在事故状态下迅速关闭重要的管道阀门和切断电源</w:t>
                  </w:r>
                  <w:r w:rsidRPr="00235435">
                    <w:rPr>
                      <w:rFonts w:hint="eastAsia"/>
                      <w:szCs w:val="21"/>
                    </w:rPr>
                    <w:t>；</w:t>
                  </w:r>
                </w:p>
                <w:p w:rsidR="00F13507" w:rsidRPr="00235435" w:rsidRDefault="009A19F8">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3 \* GB3</w:instrText>
                  </w:r>
                  <w:r w:rsidRPr="00235435">
                    <w:rPr>
                      <w:szCs w:val="21"/>
                    </w:rPr>
                    <w:instrText xml:space="preserve"> </w:instrText>
                  </w:r>
                  <w:r w:rsidRPr="00235435">
                    <w:rPr>
                      <w:szCs w:val="21"/>
                    </w:rPr>
                    <w:fldChar w:fldCharType="separate"/>
                  </w:r>
                  <w:r w:rsidRPr="00235435">
                    <w:rPr>
                      <w:rFonts w:hint="eastAsia"/>
                      <w:szCs w:val="21"/>
                    </w:rPr>
                    <w:t>③</w:t>
                  </w:r>
                  <w:r w:rsidRPr="00235435">
                    <w:rPr>
                      <w:szCs w:val="21"/>
                    </w:rPr>
                    <w:fldChar w:fldCharType="end"/>
                  </w:r>
                  <w:r w:rsidRPr="00235435">
                    <w:rPr>
                      <w:szCs w:val="21"/>
                    </w:rPr>
                    <w:t xml:space="preserve"> </w:t>
                  </w:r>
                  <w:r w:rsidRPr="00235435">
                    <w:rPr>
                      <w:rFonts w:hint="eastAsia"/>
                      <w:szCs w:val="21"/>
                    </w:rPr>
                    <w:t>配备</w:t>
                  </w:r>
                  <w:r w:rsidRPr="00235435">
                    <w:rPr>
                      <w:szCs w:val="21"/>
                    </w:rPr>
                    <w:t>必要的应急</w:t>
                  </w:r>
                  <w:r w:rsidRPr="00235435">
                    <w:rPr>
                      <w:rFonts w:hint="eastAsia"/>
                      <w:szCs w:val="21"/>
                    </w:rPr>
                    <w:t>物资，</w:t>
                  </w:r>
                  <w:r w:rsidRPr="00235435">
                    <w:rPr>
                      <w:szCs w:val="21"/>
                    </w:rPr>
                    <w:t>如灭火器等</w:t>
                  </w:r>
                  <w:r w:rsidRPr="00235435">
                    <w:rPr>
                      <w:rFonts w:hint="eastAsia"/>
                      <w:szCs w:val="21"/>
                    </w:rPr>
                    <w:t>；</w:t>
                  </w:r>
                </w:p>
                <w:p w:rsidR="00F13507" w:rsidRPr="00235435" w:rsidRDefault="009A19F8">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4 \* GB3</w:instrText>
                  </w:r>
                  <w:r w:rsidRPr="00235435">
                    <w:rPr>
                      <w:szCs w:val="21"/>
                    </w:rPr>
                    <w:instrText xml:space="preserve"> </w:instrText>
                  </w:r>
                  <w:r w:rsidRPr="00235435">
                    <w:rPr>
                      <w:szCs w:val="21"/>
                    </w:rPr>
                    <w:fldChar w:fldCharType="separate"/>
                  </w:r>
                  <w:r w:rsidRPr="00235435">
                    <w:rPr>
                      <w:rFonts w:hint="eastAsia"/>
                      <w:szCs w:val="21"/>
                    </w:rPr>
                    <w:t>④</w:t>
                  </w:r>
                  <w:r w:rsidRPr="00235435">
                    <w:rPr>
                      <w:szCs w:val="21"/>
                    </w:rPr>
                    <w:fldChar w:fldCharType="end"/>
                  </w:r>
                  <w:r w:rsidRPr="00235435">
                    <w:rPr>
                      <w:szCs w:val="21"/>
                    </w:rPr>
                    <w:t xml:space="preserve"> </w:t>
                  </w:r>
                  <w:r w:rsidRPr="00235435">
                    <w:rPr>
                      <w:rFonts w:hint="eastAsia"/>
                      <w:szCs w:val="21"/>
                    </w:rPr>
                    <w:t>配置天然气泄漏报警系统</w:t>
                  </w:r>
                  <w:r w:rsidR="0063359A" w:rsidRPr="00235435">
                    <w:rPr>
                      <w:rFonts w:hint="eastAsia"/>
                      <w:szCs w:val="21"/>
                    </w:rPr>
                    <w:t>；</w:t>
                  </w:r>
                </w:p>
                <w:p w:rsidR="0063359A" w:rsidRPr="00235435" w:rsidRDefault="0063359A">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5 \* GB3</w:instrText>
                  </w:r>
                  <w:r w:rsidRPr="00235435">
                    <w:rPr>
                      <w:szCs w:val="21"/>
                    </w:rPr>
                    <w:instrText xml:space="preserve"> </w:instrText>
                  </w:r>
                  <w:r w:rsidRPr="00235435">
                    <w:rPr>
                      <w:szCs w:val="21"/>
                    </w:rPr>
                    <w:fldChar w:fldCharType="separate"/>
                  </w:r>
                  <w:r w:rsidRPr="00235435">
                    <w:rPr>
                      <w:rFonts w:hint="eastAsia"/>
                      <w:noProof/>
                      <w:szCs w:val="21"/>
                    </w:rPr>
                    <w:t>⑤</w:t>
                  </w:r>
                  <w:r w:rsidRPr="00235435">
                    <w:rPr>
                      <w:szCs w:val="21"/>
                    </w:rPr>
                    <w:fldChar w:fldCharType="end"/>
                  </w:r>
                  <w:r w:rsidRPr="00235435">
                    <w:rPr>
                      <w:szCs w:val="21"/>
                    </w:rPr>
                    <w:t xml:space="preserve"> </w:t>
                  </w:r>
                  <w:r w:rsidRPr="00235435">
                    <w:rPr>
                      <w:rFonts w:hint="eastAsia"/>
                      <w:szCs w:val="21"/>
                    </w:rPr>
                    <w:t>根据《关于</w:t>
                  </w:r>
                  <w:r w:rsidRPr="00235435">
                    <w:rPr>
                      <w:szCs w:val="21"/>
                    </w:rPr>
                    <w:t>进一步加强重污染天气应对组织工业企业编制中污染天气应急减排</w:t>
                  </w:r>
                  <w:r w:rsidRPr="00235435">
                    <w:rPr>
                      <w:rFonts w:ascii="宋体" w:hAnsi="宋体"/>
                      <w:szCs w:val="21"/>
                    </w:rPr>
                    <w:t>“一厂一策”</w:t>
                  </w:r>
                  <w:r w:rsidRPr="00235435">
                    <w:rPr>
                      <w:rFonts w:hint="eastAsia"/>
                      <w:szCs w:val="21"/>
                    </w:rPr>
                    <w:t>实施</w:t>
                  </w:r>
                  <w:r w:rsidRPr="00235435">
                    <w:rPr>
                      <w:szCs w:val="21"/>
                    </w:rPr>
                    <w:t>方案的通知</w:t>
                  </w:r>
                  <w:r w:rsidRPr="00235435">
                    <w:rPr>
                      <w:rFonts w:hint="eastAsia"/>
                      <w:szCs w:val="21"/>
                    </w:rPr>
                    <w:t>》，</w:t>
                  </w:r>
                  <w:r w:rsidRPr="00235435">
                    <w:rPr>
                      <w:szCs w:val="21"/>
                    </w:rPr>
                    <w:t>编制重污染天气</w:t>
                  </w:r>
                  <w:r w:rsidRPr="00235435">
                    <w:rPr>
                      <w:rFonts w:hint="eastAsia"/>
                      <w:szCs w:val="21"/>
                    </w:rPr>
                    <w:t>应急</w:t>
                  </w:r>
                  <w:r w:rsidRPr="00235435">
                    <w:rPr>
                      <w:szCs w:val="21"/>
                    </w:rPr>
                    <w:t>预案。</w:t>
                  </w:r>
                </w:p>
                <w:p w:rsidR="00F13507" w:rsidRPr="00235435" w:rsidRDefault="009A19F8">
                  <w:pPr>
                    <w:pStyle w:val="af"/>
                    <w:spacing w:after="0"/>
                    <w:ind w:leftChars="0" w:left="0" w:firstLineChars="200" w:firstLine="420"/>
                    <w:rPr>
                      <w:szCs w:val="21"/>
                    </w:rPr>
                  </w:pPr>
                  <w:r w:rsidRPr="00235435">
                    <w:rPr>
                      <w:rFonts w:hint="eastAsia"/>
                      <w:szCs w:val="21"/>
                    </w:rPr>
                    <w:t>在采取以上</w:t>
                  </w:r>
                  <w:r w:rsidRPr="00235435">
                    <w:rPr>
                      <w:szCs w:val="21"/>
                    </w:rPr>
                    <w:t>风险防范措施后</w:t>
                  </w:r>
                  <w:r w:rsidRPr="00235435">
                    <w:rPr>
                      <w:rFonts w:hint="eastAsia"/>
                      <w:szCs w:val="21"/>
                    </w:rPr>
                    <w:t>，基本上不会对周围土壤、地表水、</w:t>
                  </w:r>
                  <w:r w:rsidRPr="00235435">
                    <w:rPr>
                      <w:szCs w:val="21"/>
                    </w:rPr>
                    <w:t>地下水</w:t>
                  </w:r>
                  <w:r w:rsidRPr="00235435">
                    <w:rPr>
                      <w:rFonts w:hint="eastAsia"/>
                      <w:szCs w:val="21"/>
                    </w:rPr>
                    <w:t>环境造成影响。</w:t>
                  </w:r>
                </w:p>
              </w:tc>
            </w:tr>
          </w:tbl>
          <w:p w:rsidR="00F13507" w:rsidRPr="00235435" w:rsidRDefault="009A19F8">
            <w:pPr>
              <w:spacing w:line="360" w:lineRule="auto"/>
              <w:ind w:firstLineChars="200" w:firstLine="482"/>
              <w:rPr>
                <w:b/>
                <w:bCs/>
                <w:sz w:val="24"/>
              </w:rPr>
            </w:pPr>
            <w:r w:rsidRPr="00235435">
              <w:rPr>
                <w:rFonts w:hint="eastAsia"/>
                <w:b/>
                <w:bCs/>
                <w:sz w:val="24"/>
              </w:rPr>
              <w:t>三</w:t>
            </w:r>
            <w:r w:rsidRPr="00235435">
              <w:rPr>
                <w:b/>
                <w:bCs/>
                <w:sz w:val="24"/>
              </w:rPr>
              <w:t>、环保投资估算</w:t>
            </w:r>
          </w:p>
          <w:p w:rsidR="00F13507" w:rsidRPr="00235435" w:rsidRDefault="009A19F8">
            <w:pPr>
              <w:spacing w:line="460" w:lineRule="exact"/>
              <w:ind w:firstLineChars="200" w:firstLine="480"/>
              <w:rPr>
                <w:sz w:val="24"/>
              </w:rPr>
            </w:pPr>
            <w:r w:rsidRPr="00235435">
              <w:rPr>
                <w:sz w:val="24"/>
              </w:rPr>
              <w:t>项目总投资</w:t>
            </w:r>
            <w:r w:rsidRPr="00235435">
              <w:rPr>
                <w:sz w:val="24"/>
              </w:rPr>
              <w:t>350</w:t>
            </w:r>
            <w:r w:rsidRPr="00235435">
              <w:rPr>
                <w:sz w:val="24"/>
              </w:rPr>
              <w:t>万元，</w:t>
            </w:r>
            <w:r w:rsidRPr="00235435">
              <w:rPr>
                <w:rFonts w:hint="eastAsia"/>
                <w:sz w:val="24"/>
              </w:rPr>
              <w:t>其中</w:t>
            </w:r>
            <w:r w:rsidRPr="00235435">
              <w:rPr>
                <w:sz w:val="24"/>
              </w:rPr>
              <w:t>环保投资</w:t>
            </w:r>
            <w:r w:rsidR="00161019" w:rsidRPr="00235435">
              <w:rPr>
                <w:sz w:val="24"/>
              </w:rPr>
              <w:t>33</w:t>
            </w:r>
            <w:r w:rsidRPr="00235435">
              <w:rPr>
                <w:rFonts w:hint="eastAsia"/>
                <w:sz w:val="24"/>
              </w:rPr>
              <w:t>万元</w:t>
            </w:r>
            <w:r w:rsidRPr="00235435">
              <w:rPr>
                <w:sz w:val="24"/>
              </w:rPr>
              <w:t>，环保投资占总投资的</w:t>
            </w:r>
            <w:r w:rsidRPr="00235435">
              <w:rPr>
                <w:sz w:val="24"/>
              </w:rPr>
              <w:t>9.</w:t>
            </w:r>
            <w:r w:rsidR="00161019" w:rsidRPr="00235435">
              <w:rPr>
                <w:sz w:val="24"/>
              </w:rPr>
              <w:t>43</w:t>
            </w:r>
            <w:r w:rsidRPr="00235435">
              <w:rPr>
                <w:sz w:val="24"/>
              </w:rPr>
              <w:t>%</w:t>
            </w:r>
            <w:r w:rsidRPr="00235435">
              <w:rPr>
                <w:sz w:val="24"/>
              </w:rPr>
              <w:t>。本项目的环保投资估算见表</w:t>
            </w:r>
            <w:r w:rsidRPr="00235435">
              <w:rPr>
                <w:sz w:val="24"/>
              </w:rPr>
              <w:t>38</w:t>
            </w:r>
            <w:r w:rsidRPr="00235435">
              <w:rPr>
                <w:sz w:val="24"/>
              </w:rPr>
              <w:t>。</w:t>
            </w: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9A19F8">
            <w:pPr>
              <w:spacing w:line="360" w:lineRule="auto"/>
              <w:jc w:val="center"/>
              <w:rPr>
                <w:b/>
                <w:bCs/>
                <w:szCs w:val="21"/>
              </w:rPr>
            </w:pPr>
            <w:r w:rsidRPr="00235435">
              <w:rPr>
                <w:b/>
                <w:bCs/>
                <w:szCs w:val="21"/>
              </w:rPr>
              <w:lastRenderedPageBreak/>
              <w:t>表</w:t>
            </w:r>
            <w:r w:rsidRPr="00235435">
              <w:rPr>
                <w:b/>
                <w:bCs/>
                <w:szCs w:val="21"/>
              </w:rPr>
              <w:t xml:space="preserve">38    </w:t>
            </w:r>
            <w:r w:rsidRPr="00235435">
              <w:rPr>
                <w:b/>
                <w:bCs/>
                <w:szCs w:val="21"/>
              </w:rPr>
              <w:t>环境保护投入及资金来源表</w:t>
            </w:r>
            <w:r w:rsidRPr="00235435">
              <w:rPr>
                <w:rFonts w:hint="eastAsia"/>
                <w:b/>
                <w:bCs/>
                <w:szCs w:val="21"/>
              </w:rPr>
              <w:t xml:space="preserve">    </w:t>
            </w:r>
            <w:r w:rsidRPr="00235435">
              <w:rPr>
                <w:rFonts w:hint="eastAsia"/>
                <w:b/>
                <w:bCs/>
                <w:szCs w:val="21"/>
              </w:rPr>
              <w:t>单位</w:t>
            </w:r>
            <w:r w:rsidRPr="00235435">
              <w:rPr>
                <w:b/>
                <w:bCs/>
                <w:szCs w:val="21"/>
              </w:rPr>
              <w:t>：万元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88"/>
              <w:gridCol w:w="768"/>
              <w:gridCol w:w="1221"/>
              <w:gridCol w:w="1415"/>
              <w:gridCol w:w="2554"/>
              <w:gridCol w:w="1524"/>
            </w:tblGrid>
            <w:tr w:rsidR="00DA50D4" w:rsidRPr="00235435">
              <w:trPr>
                <w:cantSplit/>
                <w:trHeight w:val="340"/>
              </w:trPr>
              <w:tc>
                <w:tcPr>
                  <w:tcW w:w="734" w:type="pct"/>
                  <w:vAlign w:val="center"/>
                </w:tcPr>
                <w:p w:rsidR="00F13507" w:rsidRPr="00235435" w:rsidRDefault="009A19F8">
                  <w:pPr>
                    <w:jc w:val="center"/>
                    <w:rPr>
                      <w:b/>
                      <w:szCs w:val="21"/>
                    </w:rPr>
                  </w:pPr>
                  <w:r w:rsidRPr="00235435">
                    <w:rPr>
                      <w:b/>
                      <w:szCs w:val="21"/>
                    </w:rPr>
                    <w:t>实施时段</w:t>
                  </w:r>
                </w:p>
              </w:tc>
              <w:tc>
                <w:tcPr>
                  <w:tcW w:w="438" w:type="pct"/>
                  <w:vAlign w:val="center"/>
                </w:tcPr>
                <w:p w:rsidR="00F13507" w:rsidRPr="00235435" w:rsidRDefault="009A19F8">
                  <w:pPr>
                    <w:jc w:val="center"/>
                    <w:rPr>
                      <w:b/>
                      <w:szCs w:val="21"/>
                    </w:rPr>
                  </w:pPr>
                  <w:r w:rsidRPr="00235435">
                    <w:rPr>
                      <w:b/>
                      <w:szCs w:val="21"/>
                    </w:rPr>
                    <w:t>类别</w:t>
                  </w:r>
                </w:p>
              </w:tc>
              <w:tc>
                <w:tcPr>
                  <w:tcW w:w="1503" w:type="pct"/>
                  <w:gridSpan w:val="2"/>
                  <w:vAlign w:val="center"/>
                </w:tcPr>
                <w:p w:rsidR="00F13507" w:rsidRPr="00235435" w:rsidRDefault="009A19F8">
                  <w:pPr>
                    <w:jc w:val="center"/>
                    <w:rPr>
                      <w:b/>
                      <w:szCs w:val="21"/>
                    </w:rPr>
                  </w:pPr>
                  <w:r w:rsidRPr="00235435">
                    <w:rPr>
                      <w:b/>
                      <w:szCs w:val="21"/>
                    </w:rPr>
                    <w:t>污染源或污染物</w:t>
                  </w:r>
                </w:p>
              </w:tc>
              <w:tc>
                <w:tcPr>
                  <w:tcW w:w="1456" w:type="pct"/>
                  <w:vAlign w:val="center"/>
                </w:tcPr>
                <w:p w:rsidR="00F13507" w:rsidRPr="00235435" w:rsidRDefault="009A19F8">
                  <w:pPr>
                    <w:jc w:val="center"/>
                    <w:rPr>
                      <w:b/>
                      <w:szCs w:val="21"/>
                    </w:rPr>
                  </w:pPr>
                  <w:r w:rsidRPr="00235435">
                    <w:rPr>
                      <w:b/>
                      <w:szCs w:val="21"/>
                    </w:rPr>
                    <w:t>污染防治措施或设施</w:t>
                  </w:r>
                </w:p>
              </w:tc>
              <w:tc>
                <w:tcPr>
                  <w:tcW w:w="869" w:type="pct"/>
                  <w:vAlign w:val="center"/>
                </w:tcPr>
                <w:p w:rsidR="00F13507" w:rsidRPr="00235435" w:rsidRDefault="009A19F8">
                  <w:pPr>
                    <w:jc w:val="center"/>
                    <w:rPr>
                      <w:b/>
                      <w:szCs w:val="21"/>
                    </w:rPr>
                  </w:pPr>
                  <w:r w:rsidRPr="00235435">
                    <w:rPr>
                      <w:b/>
                      <w:szCs w:val="21"/>
                    </w:rPr>
                    <w:t>建设费用</w:t>
                  </w:r>
                </w:p>
              </w:tc>
            </w:tr>
            <w:tr w:rsidR="00DA50D4" w:rsidRPr="00235435">
              <w:trPr>
                <w:cantSplit/>
                <w:trHeight w:val="340"/>
              </w:trPr>
              <w:tc>
                <w:tcPr>
                  <w:tcW w:w="734" w:type="pct"/>
                  <w:vMerge w:val="restart"/>
                  <w:vAlign w:val="center"/>
                </w:tcPr>
                <w:p w:rsidR="00F13507" w:rsidRPr="00235435" w:rsidRDefault="009A19F8">
                  <w:pPr>
                    <w:jc w:val="center"/>
                    <w:rPr>
                      <w:szCs w:val="21"/>
                    </w:rPr>
                  </w:pPr>
                  <w:r w:rsidRPr="00235435">
                    <w:rPr>
                      <w:rFonts w:hint="eastAsia"/>
                      <w:szCs w:val="21"/>
                    </w:rPr>
                    <w:t>项目施工期</w:t>
                  </w:r>
                </w:p>
              </w:tc>
              <w:tc>
                <w:tcPr>
                  <w:tcW w:w="438" w:type="pct"/>
                  <w:vAlign w:val="center"/>
                </w:tcPr>
                <w:p w:rsidR="00F13507" w:rsidRPr="00235435" w:rsidRDefault="009A19F8">
                  <w:pPr>
                    <w:jc w:val="center"/>
                    <w:rPr>
                      <w:szCs w:val="21"/>
                    </w:rPr>
                  </w:pPr>
                  <w:r w:rsidRPr="00235435">
                    <w:rPr>
                      <w:szCs w:val="21"/>
                    </w:rPr>
                    <w:t>废气</w:t>
                  </w:r>
                </w:p>
              </w:tc>
              <w:tc>
                <w:tcPr>
                  <w:tcW w:w="1503" w:type="pct"/>
                  <w:gridSpan w:val="2"/>
                  <w:vAlign w:val="center"/>
                </w:tcPr>
                <w:p w:rsidR="00F13507" w:rsidRPr="00235435" w:rsidRDefault="009A19F8">
                  <w:pPr>
                    <w:jc w:val="center"/>
                    <w:rPr>
                      <w:szCs w:val="21"/>
                    </w:rPr>
                  </w:pPr>
                  <w:r w:rsidRPr="00235435">
                    <w:rPr>
                      <w:szCs w:val="21"/>
                    </w:rPr>
                    <w:t>施工扬尘、机械废气等</w:t>
                  </w:r>
                </w:p>
              </w:tc>
              <w:tc>
                <w:tcPr>
                  <w:tcW w:w="1456" w:type="pct"/>
                  <w:vAlign w:val="center"/>
                </w:tcPr>
                <w:p w:rsidR="00F13507" w:rsidRPr="00235435" w:rsidRDefault="009A19F8">
                  <w:pPr>
                    <w:jc w:val="center"/>
                    <w:rPr>
                      <w:szCs w:val="21"/>
                    </w:rPr>
                  </w:pPr>
                  <w:r w:rsidRPr="00235435">
                    <w:rPr>
                      <w:szCs w:val="21"/>
                    </w:rPr>
                    <w:t>定期洒水、封闭运输等</w:t>
                  </w:r>
                </w:p>
              </w:tc>
              <w:tc>
                <w:tcPr>
                  <w:tcW w:w="869" w:type="pct"/>
                  <w:vAlign w:val="center"/>
                </w:tcPr>
                <w:p w:rsidR="00F13507" w:rsidRPr="00235435" w:rsidRDefault="009A19F8">
                  <w:pPr>
                    <w:jc w:val="center"/>
                    <w:rPr>
                      <w:szCs w:val="21"/>
                    </w:rPr>
                  </w:pPr>
                  <w:r w:rsidRPr="00235435">
                    <w:rPr>
                      <w:rFonts w:hint="eastAsia"/>
                      <w:szCs w:val="21"/>
                    </w:rPr>
                    <w:t>1</w:t>
                  </w:r>
                  <w:r w:rsidRPr="00235435">
                    <w:rPr>
                      <w:szCs w:val="21"/>
                    </w:rPr>
                    <w:t>.0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restart"/>
                  <w:vAlign w:val="center"/>
                </w:tcPr>
                <w:p w:rsidR="00F13507" w:rsidRPr="00235435" w:rsidRDefault="009A19F8">
                  <w:pPr>
                    <w:jc w:val="center"/>
                    <w:rPr>
                      <w:szCs w:val="21"/>
                    </w:rPr>
                  </w:pPr>
                  <w:r w:rsidRPr="00235435">
                    <w:rPr>
                      <w:rFonts w:hint="eastAsia"/>
                      <w:szCs w:val="21"/>
                    </w:rPr>
                    <w:t>废水</w:t>
                  </w:r>
                </w:p>
              </w:tc>
              <w:tc>
                <w:tcPr>
                  <w:tcW w:w="1503" w:type="pct"/>
                  <w:gridSpan w:val="2"/>
                  <w:vAlign w:val="center"/>
                </w:tcPr>
                <w:p w:rsidR="00F13507" w:rsidRPr="00235435" w:rsidRDefault="009A19F8">
                  <w:pPr>
                    <w:jc w:val="center"/>
                    <w:rPr>
                      <w:szCs w:val="21"/>
                    </w:rPr>
                  </w:pPr>
                  <w:r w:rsidRPr="00235435">
                    <w:rPr>
                      <w:szCs w:val="21"/>
                    </w:rPr>
                    <w:t>施工废水</w:t>
                  </w:r>
                </w:p>
              </w:tc>
              <w:tc>
                <w:tcPr>
                  <w:tcW w:w="1456" w:type="pct"/>
                  <w:vAlign w:val="center"/>
                </w:tcPr>
                <w:p w:rsidR="00F13507" w:rsidRPr="00235435" w:rsidRDefault="009A19F8">
                  <w:pPr>
                    <w:jc w:val="center"/>
                    <w:rPr>
                      <w:szCs w:val="21"/>
                    </w:rPr>
                  </w:pPr>
                  <w:r w:rsidRPr="00235435">
                    <w:rPr>
                      <w:rFonts w:hint="eastAsia"/>
                      <w:szCs w:val="21"/>
                    </w:rPr>
                    <w:t>临时沉淀池</w:t>
                  </w:r>
                </w:p>
              </w:tc>
              <w:tc>
                <w:tcPr>
                  <w:tcW w:w="869" w:type="pct"/>
                  <w:vAlign w:val="center"/>
                </w:tcPr>
                <w:p w:rsidR="00F13507" w:rsidRPr="00235435" w:rsidRDefault="009A19F8">
                  <w:pPr>
                    <w:jc w:val="center"/>
                    <w:rPr>
                      <w:szCs w:val="21"/>
                    </w:rPr>
                  </w:pPr>
                  <w:r w:rsidRPr="00235435">
                    <w:rPr>
                      <w:szCs w:val="21"/>
                    </w:rPr>
                    <w:t>0.5</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1503" w:type="pct"/>
                  <w:gridSpan w:val="2"/>
                  <w:vAlign w:val="center"/>
                </w:tcPr>
                <w:p w:rsidR="00F13507" w:rsidRPr="00235435" w:rsidRDefault="009A19F8">
                  <w:pPr>
                    <w:jc w:val="center"/>
                    <w:rPr>
                      <w:szCs w:val="21"/>
                    </w:rPr>
                  </w:pPr>
                  <w:r w:rsidRPr="00235435">
                    <w:rPr>
                      <w:szCs w:val="21"/>
                    </w:rPr>
                    <w:t>生活污水</w:t>
                  </w:r>
                </w:p>
              </w:tc>
              <w:tc>
                <w:tcPr>
                  <w:tcW w:w="1456" w:type="pct"/>
                  <w:vAlign w:val="center"/>
                </w:tcPr>
                <w:p w:rsidR="00F13507" w:rsidRPr="00235435" w:rsidRDefault="009A19F8">
                  <w:pPr>
                    <w:jc w:val="center"/>
                    <w:rPr>
                      <w:szCs w:val="21"/>
                    </w:rPr>
                  </w:pPr>
                  <w:r w:rsidRPr="00235435">
                    <w:rPr>
                      <w:rFonts w:hint="eastAsia"/>
                      <w:szCs w:val="21"/>
                    </w:rPr>
                    <w:t>依托新三零现有污水处理设施</w:t>
                  </w:r>
                </w:p>
              </w:tc>
              <w:tc>
                <w:tcPr>
                  <w:tcW w:w="869" w:type="pct"/>
                  <w:vAlign w:val="center"/>
                </w:tcPr>
                <w:p w:rsidR="00F13507" w:rsidRPr="00235435" w:rsidRDefault="00161019">
                  <w:pPr>
                    <w:jc w:val="center"/>
                    <w:rPr>
                      <w:szCs w:val="21"/>
                    </w:rPr>
                  </w:pPr>
                  <w:r w:rsidRPr="00235435">
                    <w:rPr>
                      <w:szCs w:val="21"/>
                    </w:rPr>
                    <w:t>—</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Align w:val="center"/>
                </w:tcPr>
                <w:p w:rsidR="00F13507" w:rsidRPr="00235435" w:rsidRDefault="009A19F8">
                  <w:pPr>
                    <w:jc w:val="center"/>
                    <w:rPr>
                      <w:szCs w:val="21"/>
                    </w:rPr>
                  </w:pPr>
                  <w:r w:rsidRPr="00235435">
                    <w:rPr>
                      <w:rFonts w:hint="eastAsia"/>
                      <w:szCs w:val="21"/>
                    </w:rPr>
                    <w:t>噪声</w:t>
                  </w:r>
                </w:p>
              </w:tc>
              <w:tc>
                <w:tcPr>
                  <w:tcW w:w="1503" w:type="pct"/>
                  <w:gridSpan w:val="2"/>
                  <w:vAlign w:val="center"/>
                </w:tcPr>
                <w:p w:rsidR="00F13507" w:rsidRPr="00235435" w:rsidRDefault="009A19F8">
                  <w:pPr>
                    <w:jc w:val="center"/>
                    <w:rPr>
                      <w:szCs w:val="21"/>
                    </w:rPr>
                  </w:pPr>
                  <w:r w:rsidRPr="00235435">
                    <w:rPr>
                      <w:szCs w:val="21"/>
                    </w:rPr>
                    <w:t>70</w:t>
                  </w:r>
                  <w:r w:rsidRPr="00235435">
                    <w:rPr>
                      <w:szCs w:val="21"/>
                    </w:rPr>
                    <w:t>～</w:t>
                  </w:r>
                  <w:r w:rsidRPr="00235435">
                    <w:rPr>
                      <w:szCs w:val="21"/>
                    </w:rPr>
                    <w:t>99</w:t>
                  </w:r>
                  <w:r w:rsidRPr="00235435">
                    <w:rPr>
                      <w:rFonts w:hint="eastAsia"/>
                      <w:szCs w:val="21"/>
                    </w:rPr>
                    <w:t>d</w:t>
                  </w:r>
                  <w:r w:rsidRPr="00235435">
                    <w:rPr>
                      <w:szCs w:val="21"/>
                    </w:rPr>
                    <w:t>B</w:t>
                  </w:r>
                  <w:r w:rsidRPr="00235435">
                    <w:rPr>
                      <w:szCs w:val="21"/>
                    </w:rPr>
                    <w:t>（</w:t>
                  </w:r>
                  <w:r w:rsidRPr="00235435">
                    <w:rPr>
                      <w:szCs w:val="21"/>
                    </w:rPr>
                    <w:t>A</w:t>
                  </w:r>
                  <w:r w:rsidRPr="00235435">
                    <w:rPr>
                      <w:szCs w:val="21"/>
                    </w:rPr>
                    <w:t>）</w:t>
                  </w:r>
                </w:p>
              </w:tc>
              <w:tc>
                <w:tcPr>
                  <w:tcW w:w="1456" w:type="pct"/>
                  <w:vAlign w:val="center"/>
                </w:tcPr>
                <w:p w:rsidR="00F13507" w:rsidRPr="00235435" w:rsidRDefault="009A19F8">
                  <w:pPr>
                    <w:jc w:val="center"/>
                    <w:rPr>
                      <w:szCs w:val="21"/>
                    </w:rPr>
                  </w:pPr>
                  <w:r w:rsidRPr="00235435">
                    <w:rPr>
                      <w:rFonts w:hint="eastAsia"/>
                      <w:szCs w:val="21"/>
                    </w:rPr>
                    <w:t>低噪声设备</w:t>
                  </w:r>
                </w:p>
              </w:tc>
              <w:tc>
                <w:tcPr>
                  <w:tcW w:w="869" w:type="pct"/>
                  <w:vAlign w:val="center"/>
                </w:tcPr>
                <w:p w:rsidR="00F13507" w:rsidRPr="00235435" w:rsidRDefault="009A19F8">
                  <w:pPr>
                    <w:jc w:val="center"/>
                    <w:rPr>
                      <w:szCs w:val="21"/>
                    </w:rPr>
                  </w:pPr>
                  <w:r w:rsidRPr="00235435">
                    <w:rPr>
                      <w:rFonts w:hint="eastAsia"/>
                      <w:szCs w:val="21"/>
                    </w:rPr>
                    <w:t>计入工程投资</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restart"/>
                  <w:vAlign w:val="center"/>
                </w:tcPr>
                <w:p w:rsidR="00F13507" w:rsidRPr="00235435" w:rsidRDefault="009A19F8">
                  <w:pPr>
                    <w:jc w:val="center"/>
                    <w:rPr>
                      <w:szCs w:val="21"/>
                    </w:rPr>
                  </w:pPr>
                  <w:r w:rsidRPr="00235435">
                    <w:rPr>
                      <w:rFonts w:hint="eastAsia"/>
                      <w:szCs w:val="21"/>
                    </w:rPr>
                    <w:t>固体废物</w:t>
                  </w:r>
                </w:p>
              </w:tc>
              <w:tc>
                <w:tcPr>
                  <w:tcW w:w="1503" w:type="pct"/>
                  <w:gridSpan w:val="2"/>
                  <w:vAlign w:val="center"/>
                </w:tcPr>
                <w:p w:rsidR="00F13507" w:rsidRPr="00235435" w:rsidRDefault="009A19F8">
                  <w:pPr>
                    <w:jc w:val="center"/>
                    <w:rPr>
                      <w:szCs w:val="21"/>
                    </w:rPr>
                  </w:pPr>
                  <w:r w:rsidRPr="00235435">
                    <w:rPr>
                      <w:szCs w:val="21"/>
                    </w:rPr>
                    <w:t>建筑垃圾</w:t>
                  </w:r>
                </w:p>
              </w:tc>
              <w:tc>
                <w:tcPr>
                  <w:tcW w:w="1456" w:type="pct"/>
                  <w:vAlign w:val="center"/>
                </w:tcPr>
                <w:p w:rsidR="00F13507" w:rsidRPr="00235435" w:rsidRDefault="009A19F8">
                  <w:pPr>
                    <w:jc w:val="center"/>
                    <w:rPr>
                      <w:szCs w:val="21"/>
                    </w:rPr>
                  </w:pPr>
                  <w:r w:rsidRPr="00235435">
                    <w:rPr>
                      <w:szCs w:val="21"/>
                    </w:rPr>
                    <w:t>运至</w:t>
                  </w:r>
                  <w:r w:rsidRPr="00235435">
                    <w:rPr>
                      <w:rFonts w:hint="eastAsia"/>
                      <w:szCs w:val="21"/>
                    </w:rPr>
                    <w:t>指定的</w:t>
                  </w:r>
                  <w:r w:rsidRPr="00235435">
                    <w:rPr>
                      <w:szCs w:val="21"/>
                    </w:rPr>
                    <w:t>建筑垃圾填埋场集中处理</w:t>
                  </w:r>
                </w:p>
              </w:tc>
              <w:tc>
                <w:tcPr>
                  <w:tcW w:w="869" w:type="pct"/>
                  <w:vAlign w:val="center"/>
                </w:tcPr>
                <w:p w:rsidR="00F13507" w:rsidRPr="00235435" w:rsidRDefault="009A19F8">
                  <w:pPr>
                    <w:jc w:val="center"/>
                    <w:rPr>
                      <w:szCs w:val="21"/>
                    </w:rPr>
                  </w:pPr>
                  <w:r w:rsidRPr="00235435">
                    <w:rPr>
                      <w:szCs w:val="21"/>
                    </w:rPr>
                    <w:t>0.5</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1503" w:type="pct"/>
                  <w:gridSpan w:val="2"/>
                  <w:vAlign w:val="center"/>
                </w:tcPr>
                <w:p w:rsidR="00F13507" w:rsidRPr="00235435" w:rsidRDefault="009A19F8">
                  <w:pPr>
                    <w:jc w:val="center"/>
                    <w:rPr>
                      <w:szCs w:val="21"/>
                    </w:rPr>
                  </w:pPr>
                  <w:r w:rsidRPr="00235435">
                    <w:rPr>
                      <w:szCs w:val="21"/>
                    </w:rPr>
                    <w:t>生活垃圾</w:t>
                  </w:r>
                </w:p>
              </w:tc>
              <w:tc>
                <w:tcPr>
                  <w:tcW w:w="1456" w:type="pct"/>
                  <w:vAlign w:val="center"/>
                </w:tcPr>
                <w:p w:rsidR="00F13507" w:rsidRPr="00235435" w:rsidRDefault="009A19F8">
                  <w:pPr>
                    <w:jc w:val="center"/>
                    <w:rPr>
                      <w:szCs w:val="21"/>
                    </w:rPr>
                  </w:pPr>
                  <w:r w:rsidRPr="00235435">
                    <w:rPr>
                      <w:rFonts w:hint="eastAsia"/>
                      <w:szCs w:val="21"/>
                    </w:rPr>
                    <w:t>依托新三零现有生活垃圾收集设施</w:t>
                  </w:r>
                </w:p>
              </w:tc>
              <w:tc>
                <w:tcPr>
                  <w:tcW w:w="869" w:type="pct"/>
                  <w:vAlign w:val="center"/>
                </w:tcPr>
                <w:p w:rsidR="00F13507" w:rsidRPr="00235435" w:rsidRDefault="00161019">
                  <w:pPr>
                    <w:jc w:val="center"/>
                    <w:rPr>
                      <w:szCs w:val="21"/>
                    </w:rPr>
                  </w:pPr>
                  <w:r w:rsidRPr="00235435">
                    <w:rPr>
                      <w:szCs w:val="21"/>
                    </w:rPr>
                    <w:t>—</w:t>
                  </w:r>
                </w:p>
              </w:tc>
            </w:tr>
            <w:tr w:rsidR="00DA50D4" w:rsidRPr="00235435">
              <w:trPr>
                <w:cantSplit/>
                <w:trHeight w:val="340"/>
              </w:trPr>
              <w:tc>
                <w:tcPr>
                  <w:tcW w:w="734" w:type="pct"/>
                  <w:vMerge w:val="restart"/>
                  <w:vAlign w:val="center"/>
                </w:tcPr>
                <w:p w:rsidR="00F13507" w:rsidRPr="00235435" w:rsidRDefault="009A19F8">
                  <w:pPr>
                    <w:jc w:val="center"/>
                    <w:rPr>
                      <w:szCs w:val="21"/>
                    </w:rPr>
                  </w:pPr>
                  <w:r w:rsidRPr="00235435">
                    <w:rPr>
                      <w:szCs w:val="21"/>
                    </w:rPr>
                    <w:t>项目</w:t>
                  </w:r>
                  <w:r w:rsidRPr="00235435">
                    <w:rPr>
                      <w:rFonts w:hint="eastAsia"/>
                      <w:szCs w:val="21"/>
                    </w:rPr>
                    <w:t>运行期</w:t>
                  </w:r>
                </w:p>
              </w:tc>
              <w:tc>
                <w:tcPr>
                  <w:tcW w:w="438" w:type="pct"/>
                  <w:vMerge w:val="restart"/>
                  <w:vAlign w:val="center"/>
                </w:tcPr>
                <w:p w:rsidR="00F13507" w:rsidRPr="00235435" w:rsidRDefault="009A19F8">
                  <w:pPr>
                    <w:jc w:val="center"/>
                    <w:rPr>
                      <w:szCs w:val="21"/>
                    </w:rPr>
                  </w:pPr>
                  <w:r w:rsidRPr="00235435">
                    <w:rPr>
                      <w:rFonts w:hint="eastAsia"/>
                      <w:szCs w:val="21"/>
                    </w:rPr>
                    <w:t>废气</w:t>
                  </w:r>
                </w:p>
              </w:tc>
              <w:tc>
                <w:tcPr>
                  <w:tcW w:w="696" w:type="pct"/>
                  <w:vMerge w:val="restart"/>
                  <w:vAlign w:val="center"/>
                </w:tcPr>
                <w:p w:rsidR="00F13507" w:rsidRPr="00235435" w:rsidRDefault="009A19F8">
                  <w:pPr>
                    <w:jc w:val="center"/>
                    <w:rPr>
                      <w:szCs w:val="21"/>
                    </w:rPr>
                  </w:pPr>
                  <w:r w:rsidRPr="00235435">
                    <w:rPr>
                      <w:rFonts w:hint="eastAsia"/>
                      <w:szCs w:val="21"/>
                    </w:rPr>
                    <w:t>一期锅炉</w:t>
                  </w:r>
                </w:p>
              </w:tc>
              <w:tc>
                <w:tcPr>
                  <w:tcW w:w="807" w:type="pct"/>
                  <w:vAlign w:val="center"/>
                </w:tcPr>
                <w:p w:rsidR="00F13507" w:rsidRPr="00235435" w:rsidRDefault="009A19F8">
                  <w:pPr>
                    <w:jc w:val="center"/>
                    <w:rPr>
                      <w:szCs w:val="21"/>
                    </w:rPr>
                  </w:pPr>
                  <w:r w:rsidRPr="00235435">
                    <w:rPr>
                      <w:rFonts w:hint="eastAsia"/>
                      <w:szCs w:val="21"/>
                    </w:rPr>
                    <w:t>颗粒物</w:t>
                  </w:r>
                </w:p>
              </w:tc>
              <w:tc>
                <w:tcPr>
                  <w:tcW w:w="1456" w:type="pct"/>
                  <w:vMerge w:val="restart"/>
                  <w:vAlign w:val="center"/>
                </w:tcPr>
                <w:p w:rsidR="00F13507" w:rsidRPr="00235435" w:rsidRDefault="009A19F8">
                  <w:pPr>
                    <w:jc w:val="center"/>
                    <w:rPr>
                      <w:szCs w:val="21"/>
                    </w:rPr>
                  </w:pPr>
                  <w:r w:rsidRPr="00235435">
                    <w:rPr>
                      <w:rFonts w:hint="eastAsia"/>
                      <w:szCs w:val="21"/>
                    </w:rPr>
                    <w:t>低氮燃烧器</w:t>
                  </w:r>
                </w:p>
              </w:tc>
              <w:tc>
                <w:tcPr>
                  <w:tcW w:w="869" w:type="pct"/>
                  <w:vMerge w:val="restart"/>
                  <w:vAlign w:val="center"/>
                </w:tcPr>
                <w:p w:rsidR="00F13507" w:rsidRPr="00235435" w:rsidRDefault="009A19F8">
                  <w:pPr>
                    <w:jc w:val="center"/>
                    <w:rPr>
                      <w:szCs w:val="21"/>
                    </w:rPr>
                  </w:pPr>
                  <w:r w:rsidRPr="00235435">
                    <w:rPr>
                      <w:szCs w:val="21"/>
                    </w:rPr>
                    <w:t>20.0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ign w:val="center"/>
                </w:tcPr>
                <w:p w:rsidR="00F13507" w:rsidRPr="00235435" w:rsidRDefault="00F13507">
                  <w:pPr>
                    <w:jc w:val="center"/>
                    <w:rPr>
                      <w:szCs w:val="21"/>
                    </w:rPr>
                  </w:pPr>
                </w:p>
              </w:tc>
              <w:tc>
                <w:tcPr>
                  <w:tcW w:w="807" w:type="pct"/>
                  <w:vAlign w:val="center"/>
                </w:tcPr>
                <w:p w:rsidR="00F13507" w:rsidRPr="00235435" w:rsidRDefault="009A19F8">
                  <w:pPr>
                    <w:jc w:val="center"/>
                    <w:rPr>
                      <w:szCs w:val="21"/>
                    </w:rPr>
                  </w:pPr>
                  <w:r w:rsidRPr="00235435">
                    <w:rPr>
                      <w:rFonts w:hint="eastAsia"/>
                      <w:szCs w:val="21"/>
                    </w:rPr>
                    <w:t>SO</w:t>
                  </w:r>
                  <w:r w:rsidRPr="00235435">
                    <w:rPr>
                      <w:rFonts w:hint="eastAsia"/>
                      <w:szCs w:val="21"/>
                      <w:vertAlign w:val="subscript"/>
                    </w:rPr>
                    <w:t>2</w:t>
                  </w:r>
                </w:p>
              </w:tc>
              <w:tc>
                <w:tcPr>
                  <w:tcW w:w="1456" w:type="pct"/>
                  <w:vMerge/>
                  <w:vAlign w:val="center"/>
                </w:tcPr>
                <w:p w:rsidR="00F13507" w:rsidRPr="00235435" w:rsidRDefault="00F13507">
                  <w:pPr>
                    <w:jc w:val="center"/>
                    <w:rPr>
                      <w:szCs w:val="21"/>
                    </w:rPr>
                  </w:pPr>
                </w:p>
              </w:tc>
              <w:tc>
                <w:tcPr>
                  <w:tcW w:w="869" w:type="pct"/>
                  <w:vMerge/>
                  <w:vAlign w:val="center"/>
                </w:tcPr>
                <w:p w:rsidR="00F13507" w:rsidRPr="00235435" w:rsidRDefault="00F13507">
                  <w:pPr>
                    <w:jc w:val="center"/>
                    <w:rPr>
                      <w:szCs w:val="21"/>
                    </w:rPr>
                  </w:pP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ign w:val="center"/>
                </w:tcPr>
                <w:p w:rsidR="00F13507" w:rsidRPr="00235435" w:rsidRDefault="00F13507">
                  <w:pPr>
                    <w:jc w:val="center"/>
                    <w:rPr>
                      <w:szCs w:val="21"/>
                    </w:rPr>
                  </w:pPr>
                </w:p>
              </w:tc>
              <w:tc>
                <w:tcPr>
                  <w:tcW w:w="807" w:type="pct"/>
                  <w:vAlign w:val="center"/>
                </w:tcPr>
                <w:p w:rsidR="00F13507" w:rsidRPr="00235435" w:rsidRDefault="009A19F8">
                  <w:pPr>
                    <w:jc w:val="center"/>
                    <w:rPr>
                      <w:szCs w:val="21"/>
                    </w:rPr>
                  </w:pPr>
                  <w:r w:rsidRPr="00235435">
                    <w:rPr>
                      <w:rFonts w:hint="eastAsia"/>
                      <w:szCs w:val="21"/>
                    </w:rPr>
                    <w:t>NO</w:t>
                  </w:r>
                  <w:r w:rsidRPr="00235435">
                    <w:rPr>
                      <w:rFonts w:hint="eastAsia"/>
                      <w:szCs w:val="21"/>
                      <w:vertAlign w:val="subscript"/>
                    </w:rPr>
                    <w:t>X</w:t>
                  </w:r>
                </w:p>
              </w:tc>
              <w:tc>
                <w:tcPr>
                  <w:tcW w:w="1456" w:type="pct"/>
                  <w:vMerge/>
                  <w:vAlign w:val="center"/>
                </w:tcPr>
                <w:p w:rsidR="00F13507" w:rsidRPr="00235435" w:rsidRDefault="00F13507">
                  <w:pPr>
                    <w:jc w:val="center"/>
                    <w:rPr>
                      <w:szCs w:val="21"/>
                    </w:rPr>
                  </w:pPr>
                </w:p>
              </w:tc>
              <w:tc>
                <w:tcPr>
                  <w:tcW w:w="869" w:type="pct"/>
                  <w:vMerge/>
                  <w:vAlign w:val="center"/>
                </w:tcPr>
                <w:p w:rsidR="00F13507" w:rsidRPr="00235435" w:rsidRDefault="00F13507">
                  <w:pPr>
                    <w:jc w:val="center"/>
                    <w:rPr>
                      <w:szCs w:val="21"/>
                    </w:rPr>
                  </w:pP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restart"/>
                  <w:vAlign w:val="center"/>
                </w:tcPr>
                <w:p w:rsidR="00F13507" w:rsidRPr="00235435" w:rsidRDefault="009A19F8">
                  <w:pPr>
                    <w:jc w:val="center"/>
                    <w:rPr>
                      <w:szCs w:val="21"/>
                    </w:rPr>
                  </w:pPr>
                  <w:r w:rsidRPr="00235435">
                    <w:rPr>
                      <w:rFonts w:hint="eastAsia"/>
                      <w:szCs w:val="21"/>
                    </w:rPr>
                    <w:t>二期锅炉</w:t>
                  </w:r>
                </w:p>
              </w:tc>
              <w:tc>
                <w:tcPr>
                  <w:tcW w:w="807" w:type="pct"/>
                  <w:vAlign w:val="center"/>
                </w:tcPr>
                <w:p w:rsidR="00F13507" w:rsidRPr="00235435" w:rsidRDefault="009A19F8">
                  <w:pPr>
                    <w:jc w:val="center"/>
                    <w:rPr>
                      <w:szCs w:val="21"/>
                    </w:rPr>
                  </w:pPr>
                  <w:r w:rsidRPr="00235435">
                    <w:rPr>
                      <w:rFonts w:hint="eastAsia"/>
                      <w:szCs w:val="21"/>
                    </w:rPr>
                    <w:t>颗粒物</w:t>
                  </w:r>
                </w:p>
              </w:tc>
              <w:tc>
                <w:tcPr>
                  <w:tcW w:w="1456" w:type="pct"/>
                  <w:vMerge w:val="restart"/>
                  <w:vAlign w:val="center"/>
                </w:tcPr>
                <w:p w:rsidR="00F13507" w:rsidRPr="00235435" w:rsidRDefault="009A19F8">
                  <w:pPr>
                    <w:jc w:val="center"/>
                    <w:rPr>
                      <w:szCs w:val="21"/>
                    </w:rPr>
                  </w:pPr>
                  <w:r w:rsidRPr="00235435">
                    <w:rPr>
                      <w:rFonts w:hint="eastAsia"/>
                      <w:szCs w:val="21"/>
                    </w:rPr>
                    <w:t>低氮燃烧器</w:t>
                  </w:r>
                </w:p>
              </w:tc>
              <w:tc>
                <w:tcPr>
                  <w:tcW w:w="869" w:type="pct"/>
                  <w:vMerge w:val="restart"/>
                  <w:vAlign w:val="center"/>
                </w:tcPr>
                <w:p w:rsidR="00F13507" w:rsidRPr="00235435" w:rsidRDefault="009A19F8">
                  <w:pPr>
                    <w:jc w:val="center"/>
                    <w:rPr>
                      <w:szCs w:val="21"/>
                    </w:rPr>
                  </w:pPr>
                  <w:r w:rsidRPr="00235435">
                    <w:rPr>
                      <w:szCs w:val="21"/>
                    </w:rPr>
                    <w:t>5.0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ign w:val="center"/>
                </w:tcPr>
                <w:p w:rsidR="00F13507" w:rsidRPr="00235435" w:rsidRDefault="00F13507">
                  <w:pPr>
                    <w:jc w:val="center"/>
                    <w:rPr>
                      <w:szCs w:val="21"/>
                    </w:rPr>
                  </w:pPr>
                </w:p>
              </w:tc>
              <w:tc>
                <w:tcPr>
                  <w:tcW w:w="807" w:type="pct"/>
                  <w:vAlign w:val="center"/>
                </w:tcPr>
                <w:p w:rsidR="00F13507" w:rsidRPr="00235435" w:rsidRDefault="009A19F8">
                  <w:pPr>
                    <w:jc w:val="center"/>
                    <w:rPr>
                      <w:szCs w:val="21"/>
                    </w:rPr>
                  </w:pPr>
                  <w:r w:rsidRPr="00235435">
                    <w:rPr>
                      <w:rFonts w:hint="eastAsia"/>
                      <w:szCs w:val="21"/>
                    </w:rPr>
                    <w:t>SO</w:t>
                  </w:r>
                  <w:r w:rsidRPr="00235435">
                    <w:rPr>
                      <w:rFonts w:hint="eastAsia"/>
                      <w:szCs w:val="21"/>
                      <w:vertAlign w:val="subscript"/>
                    </w:rPr>
                    <w:t>2</w:t>
                  </w:r>
                </w:p>
              </w:tc>
              <w:tc>
                <w:tcPr>
                  <w:tcW w:w="1456" w:type="pct"/>
                  <w:vMerge/>
                  <w:vAlign w:val="center"/>
                </w:tcPr>
                <w:p w:rsidR="00F13507" w:rsidRPr="00235435" w:rsidRDefault="00F13507">
                  <w:pPr>
                    <w:jc w:val="center"/>
                    <w:rPr>
                      <w:szCs w:val="21"/>
                    </w:rPr>
                  </w:pPr>
                </w:p>
              </w:tc>
              <w:tc>
                <w:tcPr>
                  <w:tcW w:w="869" w:type="pct"/>
                  <w:vMerge/>
                  <w:vAlign w:val="center"/>
                </w:tcPr>
                <w:p w:rsidR="00F13507" w:rsidRPr="00235435" w:rsidRDefault="00F13507">
                  <w:pPr>
                    <w:jc w:val="center"/>
                    <w:rPr>
                      <w:szCs w:val="21"/>
                    </w:rPr>
                  </w:pP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ign w:val="center"/>
                </w:tcPr>
                <w:p w:rsidR="00F13507" w:rsidRPr="00235435" w:rsidRDefault="00F13507">
                  <w:pPr>
                    <w:jc w:val="center"/>
                    <w:rPr>
                      <w:szCs w:val="21"/>
                    </w:rPr>
                  </w:pPr>
                </w:p>
              </w:tc>
              <w:tc>
                <w:tcPr>
                  <w:tcW w:w="807" w:type="pct"/>
                  <w:vAlign w:val="center"/>
                </w:tcPr>
                <w:p w:rsidR="00F13507" w:rsidRPr="00235435" w:rsidRDefault="009A19F8">
                  <w:pPr>
                    <w:jc w:val="center"/>
                    <w:rPr>
                      <w:szCs w:val="21"/>
                    </w:rPr>
                  </w:pPr>
                  <w:r w:rsidRPr="00235435">
                    <w:rPr>
                      <w:rFonts w:hint="eastAsia"/>
                      <w:szCs w:val="21"/>
                    </w:rPr>
                    <w:t>NO</w:t>
                  </w:r>
                  <w:r w:rsidRPr="00235435">
                    <w:rPr>
                      <w:rFonts w:hint="eastAsia"/>
                      <w:szCs w:val="21"/>
                      <w:vertAlign w:val="subscript"/>
                    </w:rPr>
                    <w:t>X</w:t>
                  </w:r>
                </w:p>
              </w:tc>
              <w:tc>
                <w:tcPr>
                  <w:tcW w:w="1456" w:type="pct"/>
                  <w:vMerge/>
                  <w:vAlign w:val="center"/>
                </w:tcPr>
                <w:p w:rsidR="00F13507" w:rsidRPr="00235435" w:rsidRDefault="00F13507">
                  <w:pPr>
                    <w:jc w:val="center"/>
                    <w:rPr>
                      <w:szCs w:val="21"/>
                    </w:rPr>
                  </w:pPr>
                </w:p>
              </w:tc>
              <w:tc>
                <w:tcPr>
                  <w:tcW w:w="869" w:type="pct"/>
                  <w:vMerge/>
                  <w:vAlign w:val="center"/>
                </w:tcPr>
                <w:p w:rsidR="00F13507" w:rsidRPr="00235435" w:rsidRDefault="00F13507">
                  <w:pPr>
                    <w:jc w:val="center"/>
                    <w:rPr>
                      <w:szCs w:val="21"/>
                    </w:rPr>
                  </w:pP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restart"/>
                  <w:vAlign w:val="center"/>
                </w:tcPr>
                <w:p w:rsidR="00F13507" w:rsidRPr="00235435" w:rsidRDefault="009A19F8">
                  <w:pPr>
                    <w:jc w:val="center"/>
                    <w:rPr>
                      <w:szCs w:val="21"/>
                    </w:rPr>
                  </w:pPr>
                  <w:r w:rsidRPr="00235435">
                    <w:rPr>
                      <w:rFonts w:hint="eastAsia"/>
                      <w:szCs w:val="21"/>
                    </w:rPr>
                    <w:t>废水</w:t>
                  </w:r>
                </w:p>
              </w:tc>
              <w:tc>
                <w:tcPr>
                  <w:tcW w:w="1503" w:type="pct"/>
                  <w:gridSpan w:val="2"/>
                  <w:vAlign w:val="center"/>
                </w:tcPr>
                <w:p w:rsidR="00F13507" w:rsidRPr="00235435" w:rsidRDefault="009A19F8">
                  <w:pPr>
                    <w:jc w:val="center"/>
                    <w:rPr>
                      <w:szCs w:val="21"/>
                    </w:rPr>
                  </w:pPr>
                  <w:r w:rsidRPr="00235435">
                    <w:rPr>
                      <w:rFonts w:hint="eastAsia"/>
                      <w:szCs w:val="21"/>
                    </w:rPr>
                    <w:t>生活污水</w:t>
                  </w:r>
                </w:p>
              </w:tc>
              <w:tc>
                <w:tcPr>
                  <w:tcW w:w="1456" w:type="pct"/>
                  <w:vAlign w:val="center"/>
                </w:tcPr>
                <w:p w:rsidR="00F13507" w:rsidRPr="00235435" w:rsidRDefault="009A19F8">
                  <w:pPr>
                    <w:jc w:val="center"/>
                    <w:rPr>
                      <w:szCs w:val="21"/>
                    </w:rPr>
                  </w:pPr>
                  <w:r w:rsidRPr="00235435">
                    <w:rPr>
                      <w:rFonts w:hint="eastAsia"/>
                      <w:szCs w:val="21"/>
                    </w:rPr>
                    <w:t>依托新三零污水处理设施</w:t>
                  </w:r>
                </w:p>
              </w:tc>
              <w:tc>
                <w:tcPr>
                  <w:tcW w:w="869" w:type="pct"/>
                  <w:vAlign w:val="center"/>
                </w:tcPr>
                <w:p w:rsidR="00F13507" w:rsidRPr="00235435" w:rsidRDefault="00161019">
                  <w:pPr>
                    <w:jc w:val="center"/>
                    <w:rPr>
                      <w:szCs w:val="21"/>
                    </w:rPr>
                  </w:pPr>
                  <w:r w:rsidRPr="00235435">
                    <w:rPr>
                      <w:szCs w:val="21"/>
                    </w:rPr>
                    <w:t>—</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1503" w:type="pct"/>
                  <w:gridSpan w:val="2"/>
                  <w:vAlign w:val="center"/>
                </w:tcPr>
                <w:p w:rsidR="00F13507" w:rsidRPr="00235435" w:rsidRDefault="009A19F8">
                  <w:pPr>
                    <w:jc w:val="center"/>
                    <w:rPr>
                      <w:szCs w:val="21"/>
                    </w:rPr>
                  </w:pPr>
                  <w:r w:rsidRPr="00235435">
                    <w:rPr>
                      <w:rFonts w:hint="eastAsia"/>
                      <w:szCs w:val="21"/>
                    </w:rPr>
                    <w:t>锅炉定期排水</w:t>
                  </w:r>
                </w:p>
              </w:tc>
              <w:tc>
                <w:tcPr>
                  <w:tcW w:w="1456" w:type="pct"/>
                  <w:vAlign w:val="center"/>
                </w:tcPr>
                <w:p w:rsidR="00F13507" w:rsidRPr="00235435" w:rsidRDefault="009A19F8">
                  <w:pPr>
                    <w:jc w:val="center"/>
                    <w:rPr>
                      <w:szCs w:val="21"/>
                    </w:rPr>
                  </w:pPr>
                  <w:r w:rsidRPr="00235435">
                    <w:rPr>
                      <w:rFonts w:hint="eastAsia"/>
                      <w:szCs w:val="21"/>
                    </w:rPr>
                    <w:t>排污池</w:t>
                  </w:r>
                </w:p>
              </w:tc>
              <w:tc>
                <w:tcPr>
                  <w:tcW w:w="869" w:type="pct"/>
                  <w:vAlign w:val="center"/>
                </w:tcPr>
                <w:p w:rsidR="00F13507" w:rsidRPr="00235435" w:rsidRDefault="009A19F8">
                  <w:pPr>
                    <w:jc w:val="center"/>
                    <w:rPr>
                      <w:szCs w:val="21"/>
                    </w:rPr>
                  </w:pPr>
                  <w:r w:rsidRPr="00235435">
                    <w:rPr>
                      <w:rFonts w:hint="eastAsia"/>
                      <w:szCs w:val="21"/>
                    </w:rPr>
                    <w:t>1</w:t>
                  </w:r>
                  <w:r w:rsidRPr="00235435">
                    <w:rPr>
                      <w:szCs w:val="21"/>
                    </w:rPr>
                    <w:t>.0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Align w:val="center"/>
                </w:tcPr>
                <w:p w:rsidR="00F13507" w:rsidRPr="00235435" w:rsidRDefault="009A19F8">
                  <w:pPr>
                    <w:jc w:val="center"/>
                    <w:rPr>
                      <w:szCs w:val="21"/>
                    </w:rPr>
                  </w:pPr>
                  <w:r w:rsidRPr="00235435">
                    <w:rPr>
                      <w:rFonts w:hint="eastAsia"/>
                      <w:szCs w:val="21"/>
                    </w:rPr>
                    <w:t>噪声</w:t>
                  </w:r>
                </w:p>
              </w:tc>
              <w:tc>
                <w:tcPr>
                  <w:tcW w:w="1503" w:type="pct"/>
                  <w:gridSpan w:val="2"/>
                  <w:vAlign w:val="center"/>
                </w:tcPr>
                <w:p w:rsidR="00F13507" w:rsidRPr="00235435" w:rsidRDefault="009A19F8">
                  <w:pPr>
                    <w:jc w:val="center"/>
                    <w:rPr>
                      <w:szCs w:val="21"/>
                    </w:rPr>
                  </w:pPr>
                  <w:r w:rsidRPr="00235435">
                    <w:rPr>
                      <w:rFonts w:hint="eastAsia"/>
                      <w:szCs w:val="21"/>
                    </w:rPr>
                    <w:t>锅炉、鼓风机、水泵</w:t>
                  </w:r>
                </w:p>
              </w:tc>
              <w:tc>
                <w:tcPr>
                  <w:tcW w:w="1456" w:type="pct"/>
                  <w:vAlign w:val="center"/>
                </w:tcPr>
                <w:p w:rsidR="00F13507" w:rsidRPr="00235435" w:rsidRDefault="009A19F8">
                  <w:pPr>
                    <w:jc w:val="center"/>
                    <w:rPr>
                      <w:szCs w:val="21"/>
                    </w:rPr>
                  </w:pPr>
                  <w:r w:rsidRPr="00235435">
                    <w:rPr>
                      <w:rFonts w:hint="eastAsia"/>
                      <w:szCs w:val="21"/>
                    </w:rPr>
                    <w:t>隔声、消声、吸声</w:t>
                  </w:r>
                </w:p>
              </w:tc>
              <w:tc>
                <w:tcPr>
                  <w:tcW w:w="869" w:type="pct"/>
                  <w:vAlign w:val="center"/>
                </w:tcPr>
                <w:p w:rsidR="00F13507" w:rsidRPr="00235435" w:rsidRDefault="009A19F8">
                  <w:pPr>
                    <w:jc w:val="center"/>
                    <w:rPr>
                      <w:szCs w:val="21"/>
                    </w:rPr>
                  </w:pPr>
                  <w:r w:rsidRPr="00235435">
                    <w:rPr>
                      <w:rFonts w:hint="eastAsia"/>
                      <w:szCs w:val="21"/>
                    </w:rPr>
                    <w:t>1</w:t>
                  </w:r>
                  <w:r w:rsidRPr="00235435">
                    <w:rPr>
                      <w:szCs w:val="21"/>
                    </w:rPr>
                    <w:t>.0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restart"/>
                  <w:vAlign w:val="center"/>
                </w:tcPr>
                <w:p w:rsidR="00F13507" w:rsidRPr="00235435" w:rsidRDefault="009A19F8">
                  <w:pPr>
                    <w:jc w:val="center"/>
                    <w:rPr>
                      <w:szCs w:val="21"/>
                    </w:rPr>
                  </w:pPr>
                  <w:r w:rsidRPr="00235435">
                    <w:rPr>
                      <w:rFonts w:hint="eastAsia"/>
                      <w:szCs w:val="21"/>
                    </w:rPr>
                    <w:t>固体废物</w:t>
                  </w:r>
                </w:p>
              </w:tc>
              <w:tc>
                <w:tcPr>
                  <w:tcW w:w="1503" w:type="pct"/>
                  <w:gridSpan w:val="2"/>
                  <w:vAlign w:val="center"/>
                </w:tcPr>
                <w:p w:rsidR="00F13507" w:rsidRPr="00235435" w:rsidRDefault="009A19F8">
                  <w:pPr>
                    <w:jc w:val="center"/>
                    <w:rPr>
                      <w:szCs w:val="21"/>
                    </w:rPr>
                  </w:pPr>
                  <w:r w:rsidRPr="00235435">
                    <w:rPr>
                      <w:rFonts w:hint="eastAsia"/>
                      <w:szCs w:val="21"/>
                    </w:rPr>
                    <w:t>生活垃圾</w:t>
                  </w:r>
                </w:p>
              </w:tc>
              <w:tc>
                <w:tcPr>
                  <w:tcW w:w="1456" w:type="pct"/>
                  <w:vAlign w:val="center"/>
                </w:tcPr>
                <w:p w:rsidR="00F13507" w:rsidRPr="00235435" w:rsidRDefault="009A19F8">
                  <w:pPr>
                    <w:jc w:val="center"/>
                    <w:rPr>
                      <w:szCs w:val="21"/>
                    </w:rPr>
                  </w:pPr>
                  <w:r w:rsidRPr="00235435">
                    <w:rPr>
                      <w:rFonts w:hint="eastAsia"/>
                      <w:szCs w:val="21"/>
                    </w:rPr>
                    <w:t>依托新三零现有生活垃圾收集设施</w:t>
                  </w:r>
                </w:p>
              </w:tc>
              <w:tc>
                <w:tcPr>
                  <w:tcW w:w="869" w:type="pct"/>
                  <w:vAlign w:val="center"/>
                </w:tcPr>
                <w:p w:rsidR="00F13507" w:rsidRPr="00235435" w:rsidRDefault="00161019">
                  <w:pPr>
                    <w:jc w:val="center"/>
                    <w:rPr>
                      <w:szCs w:val="21"/>
                    </w:rPr>
                  </w:pPr>
                  <w:r w:rsidRPr="00235435">
                    <w:rPr>
                      <w:szCs w:val="21"/>
                    </w:rPr>
                    <w:t>—</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1503" w:type="pct"/>
                  <w:gridSpan w:val="2"/>
                  <w:vAlign w:val="center"/>
                </w:tcPr>
                <w:p w:rsidR="00F13507" w:rsidRPr="00235435" w:rsidRDefault="009A19F8">
                  <w:pPr>
                    <w:jc w:val="center"/>
                    <w:rPr>
                      <w:szCs w:val="21"/>
                    </w:rPr>
                  </w:pPr>
                  <w:r w:rsidRPr="00235435">
                    <w:rPr>
                      <w:rFonts w:hint="eastAsia"/>
                      <w:szCs w:val="21"/>
                    </w:rPr>
                    <w:t>废离子交换树脂</w:t>
                  </w:r>
                </w:p>
              </w:tc>
              <w:tc>
                <w:tcPr>
                  <w:tcW w:w="1456" w:type="pct"/>
                  <w:vAlign w:val="center"/>
                </w:tcPr>
                <w:p w:rsidR="00F13507" w:rsidRPr="00235435" w:rsidRDefault="00161019">
                  <w:pPr>
                    <w:jc w:val="center"/>
                    <w:rPr>
                      <w:szCs w:val="21"/>
                    </w:rPr>
                  </w:pPr>
                  <w:r w:rsidRPr="00235435">
                    <w:rPr>
                      <w:rFonts w:hint="eastAsia"/>
                      <w:szCs w:val="21"/>
                    </w:rPr>
                    <w:t>废离子交换树脂在危废暂存间暂存后，交由有资质单位处置</w:t>
                  </w:r>
                </w:p>
              </w:tc>
              <w:tc>
                <w:tcPr>
                  <w:tcW w:w="869" w:type="pct"/>
                  <w:vAlign w:val="center"/>
                </w:tcPr>
                <w:p w:rsidR="00F13507" w:rsidRPr="00235435" w:rsidRDefault="00161019">
                  <w:pPr>
                    <w:jc w:val="center"/>
                    <w:rPr>
                      <w:szCs w:val="21"/>
                    </w:rPr>
                  </w:pPr>
                  <w:r w:rsidRPr="00235435">
                    <w:rPr>
                      <w:szCs w:val="21"/>
                    </w:rPr>
                    <w:t>1.0</w:t>
                  </w:r>
                </w:p>
              </w:tc>
            </w:tr>
            <w:tr w:rsidR="00DA50D4" w:rsidRPr="00235435">
              <w:trPr>
                <w:cantSplit/>
                <w:trHeight w:val="340"/>
              </w:trPr>
              <w:tc>
                <w:tcPr>
                  <w:tcW w:w="734" w:type="pct"/>
                  <w:vAlign w:val="center"/>
                </w:tcPr>
                <w:p w:rsidR="00F13507" w:rsidRPr="00235435" w:rsidRDefault="009A19F8">
                  <w:pPr>
                    <w:jc w:val="center"/>
                    <w:rPr>
                      <w:szCs w:val="21"/>
                    </w:rPr>
                  </w:pPr>
                  <w:r w:rsidRPr="00235435">
                    <w:rPr>
                      <w:szCs w:val="21"/>
                    </w:rPr>
                    <w:t>环境管理</w:t>
                  </w:r>
                </w:p>
              </w:tc>
              <w:tc>
                <w:tcPr>
                  <w:tcW w:w="3397" w:type="pct"/>
                  <w:gridSpan w:val="4"/>
                  <w:vAlign w:val="center"/>
                </w:tcPr>
                <w:p w:rsidR="00F13507" w:rsidRPr="00235435" w:rsidRDefault="009A19F8">
                  <w:pPr>
                    <w:jc w:val="center"/>
                    <w:rPr>
                      <w:szCs w:val="21"/>
                    </w:rPr>
                  </w:pPr>
                  <w:r w:rsidRPr="00235435">
                    <w:rPr>
                      <w:szCs w:val="21"/>
                    </w:rPr>
                    <w:t>设置</w:t>
                  </w:r>
                  <w:r w:rsidRPr="00235435">
                    <w:rPr>
                      <w:szCs w:val="21"/>
                    </w:rPr>
                    <w:t>1</w:t>
                  </w:r>
                  <w:r w:rsidRPr="00235435">
                    <w:rPr>
                      <w:rFonts w:hint="eastAsia"/>
                      <w:szCs w:val="21"/>
                    </w:rPr>
                    <w:t>～</w:t>
                  </w:r>
                  <w:r w:rsidRPr="00235435">
                    <w:rPr>
                      <w:szCs w:val="21"/>
                    </w:rPr>
                    <w:t>2</w:t>
                  </w:r>
                  <w:r w:rsidRPr="00235435">
                    <w:rPr>
                      <w:szCs w:val="21"/>
                    </w:rPr>
                    <w:t>个环保人员；建立环境管理制度</w:t>
                  </w:r>
                </w:p>
              </w:tc>
              <w:tc>
                <w:tcPr>
                  <w:tcW w:w="869" w:type="pct"/>
                  <w:vAlign w:val="center"/>
                </w:tcPr>
                <w:p w:rsidR="00F13507" w:rsidRPr="00235435" w:rsidRDefault="009A19F8">
                  <w:pPr>
                    <w:jc w:val="center"/>
                    <w:rPr>
                      <w:szCs w:val="21"/>
                    </w:rPr>
                  </w:pPr>
                  <w:r w:rsidRPr="00235435">
                    <w:rPr>
                      <w:rFonts w:hint="eastAsia"/>
                      <w:szCs w:val="21"/>
                    </w:rPr>
                    <w:t>1</w:t>
                  </w:r>
                  <w:r w:rsidRPr="00235435">
                    <w:rPr>
                      <w:szCs w:val="21"/>
                    </w:rPr>
                    <w:t>.0</w:t>
                  </w:r>
                </w:p>
              </w:tc>
            </w:tr>
            <w:tr w:rsidR="00DA50D4" w:rsidRPr="00235435">
              <w:trPr>
                <w:cantSplit/>
                <w:trHeight w:val="340"/>
              </w:trPr>
              <w:tc>
                <w:tcPr>
                  <w:tcW w:w="734" w:type="pct"/>
                  <w:vAlign w:val="center"/>
                </w:tcPr>
                <w:p w:rsidR="00F13507" w:rsidRPr="00235435" w:rsidRDefault="009A19F8">
                  <w:pPr>
                    <w:jc w:val="center"/>
                    <w:rPr>
                      <w:szCs w:val="21"/>
                    </w:rPr>
                  </w:pPr>
                  <w:r w:rsidRPr="00235435">
                    <w:rPr>
                      <w:szCs w:val="21"/>
                    </w:rPr>
                    <w:t>环境监测</w:t>
                  </w:r>
                </w:p>
              </w:tc>
              <w:tc>
                <w:tcPr>
                  <w:tcW w:w="3397" w:type="pct"/>
                  <w:gridSpan w:val="4"/>
                  <w:vAlign w:val="center"/>
                </w:tcPr>
                <w:p w:rsidR="00F13507" w:rsidRPr="00235435" w:rsidRDefault="009A19F8">
                  <w:pPr>
                    <w:jc w:val="center"/>
                    <w:rPr>
                      <w:szCs w:val="21"/>
                    </w:rPr>
                  </w:pPr>
                  <w:r w:rsidRPr="00235435">
                    <w:rPr>
                      <w:szCs w:val="21"/>
                    </w:rPr>
                    <w:t>详见环境管理与监测计划小节</w:t>
                  </w:r>
                </w:p>
              </w:tc>
              <w:tc>
                <w:tcPr>
                  <w:tcW w:w="869" w:type="pct"/>
                  <w:vAlign w:val="center"/>
                </w:tcPr>
                <w:p w:rsidR="00F13507" w:rsidRPr="00235435" w:rsidRDefault="009A19F8">
                  <w:pPr>
                    <w:jc w:val="center"/>
                    <w:rPr>
                      <w:szCs w:val="21"/>
                    </w:rPr>
                  </w:pPr>
                  <w:r w:rsidRPr="00235435">
                    <w:rPr>
                      <w:rFonts w:hint="eastAsia"/>
                      <w:szCs w:val="21"/>
                    </w:rPr>
                    <w:t>2</w:t>
                  </w:r>
                  <w:r w:rsidRPr="00235435">
                    <w:rPr>
                      <w:szCs w:val="21"/>
                    </w:rPr>
                    <w:t>.0</w:t>
                  </w:r>
                </w:p>
              </w:tc>
            </w:tr>
            <w:tr w:rsidR="00DA50D4" w:rsidRPr="00235435">
              <w:trPr>
                <w:cantSplit/>
                <w:trHeight w:val="340"/>
              </w:trPr>
              <w:tc>
                <w:tcPr>
                  <w:tcW w:w="4131" w:type="pct"/>
                  <w:gridSpan w:val="5"/>
                  <w:vAlign w:val="center"/>
                </w:tcPr>
                <w:p w:rsidR="00F13507" w:rsidRPr="00235435" w:rsidRDefault="009A19F8">
                  <w:pPr>
                    <w:jc w:val="center"/>
                    <w:rPr>
                      <w:szCs w:val="21"/>
                    </w:rPr>
                  </w:pPr>
                  <w:r w:rsidRPr="00235435">
                    <w:rPr>
                      <w:rFonts w:hint="eastAsia"/>
                      <w:szCs w:val="21"/>
                    </w:rPr>
                    <w:t>总计</w:t>
                  </w:r>
                </w:p>
              </w:tc>
              <w:tc>
                <w:tcPr>
                  <w:tcW w:w="869" w:type="pct"/>
                  <w:vAlign w:val="center"/>
                </w:tcPr>
                <w:p w:rsidR="00F13507" w:rsidRPr="00235435" w:rsidRDefault="00161019">
                  <w:pPr>
                    <w:jc w:val="center"/>
                    <w:rPr>
                      <w:szCs w:val="21"/>
                    </w:rPr>
                  </w:pPr>
                  <w:r w:rsidRPr="00235435">
                    <w:rPr>
                      <w:szCs w:val="21"/>
                    </w:rPr>
                    <w:t>33</w:t>
                  </w:r>
                  <w:r w:rsidR="009A19F8" w:rsidRPr="00235435">
                    <w:rPr>
                      <w:szCs w:val="21"/>
                    </w:rPr>
                    <w:t>.0</w:t>
                  </w:r>
                </w:p>
              </w:tc>
            </w:tr>
          </w:tbl>
          <w:p w:rsidR="00F13507" w:rsidRPr="00235435" w:rsidRDefault="009A19F8">
            <w:pPr>
              <w:spacing w:line="360" w:lineRule="auto"/>
              <w:ind w:firstLineChars="200" w:firstLine="482"/>
              <w:rPr>
                <w:b/>
                <w:bCs/>
                <w:sz w:val="24"/>
              </w:rPr>
            </w:pPr>
            <w:r w:rsidRPr="00235435">
              <w:rPr>
                <w:rFonts w:hint="eastAsia"/>
                <w:b/>
                <w:bCs/>
                <w:sz w:val="24"/>
              </w:rPr>
              <w:t>四</w:t>
            </w:r>
            <w:r w:rsidRPr="00235435">
              <w:rPr>
                <w:b/>
                <w:bCs/>
                <w:sz w:val="24"/>
              </w:rPr>
              <w:t>、环境管理与监测计划</w:t>
            </w:r>
          </w:p>
          <w:p w:rsidR="00F13507" w:rsidRPr="00235435" w:rsidRDefault="009A19F8">
            <w:pPr>
              <w:spacing w:line="360" w:lineRule="auto"/>
              <w:ind w:firstLineChars="200" w:firstLine="482"/>
              <w:rPr>
                <w:b/>
                <w:sz w:val="24"/>
              </w:rPr>
            </w:pPr>
            <w:r w:rsidRPr="00235435">
              <w:rPr>
                <w:b/>
                <w:sz w:val="24"/>
              </w:rPr>
              <w:t>1</w:t>
            </w:r>
            <w:r w:rsidRPr="00235435">
              <w:rPr>
                <w:b/>
                <w:sz w:val="24"/>
              </w:rPr>
              <w:t>、施工期环境管理要求</w:t>
            </w:r>
          </w:p>
          <w:p w:rsidR="00F13507" w:rsidRPr="00235435" w:rsidRDefault="009A19F8">
            <w:pPr>
              <w:spacing w:line="360" w:lineRule="auto"/>
              <w:ind w:firstLine="480"/>
              <w:rPr>
                <w:kern w:val="24"/>
                <w:sz w:val="24"/>
              </w:rPr>
            </w:pPr>
            <w:r w:rsidRPr="00235435">
              <w:rPr>
                <w:rFonts w:hint="eastAsia"/>
                <w:kern w:val="24"/>
                <w:sz w:val="24"/>
              </w:rPr>
              <w:t>⑴</w:t>
            </w:r>
            <w:r w:rsidRPr="00235435">
              <w:rPr>
                <w:rFonts w:hint="eastAsia"/>
                <w:kern w:val="24"/>
                <w:sz w:val="24"/>
              </w:rPr>
              <w:t xml:space="preserve"> </w:t>
            </w:r>
            <w:r w:rsidRPr="00235435">
              <w:rPr>
                <w:rFonts w:hint="eastAsia"/>
                <w:kern w:val="24"/>
                <w:sz w:val="24"/>
              </w:rPr>
              <w:t>本项目施工单位应按建设单位要求制定所采取的环境管理和监督措施，注意施工扬尘的防治问题；</w:t>
            </w:r>
          </w:p>
          <w:p w:rsidR="00F13507" w:rsidRPr="00235435" w:rsidRDefault="009A19F8">
            <w:pPr>
              <w:pStyle w:val="aa"/>
              <w:tabs>
                <w:tab w:val="left" w:pos="6180"/>
              </w:tabs>
              <w:spacing w:line="360" w:lineRule="auto"/>
              <w:ind w:firstLineChars="200" w:firstLine="480"/>
              <w:rPr>
                <w:kern w:val="24"/>
                <w:sz w:val="24"/>
                <w:szCs w:val="24"/>
              </w:rPr>
            </w:pPr>
            <w:r w:rsidRPr="00235435">
              <w:rPr>
                <w:rFonts w:hint="eastAsia"/>
                <w:kern w:val="24"/>
                <w:sz w:val="24"/>
                <w:szCs w:val="24"/>
              </w:rPr>
              <w:t>⑵</w:t>
            </w:r>
            <w:r w:rsidRPr="00235435">
              <w:rPr>
                <w:rFonts w:hint="eastAsia"/>
                <w:kern w:val="24"/>
                <w:sz w:val="24"/>
                <w:szCs w:val="24"/>
              </w:rPr>
              <w:t xml:space="preserve"> </w:t>
            </w:r>
            <w:r w:rsidRPr="00235435">
              <w:rPr>
                <w:rFonts w:hint="eastAsia"/>
                <w:kern w:val="24"/>
                <w:sz w:val="24"/>
                <w:szCs w:val="24"/>
              </w:rPr>
              <w:t>本项目管理部门应设置专门人员进行检查。</w:t>
            </w:r>
          </w:p>
          <w:p w:rsidR="00F13507" w:rsidRPr="00235435" w:rsidRDefault="009A19F8">
            <w:pPr>
              <w:spacing w:line="360" w:lineRule="auto"/>
              <w:ind w:firstLine="480"/>
              <w:rPr>
                <w:b/>
                <w:sz w:val="24"/>
              </w:rPr>
            </w:pPr>
            <w:r w:rsidRPr="00235435">
              <w:rPr>
                <w:b/>
                <w:sz w:val="24"/>
              </w:rPr>
              <w:t>2</w:t>
            </w:r>
            <w:r w:rsidRPr="00235435">
              <w:rPr>
                <w:b/>
                <w:sz w:val="24"/>
              </w:rPr>
              <w:t>、</w:t>
            </w:r>
            <w:r w:rsidRPr="00235435">
              <w:rPr>
                <w:rFonts w:hint="eastAsia"/>
                <w:b/>
                <w:sz w:val="24"/>
              </w:rPr>
              <w:t>运行期</w:t>
            </w:r>
            <w:r w:rsidRPr="00235435">
              <w:rPr>
                <w:b/>
                <w:sz w:val="24"/>
              </w:rPr>
              <w:t>环境管理要求</w:t>
            </w:r>
          </w:p>
          <w:p w:rsidR="00F13507" w:rsidRPr="00235435" w:rsidRDefault="009A19F8">
            <w:pPr>
              <w:spacing w:line="360" w:lineRule="auto"/>
              <w:ind w:firstLineChars="200" w:firstLine="480"/>
              <w:rPr>
                <w:sz w:val="24"/>
              </w:rPr>
            </w:pPr>
            <w:r w:rsidRPr="00235435">
              <w:rPr>
                <w:rFonts w:ascii="宋体" w:hAnsi="宋体" w:cs="宋体" w:hint="eastAsia"/>
                <w:sz w:val="24"/>
              </w:rPr>
              <w:t>⑴</w:t>
            </w:r>
            <w:r w:rsidRPr="00235435">
              <w:rPr>
                <w:sz w:val="24"/>
              </w:rPr>
              <w:t xml:space="preserve"> </w:t>
            </w:r>
            <w:r w:rsidRPr="00235435">
              <w:rPr>
                <w:sz w:val="24"/>
              </w:rPr>
              <w:t>基本要求</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根据国家环保政策、标准及环境监测要求，制定该项目运行期环保管理规章制度、各种污染物排放控制指标；</w:t>
            </w:r>
          </w:p>
          <w:p w:rsidR="00F13507" w:rsidRPr="00235435" w:rsidRDefault="009A19F8">
            <w:pPr>
              <w:spacing w:line="360" w:lineRule="auto"/>
              <w:ind w:firstLineChars="200" w:firstLine="480"/>
              <w:rPr>
                <w:sz w:val="24"/>
              </w:rPr>
            </w:pPr>
            <w:r w:rsidRPr="00235435">
              <w:rPr>
                <w:rFonts w:ascii="宋体" w:hAnsi="宋体" w:cs="宋体" w:hint="eastAsia"/>
                <w:sz w:val="24"/>
              </w:rPr>
              <w:lastRenderedPageBreak/>
              <w:t>②</w:t>
            </w:r>
            <w:r w:rsidRPr="00235435">
              <w:rPr>
                <w:sz w:val="24"/>
              </w:rPr>
              <w:t xml:space="preserve"> </w:t>
            </w:r>
            <w:r w:rsidRPr="00235435">
              <w:rPr>
                <w:sz w:val="24"/>
              </w:rPr>
              <w:t>负责该项目内所有环保设施的日常运行管理，保障各环保设施的正常运行，并对环保设施的改进提出积极的建议；</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负责该项目运行期环境监测工作，及时掌握该项目污染状况，整理监测数据，建立污染源档案；</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该项目运行期的环境管理由建设单位承担；负责该项目内所有环保设施的日常运行管理，保障各环保设施的正常运行，并对环保设施的改进提出积极的建议；</w:t>
            </w:r>
          </w:p>
          <w:p w:rsidR="00F13507" w:rsidRPr="00235435" w:rsidRDefault="009A19F8">
            <w:pPr>
              <w:spacing w:line="360" w:lineRule="auto"/>
              <w:ind w:firstLineChars="200" w:firstLine="480"/>
              <w:rPr>
                <w:sz w:val="24"/>
              </w:rPr>
            </w:pPr>
            <w:r w:rsidRPr="00235435">
              <w:rPr>
                <w:rFonts w:ascii="宋体" w:hAnsi="宋体" w:cs="宋体" w:hint="eastAsia"/>
                <w:sz w:val="24"/>
              </w:rPr>
              <w:t>⑤</w:t>
            </w:r>
            <w:r w:rsidRPr="00235435">
              <w:rPr>
                <w:sz w:val="24"/>
              </w:rPr>
              <w:t xml:space="preserve"> </w:t>
            </w:r>
            <w:r w:rsidRPr="00235435">
              <w:rPr>
                <w:sz w:val="24"/>
              </w:rPr>
              <w:t>负责对职工进行环保宣传教育工作，以及检查、监督各单位环保制度的执行情况；</w:t>
            </w:r>
          </w:p>
          <w:p w:rsidR="00F13507" w:rsidRPr="00235435" w:rsidRDefault="009A19F8">
            <w:pPr>
              <w:spacing w:line="360" w:lineRule="auto"/>
              <w:ind w:firstLineChars="200" w:firstLine="480"/>
              <w:rPr>
                <w:sz w:val="24"/>
              </w:rPr>
            </w:pPr>
            <w:r w:rsidRPr="00235435">
              <w:rPr>
                <w:rFonts w:ascii="宋体" w:hAnsi="宋体" w:cs="宋体" w:hint="eastAsia"/>
                <w:sz w:val="24"/>
              </w:rPr>
              <w:t>⑥</w:t>
            </w:r>
            <w:r w:rsidRPr="00235435">
              <w:rPr>
                <w:sz w:val="24"/>
              </w:rPr>
              <w:t xml:space="preserve"> </w:t>
            </w:r>
            <w:r w:rsidRPr="00235435">
              <w:rPr>
                <w:sz w:val="24"/>
              </w:rPr>
              <w:t>建立健全环境档案管理与保密制度、污染防治设施设计技术改进及运行资料、污染源调查技术档案、环境监测及评价资料、项目平面图和给排水管网图等。</w:t>
            </w:r>
          </w:p>
          <w:p w:rsidR="00F13507" w:rsidRPr="00235435" w:rsidRDefault="009A19F8">
            <w:pPr>
              <w:spacing w:line="360" w:lineRule="auto"/>
              <w:ind w:firstLineChars="200" w:firstLine="480"/>
              <w:rPr>
                <w:sz w:val="24"/>
              </w:rPr>
            </w:pPr>
            <w:r w:rsidRPr="00235435">
              <w:rPr>
                <w:rFonts w:ascii="宋体" w:hAnsi="宋体" w:cs="宋体" w:hint="eastAsia"/>
                <w:sz w:val="24"/>
              </w:rPr>
              <w:t>⑵</w:t>
            </w:r>
            <w:r w:rsidRPr="00235435">
              <w:rPr>
                <w:sz w:val="24"/>
              </w:rPr>
              <w:t xml:space="preserve"> </w:t>
            </w:r>
            <w:r w:rsidRPr="00235435">
              <w:rPr>
                <w:sz w:val="24"/>
              </w:rPr>
              <w:t>污染物排放清单及污染物排放管理要求</w:t>
            </w:r>
          </w:p>
          <w:p w:rsidR="00F13507" w:rsidRPr="00235435" w:rsidRDefault="009A19F8">
            <w:pPr>
              <w:spacing w:line="360" w:lineRule="auto"/>
              <w:ind w:firstLineChars="200" w:firstLine="480"/>
              <w:rPr>
                <w:sz w:val="24"/>
              </w:rPr>
            </w:pPr>
            <w:r w:rsidRPr="00235435">
              <w:rPr>
                <w:sz w:val="24"/>
              </w:rPr>
              <w:t>项目营运期污染物排放清单及污染物排放管理要求见表</w:t>
            </w:r>
            <w:r w:rsidRPr="00235435">
              <w:rPr>
                <w:sz w:val="24"/>
              </w:rPr>
              <w:t>39</w:t>
            </w:r>
            <w:r w:rsidRPr="00235435">
              <w:rPr>
                <w:sz w:val="24"/>
              </w:rPr>
              <w:t>。</w:t>
            </w: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tc>
      </w:tr>
    </w:tbl>
    <w:p w:rsidR="00F13507" w:rsidRPr="00235435" w:rsidRDefault="00F13507">
      <w:pPr>
        <w:snapToGrid w:val="0"/>
        <w:rPr>
          <w:b/>
          <w:bCs/>
          <w:sz w:val="28"/>
        </w:rPr>
        <w:sectPr w:rsidR="00F13507" w:rsidRPr="00235435">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74"/>
      </w:tblGrid>
      <w:tr w:rsidR="00DA50D4" w:rsidRPr="00235435">
        <w:trPr>
          <w:trHeight w:val="8475"/>
          <w:jc w:val="center"/>
        </w:trPr>
        <w:tc>
          <w:tcPr>
            <w:tcW w:w="14174" w:type="dxa"/>
          </w:tcPr>
          <w:p w:rsidR="00F13507" w:rsidRPr="00235435" w:rsidRDefault="009A19F8">
            <w:pPr>
              <w:spacing w:line="360" w:lineRule="auto"/>
              <w:jc w:val="center"/>
              <w:rPr>
                <w:b/>
                <w:bCs/>
                <w:szCs w:val="21"/>
              </w:rPr>
            </w:pPr>
            <w:r w:rsidRPr="00235435">
              <w:rPr>
                <w:rFonts w:hint="eastAsia"/>
                <w:b/>
                <w:bCs/>
                <w:szCs w:val="21"/>
              </w:rPr>
              <w:lastRenderedPageBreak/>
              <w:t>表</w:t>
            </w:r>
            <w:r w:rsidRPr="00235435">
              <w:rPr>
                <w:b/>
                <w:bCs/>
                <w:szCs w:val="21"/>
              </w:rPr>
              <w:t xml:space="preserve">39    </w:t>
            </w:r>
            <w:r w:rsidRPr="00235435">
              <w:rPr>
                <w:rFonts w:hint="eastAsia"/>
                <w:b/>
                <w:bCs/>
                <w:szCs w:val="21"/>
              </w:rPr>
              <w:t>本项目</w:t>
            </w:r>
            <w:r w:rsidRPr="00235435">
              <w:rPr>
                <w:b/>
                <w:bCs/>
                <w:szCs w:val="21"/>
              </w:rPr>
              <w:t>污染物排放清单及污染物排放管理要求表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0"/>
              <w:gridCol w:w="1646"/>
              <w:gridCol w:w="1802"/>
              <w:gridCol w:w="2502"/>
              <w:gridCol w:w="2407"/>
              <w:gridCol w:w="1409"/>
              <w:gridCol w:w="1266"/>
              <w:gridCol w:w="2106"/>
            </w:tblGrid>
            <w:tr w:rsidR="00DA50D4" w:rsidRPr="00235435" w:rsidTr="00934598">
              <w:trPr>
                <w:cantSplit/>
                <w:trHeight w:val="340"/>
                <w:jc w:val="center"/>
              </w:trPr>
              <w:tc>
                <w:tcPr>
                  <w:tcW w:w="290" w:type="pct"/>
                  <w:vAlign w:val="center"/>
                </w:tcPr>
                <w:p w:rsidR="00F13507" w:rsidRPr="00235435" w:rsidRDefault="009A19F8">
                  <w:pPr>
                    <w:jc w:val="center"/>
                    <w:rPr>
                      <w:b/>
                      <w:szCs w:val="21"/>
                    </w:rPr>
                  </w:pPr>
                  <w:r w:rsidRPr="00235435">
                    <w:rPr>
                      <w:b/>
                      <w:szCs w:val="21"/>
                    </w:rPr>
                    <w:t>类别</w:t>
                  </w:r>
                </w:p>
              </w:tc>
              <w:tc>
                <w:tcPr>
                  <w:tcW w:w="590" w:type="pct"/>
                  <w:vAlign w:val="center"/>
                </w:tcPr>
                <w:p w:rsidR="00F13507" w:rsidRPr="00235435" w:rsidRDefault="009A19F8">
                  <w:pPr>
                    <w:jc w:val="center"/>
                    <w:rPr>
                      <w:b/>
                      <w:szCs w:val="21"/>
                    </w:rPr>
                  </w:pPr>
                  <w:r w:rsidRPr="00235435">
                    <w:rPr>
                      <w:b/>
                      <w:szCs w:val="21"/>
                    </w:rPr>
                    <w:t>位置</w:t>
                  </w:r>
                </w:p>
              </w:tc>
              <w:tc>
                <w:tcPr>
                  <w:tcW w:w="646" w:type="pct"/>
                  <w:vAlign w:val="center"/>
                </w:tcPr>
                <w:p w:rsidR="00F13507" w:rsidRPr="00235435" w:rsidRDefault="009A19F8">
                  <w:pPr>
                    <w:jc w:val="center"/>
                    <w:rPr>
                      <w:b/>
                      <w:szCs w:val="21"/>
                    </w:rPr>
                  </w:pPr>
                  <w:r w:rsidRPr="00235435">
                    <w:rPr>
                      <w:b/>
                      <w:szCs w:val="21"/>
                    </w:rPr>
                    <w:t>污染源或污染物</w:t>
                  </w:r>
                </w:p>
              </w:tc>
              <w:tc>
                <w:tcPr>
                  <w:tcW w:w="897" w:type="pct"/>
                  <w:vAlign w:val="center"/>
                </w:tcPr>
                <w:p w:rsidR="00F13507" w:rsidRPr="00235435" w:rsidRDefault="009A19F8">
                  <w:pPr>
                    <w:jc w:val="center"/>
                    <w:rPr>
                      <w:b/>
                      <w:szCs w:val="21"/>
                    </w:rPr>
                  </w:pPr>
                  <w:r w:rsidRPr="00235435">
                    <w:rPr>
                      <w:b/>
                      <w:szCs w:val="21"/>
                    </w:rPr>
                    <w:t>污染物产生浓度及产生量</w:t>
                  </w:r>
                </w:p>
              </w:tc>
              <w:tc>
                <w:tcPr>
                  <w:tcW w:w="863" w:type="pct"/>
                  <w:vAlign w:val="center"/>
                </w:tcPr>
                <w:p w:rsidR="00F13507" w:rsidRPr="00235435" w:rsidRDefault="009A19F8">
                  <w:pPr>
                    <w:jc w:val="center"/>
                    <w:rPr>
                      <w:b/>
                      <w:szCs w:val="21"/>
                    </w:rPr>
                  </w:pPr>
                  <w:r w:rsidRPr="00235435">
                    <w:rPr>
                      <w:b/>
                      <w:szCs w:val="21"/>
                    </w:rPr>
                    <w:t>污染物排放浓度及排放量</w:t>
                  </w:r>
                </w:p>
              </w:tc>
              <w:tc>
                <w:tcPr>
                  <w:tcW w:w="505" w:type="pct"/>
                  <w:vAlign w:val="center"/>
                </w:tcPr>
                <w:p w:rsidR="00F13507" w:rsidRPr="00235435" w:rsidRDefault="009A19F8">
                  <w:pPr>
                    <w:jc w:val="center"/>
                    <w:rPr>
                      <w:b/>
                      <w:szCs w:val="21"/>
                    </w:rPr>
                  </w:pPr>
                  <w:r w:rsidRPr="00235435">
                    <w:rPr>
                      <w:b/>
                      <w:szCs w:val="21"/>
                    </w:rPr>
                    <w:t>污染防治设施</w:t>
                  </w:r>
                </w:p>
              </w:tc>
              <w:tc>
                <w:tcPr>
                  <w:tcW w:w="454" w:type="pct"/>
                  <w:vAlign w:val="center"/>
                </w:tcPr>
                <w:p w:rsidR="00F13507" w:rsidRPr="00235435" w:rsidRDefault="009A19F8">
                  <w:pPr>
                    <w:jc w:val="center"/>
                    <w:rPr>
                      <w:b/>
                      <w:szCs w:val="21"/>
                    </w:rPr>
                  </w:pPr>
                  <w:r w:rsidRPr="00235435">
                    <w:rPr>
                      <w:b/>
                      <w:szCs w:val="21"/>
                    </w:rPr>
                    <w:t>排污口</w:t>
                  </w:r>
                  <w:r w:rsidRPr="00235435">
                    <w:rPr>
                      <w:b/>
                      <w:szCs w:val="21"/>
                    </w:rPr>
                    <w:t>/</w:t>
                  </w:r>
                  <w:r w:rsidRPr="00235435">
                    <w:rPr>
                      <w:b/>
                      <w:szCs w:val="21"/>
                    </w:rPr>
                    <w:t>验收位置</w:t>
                  </w:r>
                </w:p>
              </w:tc>
              <w:tc>
                <w:tcPr>
                  <w:tcW w:w="755" w:type="pct"/>
                  <w:vAlign w:val="center"/>
                </w:tcPr>
                <w:p w:rsidR="00F13507" w:rsidRPr="00235435" w:rsidRDefault="009A19F8">
                  <w:pPr>
                    <w:jc w:val="center"/>
                    <w:rPr>
                      <w:b/>
                      <w:szCs w:val="21"/>
                    </w:rPr>
                  </w:pPr>
                  <w:r w:rsidRPr="00235435">
                    <w:rPr>
                      <w:b/>
                      <w:szCs w:val="21"/>
                    </w:rPr>
                    <w:t>管理要求</w:t>
                  </w:r>
                </w:p>
              </w:tc>
            </w:tr>
            <w:tr w:rsidR="00DA50D4" w:rsidRPr="00235435" w:rsidTr="00934598">
              <w:trPr>
                <w:cantSplit/>
                <w:trHeight w:val="340"/>
                <w:jc w:val="center"/>
              </w:trPr>
              <w:tc>
                <w:tcPr>
                  <w:tcW w:w="290" w:type="pct"/>
                  <w:vMerge w:val="restart"/>
                  <w:vAlign w:val="center"/>
                </w:tcPr>
                <w:p w:rsidR="00934598" w:rsidRPr="00235435" w:rsidRDefault="00934598" w:rsidP="00934598">
                  <w:pPr>
                    <w:jc w:val="center"/>
                    <w:rPr>
                      <w:szCs w:val="21"/>
                    </w:rPr>
                  </w:pPr>
                  <w:r w:rsidRPr="00235435">
                    <w:rPr>
                      <w:rFonts w:hint="eastAsia"/>
                      <w:szCs w:val="21"/>
                    </w:rPr>
                    <w:t>废气</w:t>
                  </w:r>
                </w:p>
              </w:tc>
              <w:tc>
                <w:tcPr>
                  <w:tcW w:w="590" w:type="pct"/>
                  <w:vMerge w:val="restart"/>
                  <w:vAlign w:val="center"/>
                </w:tcPr>
                <w:p w:rsidR="00934598" w:rsidRPr="00235435" w:rsidRDefault="00934598" w:rsidP="00D732BB">
                  <w:pPr>
                    <w:jc w:val="center"/>
                    <w:rPr>
                      <w:szCs w:val="21"/>
                    </w:rPr>
                  </w:pPr>
                  <w:r w:rsidRPr="00235435">
                    <w:rPr>
                      <w:rFonts w:hint="eastAsia"/>
                      <w:szCs w:val="21"/>
                    </w:rPr>
                    <w:t>一期锅炉</w:t>
                  </w:r>
                </w:p>
              </w:tc>
              <w:tc>
                <w:tcPr>
                  <w:tcW w:w="646" w:type="pct"/>
                  <w:vAlign w:val="center"/>
                </w:tcPr>
                <w:p w:rsidR="00934598" w:rsidRPr="00235435" w:rsidRDefault="00934598" w:rsidP="00934598">
                  <w:pPr>
                    <w:tabs>
                      <w:tab w:val="left" w:pos="3885"/>
                      <w:tab w:val="center" w:pos="7241"/>
                    </w:tabs>
                    <w:jc w:val="center"/>
                    <w:rPr>
                      <w:szCs w:val="21"/>
                    </w:rPr>
                  </w:pPr>
                  <w:r w:rsidRPr="00235435">
                    <w:rPr>
                      <w:rFonts w:hint="eastAsia"/>
                      <w:szCs w:val="21"/>
                    </w:rPr>
                    <w:t>废气量</w:t>
                  </w:r>
                </w:p>
              </w:tc>
              <w:tc>
                <w:tcPr>
                  <w:tcW w:w="897" w:type="pct"/>
                  <w:vAlign w:val="center"/>
                </w:tcPr>
                <w:p w:rsidR="00934598" w:rsidRPr="00235435" w:rsidRDefault="00934598" w:rsidP="00934598">
                  <w:pPr>
                    <w:jc w:val="center"/>
                    <w:rPr>
                      <w:szCs w:val="21"/>
                    </w:rPr>
                  </w:pPr>
                  <w:r w:rsidRPr="00235435">
                    <w:rPr>
                      <w:szCs w:val="21"/>
                    </w:rPr>
                    <w:t>15697×10</w:t>
                  </w:r>
                  <w:r w:rsidRPr="00235435">
                    <w:rPr>
                      <w:szCs w:val="21"/>
                      <w:vertAlign w:val="superscript"/>
                    </w:rPr>
                    <w:t>4</w:t>
                  </w:r>
                  <w:r w:rsidRPr="00235435">
                    <w:rPr>
                      <w:szCs w:val="21"/>
                    </w:rPr>
                    <w:t>m</w:t>
                  </w:r>
                  <w:r w:rsidRPr="00235435">
                    <w:rPr>
                      <w:szCs w:val="21"/>
                      <w:vertAlign w:val="superscript"/>
                    </w:rPr>
                    <w:t>3</w:t>
                  </w:r>
                  <w:r w:rsidRPr="00235435">
                    <w:rPr>
                      <w:szCs w:val="21"/>
                    </w:rPr>
                    <w: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15697×10</w:t>
                  </w:r>
                  <w:r w:rsidRPr="00235435">
                    <w:rPr>
                      <w:szCs w:val="21"/>
                      <w:vertAlign w:val="superscript"/>
                    </w:rPr>
                    <w:t>4</w:t>
                  </w:r>
                  <w:r w:rsidRPr="00235435">
                    <w:rPr>
                      <w:szCs w:val="21"/>
                    </w:rPr>
                    <w:t>m</w:t>
                  </w:r>
                  <w:r w:rsidRPr="00235435">
                    <w:rPr>
                      <w:szCs w:val="21"/>
                      <w:vertAlign w:val="superscript"/>
                    </w:rPr>
                    <w:t>3</w:t>
                  </w:r>
                  <w:r w:rsidRPr="00235435">
                    <w:rPr>
                      <w:szCs w:val="21"/>
                    </w:rPr>
                    <w:t>/a</w:t>
                  </w:r>
                </w:p>
              </w:tc>
              <w:tc>
                <w:tcPr>
                  <w:tcW w:w="505" w:type="pct"/>
                  <w:vMerge w:val="restart"/>
                  <w:tcBorders>
                    <w:top w:val="single" w:sz="4" w:space="0" w:color="auto"/>
                  </w:tcBorders>
                  <w:vAlign w:val="center"/>
                </w:tcPr>
                <w:p w:rsidR="00934598" w:rsidRPr="00235435" w:rsidRDefault="00934598" w:rsidP="00934598">
                  <w:pPr>
                    <w:jc w:val="center"/>
                    <w:rPr>
                      <w:szCs w:val="21"/>
                    </w:rPr>
                  </w:pPr>
                  <w:r w:rsidRPr="00235435">
                    <w:rPr>
                      <w:rFonts w:hint="eastAsia"/>
                      <w:szCs w:val="21"/>
                    </w:rPr>
                    <w:t>低氮燃烧器</w:t>
                  </w:r>
                </w:p>
              </w:tc>
              <w:tc>
                <w:tcPr>
                  <w:tcW w:w="454" w:type="pct"/>
                  <w:vMerge w:val="restart"/>
                  <w:tcBorders>
                    <w:top w:val="single" w:sz="4" w:space="0" w:color="auto"/>
                  </w:tcBorders>
                  <w:vAlign w:val="center"/>
                </w:tcPr>
                <w:p w:rsidR="00934598" w:rsidRPr="00235435" w:rsidRDefault="00934598" w:rsidP="00934598">
                  <w:pPr>
                    <w:jc w:val="center"/>
                    <w:rPr>
                      <w:szCs w:val="21"/>
                    </w:rPr>
                  </w:pPr>
                  <w:r w:rsidRPr="00235435">
                    <w:rPr>
                      <w:szCs w:val="21"/>
                    </w:rPr>
                    <w:t>DA001</w:t>
                  </w:r>
                </w:p>
              </w:tc>
              <w:tc>
                <w:tcPr>
                  <w:tcW w:w="755" w:type="pct"/>
                  <w:vMerge w:val="restart"/>
                  <w:vAlign w:val="center"/>
                </w:tcPr>
                <w:p w:rsidR="00934598" w:rsidRPr="00235435" w:rsidRDefault="00934598" w:rsidP="00934598">
                  <w:pPr>
                    <w:jc w:val="center"/>
                    <w:rPr>
                      <w:szCs w:val="21"/>
                    </w:rPr>
                  </w:pPr>
                  <w:r w:rsidRPr="00235435">
                    <w:rPr>
                      <w:rFonts w:hint="eastAsia"/>
                      <w:szCs w:val="21"/>
                    </w:rPr>
                    <w:t>《锅炉大气污染物排放标准》（</w:t>
                  </w:r>
                  <w:r w:rsidRPr="00235435">
                    <w:rPr>
                      <w:rFonts w:hint="eastAsia"/>
                      <w:szCs w:val="21"/>
                    </w:rPr>
                    <w:t>DB61/1226-2018</w:t>
                  </w:r>
                  <w:r w:rsidRPr="00235435">
                    <w:rPr>
                      <w:rFonts w:hint="eastAsia"/>
                      <w:szCs w:val="21"/>
                    </w:rPr>
                    <w:t>）表</w:t>
                  </w:r>
                  <w:r w:rsidRPr="00235435">
                    <w:rPr>
                      <w:rFonts w:hint="eastAsia"/>
                      <w:szCs w:val="21"/>
                    </w:rPr>
                    <w:t>3</w:t>
                  </w:r>
                  <w:r w:rsidRPr="00235435">
                    <w:rPr>
                      <w:rFonts w:hint="eastAsia"/>
                      <w:szCs w:val="21"/>
                    </w:rPr>
                    <w:t>中天然气锅炉标准</w:t>
                  </w: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颗粒物</w:t>
                  </w:r>
                </w:p>
              </w:tc>
              <w:tc>
                <w:tcPr>
                  <w:tcW w:w="897" w:type="pct"/>
                  <w:vAlign w:val="center"/>
                </w:tcPr>
                <w:p w:rsidR="00934598" w:rsidRPr="00235435" w:rsidRDefault="00934598" w:rsidP="00934598">
                  <w:pPr>
                    <w:jc w:val="center"/>
                    <w:rPr>
                      <w:szCs w:val="21"/>
                    </w:rPr>
                  </w:pPr>
                  <w:r w:rsidRPr="00235435">
                    <w:rPr>
                      <w:szCs w:val="21"/>
                    </w:rPr>
                    <w:t>8.8mg/m</w:t>
                  </w:r>
                  <w:r w:rsidRPr="00235435">
                    <w:rPr>
                      <w:szCs w:val="21"/>
                      <w:vertAlign w:val="superscript"/>
                    </w:rPr>
                    <w:t>3</w:t>
                  </w:r>
                  <w:r w:rsidRPr="00235435">
                    <w:rPr>
                      <w:szCs w:val="21"/>
                    </w:rPr>
                    <w:t>，</w:t>
                  </w:r>
                  <w:r w:rsidRPr="00235435">
                    <w:rPr>
                      <w:szCs w:val="21"/>
                    </w:rPr>
                    <w:t>1.382</w:t>
                  </w:r>
                  <w:r w:rsidRPr="00235435">
                    <w:rPr>
                      <w:rFonts w:hint="eastAsia"/>
                      <w:szCs w:val="21"/>
                    </w:rPr>
                    <w:t>t</w:t>
                  </w:r>
                  <w:r w:rsidRPr="00235435">
                    <w:rPr>
                      <w:szCs w:val="21"/>
                    </w:rPr>
                    <w: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8.8mg/m</w:t>
                  </w:r>
                  <w:r w:rsidRPr="00235435">
                    <w:rPr>
                      <w:szCs w:val="21"/>
                      <w:vertAlign w:val="superscript"/>
                    </w:rPr>
                    <w:t>3</w:t>
                  </w:r>
                  <w:r w:rsidRPr="00235435">
                    <w:rPr>
                      <w:szCs w:val="21"/>
                    </w:rPr>
                    <w:t>，</w:t>
                  </w:r>
                  <w:r w:rsidRPr="00235435">
                    <w:rPr>
                      <w:szCs w:val="21"/>
                    </w:rPr>
                    <w:t>1.382</w:t>
                  </w:r>
                  <w:r w:rsidRPr="00235435">
                    <w:rPr>
                      <w:rFonts w:hint="eastAsia"/>
                      <w:szCs w:val="21"/>
                    </w:rPr>
                    <w:t>t</w:t>
                  </w:r>
                  <w:r w:rsidRPr="00235435">
                    <w:rPr>
                      <w:szCs w:val="21"/>
                    </w:rPr>
                    <w:t>/a</w:t>
                  </w:r>
                </w:p>
              </w:tc>
              <w:tc>
                <w:tcPr>
                  <w:tcW w:w="505" w:type="pct"/>
                  <w:vMerge/>
                  <w:tcBorders>
                    <w:top w:val="single" w:sz="4" w:space="0" w:color="auto"/>
                  </w:tcBorders>
                  <w:vAlign w:val="center"/>
                </w:tcPr>
                <w:p w:rsidR="00934598" w:rsidRPr="00235435" w:rsidRDefault="00934598" w:rsidP="00934598">
                  <w:pPr>
                    <w:jc w:val="center"/>
                    <w:rPr>
                      <w:szCs w:val="21"/>
                    </w:rPr>
                  </w:pPr>
                </w:p>
              </w:tc>
              <w:tc>
                <w:tcPr>
                  <w:tcW w:w="454" w:type="pct"/>
                  <w:vMerge/>
                  <w:tcBorders>
                    <w:top w:val="single" w:sz="4" w:space="0" w:color="auto"/>
                  </w:tcBorders>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SO</w:t>
                  </w:r>
                  <w:r w:rsidRPr="00235435">
                    <w:rPr>
                      <w:szCs w:val="21"/>
                      <w:vertAlign w:val="subscript"/>
                    </w:rPr>
                    <w:t>2</w:t>
                  </w:r>
                </w:p>
              </w:tc>
              <w:tc>
                <w:tcPr>
                  <w:tcW w:w="897" w:type="pct"/>
                  <w:vAlign w:val="center"/>
                </w:tcPr>
                <w:p w:rsidR="00934598" w:rsidRPr="00235435" w:rsidRDefault="00934598" w:rsidP="00934598">
                  <w:pPr>
                    <w:jc w:val="center"/>
                    <w:rPr>
                      <w:szCs w:val="21"/>
                    </w:rPr>
                  </w:pPr>
                  <w:r w:rsidRPr="00235435">
                    <w:rPr>
                      <w:szCs w:val="21"/>
                    </w:rPr>
                    <w:t>13.2mg/m</w:t>
                  </w:r>
                  <w:r w:rsidRPr="00235435">
                    <w:rPr>
                      <w:szCs w:val="21"/>
                      <w:vertAlign w:val="superscript"/>
                    </w:rPr>
                    <w:t>3</w:t>
                  </w:r>
                  <w:r w:rsidRPr="00235435">
                    <w:rPr>
                      <w:szCs w:val="21"/>
                    </w:rPr>
                    <w:t>，</w:t>
                  </w:r>
                  <w:r w:rsidRPr="00235435">
                    <w:rPr>
                      <w:szCs w:val="21"/>
                    </w:rPr>
                    <w:t>2.074t/a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13.2mg/m</w:t>
                  </w:r>
                  <w:r w:rsidRPr="00235435">
                    <w:rPr>
                      <w:szCs w:val="21"/>
                      <w:vertAlign w:val="superscript"/>
                    </w:rPr>
                    <w:t>3</w:t>
                  </w:r>
                  <w:r w:rsidRPr="00235435">
                    <w:rPr>
                      <w:szCs w:val="21"/>
                    </w:rPr>
                    <w:t>，</w:t>
                  </w:r>
                  <w:r w:rsidRPr="00235435">
                    <w:rPr>
                      <w:szCs w:val="21"/>
                    </w:rPr>
                    <w:t>2.074t/a</w:t>
                  </w:r>
                </w:p>
              </w:tc>
              <w:tc>
                <w:tcPr>
                  <w:tcW w:w="505" w:type="pct"/>
                  <w:vMerge/>
                  <w:vAlign w:val="center"/>
                </w:tcPr>
                <w:p w:rsidR="00934598" w:rsidRPr="00235435" w:rsidRDefault="00934598" w:rsidP="00934598">
                  <w:pPr>
                    <w:jc w:val="center"/>
                    <w:rPr>
                      <w:szCs w:val="21"/>
                    </w:rPr>
                  </w:pPr>
                </w:p>
              </w:tc>
              <w:tc>
                <w:tcPr>
                  <w:tcW w:w="454" w:type="pct"/>
                  <w:vMerge/>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NO</w:t>
                  </w:r>
                  <w:r w:rsidRPr="00235435">
                    <w:rPr>
                      <w:szCs w:val="21"/>
                      <w:vertAlign w:val="subscript"/>
                    </w:rPr>
                    <w:t>X</w:t>
                  </w:r>
                </w:p>
              </w:tc>
              <w:tc>
                <w:tcPr>
                  <w:tcW w:w="897" w:type="pct"/>
                  <w:vAlign w:val="center"/>
                </w:tcPr>
                <w:p w:rsidR="00934598" w:rsidRPr="00235435" w:rsidRDefault="00934598" w:rsidP="00934598">
                  <w:pPr>
                    <w:jc w:val="center"/>
                    <w:rPr>
                      <w:szCs w:val="21"/>
                    </w:rPr>
                  </w:pPr>
                  <w:r w:rsidRPr="00235435">
                    <w:rPr>
                      <w:szCs w:val="21"/>
                    </w:rPr>
                    <w:t>45.2mg/m</w:t>
                  </w:r>
                  <w:r w:rsidRPr="00235435">
                    <w:rPr>
                      <w:szCs w:val="21"/>
                      <w:vertAlign w:val="superscript"/>
                    </w:rPr>
                    <w:t>3</w:t>
                  </w:r>
                  <w:r w:rsidRPr="00235435">
                    <w:rPr>
                      <w:szCs w:val="21"/>
                    </w:rPr>
                    <w:t>，</w:t>
                  </w:r>
                  <w:r w:rsidRPr="00235435">
                    <w:rPr>
                      <w:szCs w:val="21"/>
                    </w:rPr>
                    <w:t>7.096t/a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45.2mg/m</w:t>
                  </w:r>
                  <w:r w:rsidRPr="00235435">
                    <w:rPr>
                      <w:szCs w:val="21"/>
                      <w:vertAlign w:val="superscript"/>
                    </w:rPr>
                    <w:t>3</w:t>
                  </w:r>
                  <w:r w:rsidRPr="00235435">
                    <w:rPr>
                      <w:szCs w:val="21"/>
                    </w:rPr>
                    <w:t>，</w:t>
                  </w:r>
                  <w:r w:rsidRPr="00235435">
                    <w:rPr>
                      <w:szCs w:val="21"/>
                    </w:rPr>
                    <w:t>7.096t/a</w:t>
                  </w:r>
                </w:p>
              </w:tc>
              <w:tc>
                <w:tcPr>
                  <w:tcW w:w="505" w:type="pct"/>
                  <w:vMerge/>
                  <w:tcBorders>
                    <w:bottom w:val="single" w:sz="4" w:space="0" w:color="auto"/>
                  </w:tcBorders>
                  <w:vAlign w:val="center"/>
                </w:tcPr>
                <w:p w:rsidR="00934598" w:rsidRPr="00235435" w:rsidRDefault="00934598" w:rsidP="00934598">
                  <w:pPr>
                    <w:jc w:val="center"/>
                    <w:rPr>
                      <w:szCs w:val="21"/>
                    </w:rPr>
                  </w:pPr>
                </w:p>
              </w:tc>
              <w:tc>
                <w:tcPr>
                  <w:tcW w:w="454" w:type="pct"/>
                  <w:vMerge/>
                  <w:tcBorders>
                    <w:bottom w:val="single" w:sz="4" w:space="0" w:color="auto"/>
                  </w:tcBorders>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restart"/>
                  <w:vAlign w:val="center"/>
                </w:tcPr>
                <w:p w:rsidR="00934598" w:rsidRPr="00235435" w:rsidRDefault="00934598" w:rsidP="00D732BB">
                  <w:pPr>
                    <w:jc w:val="center"/>
                    <w:rPr>
                      <w:szCs w:val="21"/>
                    </w:rPr>
                  </w:pPr>
                  <w:r w:rsidRPr="00235435">
                    <w:rPr>
                      <w:rFonts w:hint="eastAsia"/>
                      <w:szCs w:val="21"/>
                    </w:rPr>
                    <w:t>二期锅炉</w:t>
                  </w:r>
                </w:p>
              </w:tc>
              <w:tc>
                <w:tcPr>
                  <w:tcW w:w="646" w:type="pct"/>
                  <w:vAlign w:val="center"/>
                </w:tcPr>
                <w:p w:rsidR="00934598" w:rsidRPr="00235435" w:rsidRDefault="00934598" w:rsidP="00934598">
                  <w:pPr>
                    <w:tabs>
                      <w:tab w:val="left" w:pos="3885"/>
                      <w:tab w:val="center" w:pos="7241"/>
                    </w:tabs>
                    <w:jc w:val="center"/>
                    <w:rPr>
                      <w:szCs w:val="21"/>
                    </w:rPr>
                  </w:pPr>
                  <w:r w:rsidRPr="00235435">
                    <w:rPr>
                      <w:rFonts w:hint="eastAsia"/>
                      <w:szCs w:val="21"/>
                    </w:rPr>
                    <w:t>废气量</w:t>
                  </w:r>
                </w:p>
              </w:tc>
              <w:tc>
                <w:tcPr>
                  <w:tcW w:w="897" w:type="pct"/>
                  <w:vAlign w:val="center"/>
                </w:tcPr>
                <w:p w:rsidR="00934598" w:rsidRPr="00235435" w:rsidRDefault="00934598" w:rsidP="00934598">
                  <w:pPr>
                    <w:jc w:val="center"/>
                    <w:rPr>
                      <w:szCs w:val="21"/>
                    </w:rPr>
                  </w:pPr>
                  <w:r w:rsidRPr="00235435">
                    <w:rPr>
                      <w:szCs w:val="21"/>
                    </w:rPr>
                    <w:t>1962×10</w:t>
                  </w:r>
                  <w:r w:rsidRPr="00235435">
                    <w:rPr>
                      <w:szCs w:val="21"/>
                      <w:vertAlign w:val="superscript"/>
                    </w:rPr>
                    <w:t>4</w:t>
                  </w:r>
                  <w:r w:rsidRPr="00235435">
                    <w:rPr>
                      <w:szCs w:val="21"/>
                    </w:rPr>
                    <w:t>m</w:t>
                  </w:r>
                  <w:r w:rsidRPr="00235435">
                    <w:rPr>
                      <w:szCs w:val="21"/>
                      <w:vertAlign w:val="superscript"/>
                    </w:rPr>
                    <w:t>3</w:t>
                  </w:r>
                  <w:r w:rsidRPr="00235435">
                    <w:rPr>
                      <w:szCs w:val="21"/>
                    </w:rPr>
                    <w: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1962×10</w:t>
                  </w:r>
                  <w:r w:rsidRPr="00235435">
                    <w:rPr>
                      <w:szCs w:val="21"/>
                      <w:vertAlign w:val="superscript"/>
                    </w:rPr>
                    <w:t>4</w:t>
                  </w:r>
                  <w:r w:rsidRPr="00235435">
                    <w:rPr>
                      <w:szCs w:val="21"/>
                    </w:rPr>
                    <w:t>m</w:t>
                  </w:r>
                  <w:r w:rsidRPr="00235435">
                    <w:rPr>
                      <w:szCs w:val="21"/>
                      <w:vertAlign w:val="superscript"/>
                    </w:rPr>
                    <w:t>3</w:t>
                  </w:r>
                  <w:r w:rsidRPr="00235435">
                    <w:rPr>
                      <w:szCs w:val="21"/>
                    </w:rPr>
                    <w:t>/a</w:t>
                  </w:r>
                </w:p>
              </w:tc>
              <w:tc>
                <w:tcPr>
                  <w:tcW w:w="505" w:type="pct"/>
                  <w:vMerge w:val="restart"/>
                  <w:tcBorders>
                    <w:top w:val="single" w:sz="4" w:space="0" w:color="auto"/>
                  </w:tcBorders>
                  <w:vAlign w:val="center"/>
                </w:tcPr>
                <w:p w:rsidR="00934598" w:rsidRPr="00235435" w:rsidRDefault="00934598" w:rsidP="00934598">
                  <w:pPr>
                    <w:jc w:val="center"/>
                    <w:rPr>
                      <w:szCs w:val="21"/>
                    </w:rPr>
                  </w:pPr>
                  <w:r w:rsidRPr="00235435">
                    <w:rPr>
                      <w:rFonts w:hint="eastAsia"/>
                      <w:szCs w:val="21"/>
                    </w:rPr>
                    <w:t>低氮燃烧器</w:t>
                  </w:r>
                </w:p>
              </w:tc>
              <w:tc>
                <w:tcPr>
                  <w:tcW w:w="454" w:type="pct"/>
                  <w:vMerge w:val="restart"/>
                  <w:tcBorders>
                    <w:top w:val="single" w:sz="4" w:space="0" w:color="auto"/>
                  </w:tcBorders>
                  <w:vAlign w:val="center"/>
                </w:tcPr>
                <w:p w:rsidR="00934598" w:rsidRPr="00235435" w:rsidRDefault="00934598" w:rsidP="00934598">
                  <w:pPr>
                    <w:jc w:val="center"/>
                    <w:rPr>
                      <w:szCs w:val="21"/>
                    </w:rPr>
                  </w:pPr>
                  <w:r w:rsidRPr="00235435">
                    <w:rPr>
                      <w:szCs w:val="21"/>
                    </w:rPr>
                    <w:t>DA002</w:t>
                  </w: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颗粒物</w:t>
                  </w:r>
                </w:p>
              </w:tc>
              <w:tc>
                <w:tcPr>
                  <w:tcW w:w="897" w:type="pct"/>
                  <w:vAlign w:val="center"/>
                </w:tcPr>
                <w:p w:rsidR="00934598" w:rsidRPr="00235435" w:rsidRDefault="00934598" w:rsidP="00934598">
                  <w:pPr>
                    <w:jc w:val="center"/>
                    <w:rPr>
                      <w:szCs w:val="21"/>
                    </w:rPr>
                  </w:pPr>
                  <w:r w:rsidRPr="00235435">
                    <w:rPr>
                      <w:szCs w:val="21"/>
                    </w:rPr>
                    <w:t>8.8mg/m</w:t>
                  </w:r>
                  <w:r w:rsidRPr="00235435">
                    <w:rPr>
                      <w:szCs w:val="21"/>
                      <w:vertAlign w:val="superscript"/>
                    </w:rPr>
                    <w:t>3</w:t>
                  </w:r>
                  <w:r w:rsidRPr="00235435">
                    <w:rPr>
                      <w:szCs w:val="21"/>
                    </w:rPr>
                    <w:t>，</w:t>
                  </w:r>
                  <w:r w:rsidRPr="00235435">
                    <w:rPr>
                      <w:szCs w:val="21"/>
                    </w:rPr>
                    <w:t>0.173</w:t>
                  </w:r>
                  <w:r w:rsidRPr="00235435">
                    <w:rPr>
                      <w:rFonts w:hint="eastAsia"/>
                      <w:szCs w:val="21"/>
                    </w:rPr>
                    <w:t>t</w:t>
                  </w:r>
                  <w:r w:rsidRPr="00235435">
                    <w:rPr>
                      <w:szCs w:val="21"/>
                    </w:rPr>
                    <w: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8.8mg/m</w:t>
                  </w:r>
                  <w:r w:rsidRPr="00235435">
                    <w:rPr>
                      <w:szCs w:val="21"/>
                      <w:vertAlign w:val="superscript"/>
                    </w:rPr>
                    <w:t>3</w:t>
                  </w:r>
                  <w:r w:rsidRPr="00235435">
                    <w:rPr>
                      <w:szCs w:val="21"/>
                    </w:rPr>
                    <w:t>，</w:t>
                  </w:r>
                  <w:r w:rsidRPr="00235435">
                    <w:rPr>
                      <w:szCs w:val="21"/>
                    </w:rPr>
                    <w:t>0.173</w:t>
                  </w:r>
                  <w:r w:rsidRPr="00235435">
                    <w:rPr>
                      <w:rFonts w:hint="eastAsia"/>
                      <w:szCs w:val="21"/>
                    </w:rPr>
                    <w:t>t</w:t>
                  </w:r>
                  <w:r w:rsidRPr="00235435">
                    <w:rPr>
                      <w:szCs w:val="21"/>
                    </w:rPr>
                    <w:t>/a</w:t>
                  </w:r>
                </w:p>
              </w:tc>
              <w:tc>
                <w:tcPr>
                  <w:tcW w:w="505" w:type="pct"/>
                  <w:vMerge/>
                  <w:tcBorders>
                    <w:top w:val="single" w:sz="4" w:space="0" w:color="auto"/>
                  </w:tcBorders>
                  <w:vAlign w:val="center"/>
                </w:tcPr>
                <w:p w:rsidR="00934598" w:rsidRPr="00235435" w:rsidRDefault="00934598" w:rsidP="00934598">
                  <w:pPr>
                    <w:jc w:val="center"/>
                    <w:rPr>
                      <w:szCs w:val="21"/>
                    </w:rPr>
                  </w:pPr>
                </w:p>
              </w:tc>
              <w:tc>
                <w:tcPr>
                  <w:tcW w:w="454" w:type="pct"/>
                  <w:vMerge/>
                  <w:tcBorders>
                    <w:top w:val="single" w:sz="4" w:space="0" w:color="auto"/>
                  </w:tcBorders>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SO</w:t>
                  </w:r>
                  <w:r w:rsidRPr="00235435">
                    <w:rPr>
                      <w:szCs w:val="21"/>
                      <w:vertAlign w:val="subscript"/>
                    </w:rPr>
                    <w:t>2</w:t>
                  </w:r>
                </w:p>
              </w:tc>
              <w:tc>
                <w:tcPr>
                  <w:tcW w:w="897" w:type="pct"/>
                  <w:vAlign w:val="center"/>
                </w:tcPr>
                <w:p w:rsidR="00934598" w:rsidRPr="00235435" w:rsidRDefault="00934598" w:rsidP="00934598">
                  <w:pPr>
                    <w:jc w:val="center"/>
                    <w:rPr>
                      <w:szCs w:val="21"/>
                    </w:rPr>
                  </w:pPr>
                  <w:r w:rsidRPr="00235435">
                    <w:rPr>
                      <w:szCs w:val="21"/>
                    </w:rPr>
                    <w:t>13.2mg/m</w:t>
                  </w:r>
                  <w:r w:rsidRPr="00235435">
                    <w:rPr>
                      <w:szCs w:val="21"/>
                      <w:vertAlign w:val="superscript"/>
                    </w:rPr>
                    <w:t>3</w:t>
                  </w:r>
                  <w:r w:rsidRPr="00235435">
                    <w:rPr>
                      <w:szCs w:val="21"/>
                    </w:rPr>
                    <w:t>，</w:t>
                  </w:r>
                  <w:r w:rsidRPr="00235435">
                    <w:rPr>
                      <w:szCs w:val="21"/>
                    </w:rPr>
                    <w:t>0.259t/a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13.2mg/m</w:t>
                  </w:r>
                  <w:r w:rsidRPr="00235435">
                    <w:rPr>
                      <w:szCs w:val="21"/>
                      <w:vertAlign w:val="superscript"/>
                    </w:rPr>
                    <w:t>3</w:t>
                  </w:r>
                  <w:r w:rsidRPr="00235435">
                    <w:rPr>
                      <w:szCs w:val="21"/>
                    </w:rPr>
                    <w:t>，</w:t>
                  </w:r>
                  <w:r w:rsidRPr="00235435">
                    <w:rPr>
                      <w:szCs w:val="21"/>
                    </w:rPr>
                    <w:t>0.259t/a</w:t>
                  </w:r>
                </w:p>
              </w:tc>
              <w:tc>
                <w:tcPr>
                  <w:tcW w:w="505" w:type="pct"/>
                  <w:vMerge/>
                  <w:vAlign w:val="center"/>
                </w:tcPr>
                <w:p w:rsidR="00934598" w:rsidRPr="00235435" w:rsidRDefault="00934598" w:rsidP="00934598">
                  <w:pPr>
                    <w:jc w:val="center"/>
                    <w:rPr>
                      <w:szCs w:val="21"/>
                    </w:rPr>
                  </w:pPr>
                </w:p>
              </w:tc>
              <w:tc>
                <w:tcPr>
                  <w:tcW w:w="454" w:type="pct"/>
                  <w:vMerge/>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NO</w:t>
                  </w:r>
                  <w:r w:rsidRPr="00235435">
                    <w:rPr>
                      <w:szCs w:val="21"/>
                      <w:vertAlign w:val="subscript"/>
                    </w:rPr>
                    <w:t>X</w:t>
                  </w:r>
                </w:p>
              </w:tc>
              <w:tc>
                <w:tcPr>
                  <w:tcW w:w="897" w:type="pct"/>
                  <w:vAlign w:val="center"/>
                </w:tcPr>
                <w:p w:rsidR="00934598" w:rsidRPr="00235435" w:rsidRDefault="00934598" w:rsidP="00934598">
                  <w:pPr>
                    <w:jc w:val="center"/>
                    <w:rPr>
                      <w:szCs w:val="21"/>
                    </w:rPr>
                  </w:pPr>
                  <w:r w:rsidRPr="00235435">
                    <w:rPr>
                      <w:szCs w:val="21"/>
                    </w:rPr>
                    <w:t>45.2mg/m</w:t>
                  </w:r>
                  <w:r w:rsidRPr="00235435">
                    <w:rPr>
                      <w:szCs w:val="21"/>
                      <w:vertAlign w:val="superscript"/>
                    </w:rPr>
                    <w:t>3</w:t>
                  </w:r>
                  <w:r w:rsidRPr="00235435">
                    <w:rPr>
                      <w:szCs w:val="21"/>
                    </w:rPr>
                    <w:t>，</w:t>
                  </w:r>
                  <w:r w:rsidRPr="00235435">
                    <w:rPr>
                      <w:szCs w:val="21"/>
                    </w:rPr>
                    <w:t>0.887t/a</w:t>
                  </w:r>
                </w:p>
              </w:tc>
              <w:tc>
                <w:tcPr>
                  <w:tcW w:w="863" w:type="pct"/>
                  <w:tcBorders>
                    <w:top w:val="single" w:sz="4" w:space="0" w:color="auto"/>
                  </w:tcBorders>
                  <w:vAlign w:val="center"/>
                </w:tcPr>
                <w:p w:rsidR="00934598" w:rsidRPr="00235435" w:rsidRDefault="00934598" w:rsidP="00934598">
                  <w:pPr>
                    <w:jc w:val="center"/>
                    <w:rPr>
                      <w:szCs w:val="21"/>
                    </w:rPr>
                  </w:pPr>
                  <w:r w:rsidRPr="00235435">
                    <w:rPr>
                      <w:szCs w:val="21"/>
                    </w:rPr>
                    <w:t>45.2mg/m</w:t>
                  </w:r>
                  <w:r w:rsidRPr="00235435">
                    <w:rPr>
                      <w:szCs w:val="21"/>
                      <w:vertAlign w:val="superscript"/>
                    </w:rPr>
                    <w:t>3</w:t>
                  </w:r>
                  <w:r w:rsidRPr="00235435">
                    <w:rPr>
                      <w:szCs w:val="21"/>
                    </w:rPr>
                    <w:t>，</w:t>
                  </w:r>
                  <w:r w:rsidRPr="00235435">
                    <w:rPr>
                      <w:szCs w:val="21"/>
                    </w:rPr>
                    <w:t>0.887t/a</w:t>
                  </w:r>
                </w:p>
              </w:tc>
              <w:tc>
                <w:tcPr>
                  <w:tcW w:w="505" w:type="pct"/>
                  <w:vMerge/>
                  <w:vAlign w:val="center"/>
                </w:tcPr>
                <w:p w:rsidR="00934598" w:rsidRPr="00235435" w:rsidRDefault="00934598" w:rsidP="00934598">
                  <w:pPr>
                    <w:jc w:val="center"/>
                    <w:rPr>
                      <w:szCs w:val="21"/>
                    </w:rPr>
                  </w:pPr>
                </w:p>
              </w:tc>
              <w:tc>
                <w:tcPr>
                  <w:tcW w:w="454" w:type="pct"/>
                  <w:vMerge/>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restart"/>
                  <w:vAlign w:val="center"/>
                </w:tcPr>
                <w:p w:rsidR="00F13507" w:rsidRPr="00235435" w:rsidRDefault="009A19F8">
                  <w:pPr>
                    <w:jc w:val="center"/>
                    <w:rPr>
                      <w:szCs w:val="21"/>
                    </w:rPr>
                  </w:pPr>
                  <w:r w:rsidRPr="00235435">
                    <w:rPr>
                      <w:szCs w:val="21"/>
                    </w:rPr>
                    <w:t>废水</w:t>
                  </w:r>
                </w:p>
              </w:tc>
              <w:tc>
                <w:tcPr>
                  <w:tcW w:w="590" w:type="pct"/>
                  <w:vMerge w:val="restart"/>
                  <w:vAlign w:val="center"/>
                </w:tcPr>
                <w:p w:rsidR="00F13507" w:rsidRPr="00235435" w:rsidRDefault="009A19F8" w:rsidP="00D732BB">
                  <w:pPr>
                    <w:jc w:val="center"/>
                    <w:rPr>
                      <w:szCs w:val="21"/>
                    </w:rPr>
                  </w:pPr>
                  <w:r w:rsidRPr="00235435">
                    <w:rPr>
                      <w:rFonts w:hint="eastAsia"/>
                      <w:szCs w:val="21"/>
                    </w:rPr>
                    <w:t>生活污水</w:t>
                  </w:r>
                </w:p>
              </w:tc>
              <w:tc>
                <w:tcPr>
                  <w:tcW w:w="646" w:type="pct"/>
                  <w:vAlign w:val="center"/>
                </w:tcPr>
                <w:p w:rsidR="00F13507" w:rsidRPr="00235435" w:rsidRDefault="009A19F8">
                  <w:pPr>
                    <w:jc w:val="center"/>
                    <w:rPr>
                      <w:szCs w:val="21"/>
                    </w:rPr>
                  </w:pPr>
                  <w:r w:rsidRPr="00235435">
                    <w:rPr>
                      <w:rFonts w:hint="eastAsia"/>
                      <w:szCs w:val="21"/>
                    </w:rPr>
                    <w:t>废水量</w:t>
                  </w:r>
                </w:p>
              </w:tc>
              <w:tc>
                <w:tcPr>
                  <w:tcW w:w="897" w:type="pct"/>
                  <w:vAlign w:val="center"/>
                </w:tcPr>
                <w:p w:rsidR="00F13507" w:rsidRPr="00235435" w:rsidRDefault="009A19F8">
                  <w:pPr>
                    <w:jc w:val="center"/>
                    <w:rPr>
                      <w:szCs w:val="21"/>
                    </w:rPr>
                  </w:pPr>
                  <w:r w:rsidRPr="00235435">
                    <w:rPr>
                      <w:szCs w:val="21"/>
                    </w:rPr>
                    <w:t>79.2</w:t>
                  </w:r>
                  <w:r w:rsidRPr="00235435">
                    <w:rPr>
                      <w:rFonts w:hint="eastAsia"/>
                      <w:szCs w:val="21"/>
                    </w:rPr>
                    <w:t>m</w:t>
                  </w:r>
                  <w:r w:rsidRPr="00235435">
                    <w:rPr>
                      <w:rFonts w:hint="eastAsia"/>
                      <w:szCs w:val="21"/>
                      <w:vertAlign w:val="superscript"/>
                    </w:rPr>
                    <w:t>3</w:t>
                  </w:r>
                  <w:r w:rsidRPr="00235435">
                    <w:rPr>
                      <w:rFonts w:hint="eastAsia"/>
                      <w:szCs w:val="21"/>
                    </w:rPr>
                    <w: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79.2</w:t>
                  </w:r>
                  <w:r w:rsidRPr="00235435">
                    <w:rPr>
                      <w:rFonts w:hint="eastAsia"/>
                      <w:szCs w:val="21"/>
                    </w:rPr>
                    <w:t>m</w:t>
                  </w:r>
                  <w:r w:rsidRPr="00235435">
                    <w:rPr>
                      <w:rFonts w:hint="eastAsia"/>
                      <w:szCs w:val="21"/>
                      <w:vertAlign w:val="superscript"/>
                    </w:rPr>
                    <w:t>3</w:t>
                  </w:r>
                  <w:r w:rsidRPr="00235435">
                    <w:rPr>
                      <w:rFonts w:hint="eastAsia"/>
                      <w:szCs w:val="21"/>
                    </w:rPr>
                    <w:t>/a</w:t>
                  </w:r>
                </w:p>
              </w:tc>
              <w:tc>
                <w:tcPr>
                  <w:tcW w:w="505" w:type="pct"/>
                  <w:vMerge w:val="restart"/>
                  <w:vAlign w:val="center"/>
                </w:tcPr>
                <w:p w:rsidR="00F13507" w:rsidRPr="00235435" w:rsidRDefault="009A19F8">
                  <w:pPr>
                    <w:jc w:val="center"/>
                    <w:rPr>
                      <w:szCs w:val="21"/>
                    </w:rPr>
                  </w:pPr>
                  <w:r w:rsidRPr="00235435">
                    <w:rPr>
                      <w:rFonts w:hint="eastAsia"/>
                      <w:szCs w:val="21"/>
                    </w:rPr>
                    <w:t>依托新三零污水处理站处理</w:t>
                  </w:r>
                </w:p>
              </w:tc>
              <w:tc>
                <w:tcPr>
                  <w:tcW w:w="454" w:type="pct"/>
                  <w:vMerge w:val="restart"/>
                  <w:vAlign w:val="center"/>
                </w:tcPr>
                <w:p w:rsidR="00F13507" w:rsidRPr="00235435" w:rsidRDefault="009A19F8">
                  <w:pPr>
                    <w:jc w:val="center"/>
                    <w:rPr>
                      <w:szCs w:val="21"/>
                    </w:rPr>
                  </w:pPr>
                  <w:r w:rsidRPr="00235435">
                    <w:rPr>
                      <w:szCs w:val="21"/>
                    </w:rPr>
                    <w:t>—</w:t>
                  </w:r>
                </w:p>
              </w:tc>
              <w:tc>
                <w:tcPr>
                  <w:tcW w:w="755" w:type="pct"/>
                  <w:vMerge w:val="restart"/>
                  <w:vAlign w:val="center"/>
                </w:tcPr>
                <w:p w:rsidR="00F13507" w:rsidRPr="00235435" w:rsidRDefault="009A19F8">
                  <w:pPr>
                    <w:jc w:val="center"/>
                    <w:rPr>
                      <w:szCs w:val="21"/>
                    </w:rPr>
                  </w:pPr>
                  <w:r w:rsidRPr="00235435">
                    <w:rPr>
                      <w:szCs w:val="21"/>
                    </w:rPr>
                    <w:t>—</w:t>
                  </w: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szCs w:val="21"/>
                    </w:rPr>
                    <w:t>COD</w:t>
                  </w:r>
                </w:p>
              </w:tc>
              <w:tc>
                <w:tcPr>
                  <w:tcW w:w="897" w:type="pct"/>
                  <w:vAlign w:val="center"/>
                </w:tcPr>
                <w:p w:rsidR="00F13507" w:rsidRPr="00235435" w:rsidRDefault="009A19F8">
                  <w:pPr>
                    <w:jc w:val="center"/>
                    <w:rPr>
                      <w:szCs w:val="21"/>
                    </w:rPr>
                  </w:pPr>
                  <w:r w:rsidRPr="00235435">
                    <w:rPr>
                      <w:szCs w:val="21"/>
                    </w:rPr>
                    <w:t>320mg/m</w:t>
                  </w:r>
                  <w:r w:rsidRPr="00235435">
                    <w:rPr>
                      <w:szCs w:val="21"/>
                      <w:vertAlign w:val="superscript"/>
                    </w:rPr>
                    <w:t>3</w:t>
                  </w:r>
                  <w:r w:rsidRPr="00235435">
                    <w:rPr>
                      <w:rFonts w:hint="eastAsia"/>
                      <w:szCs w:val="21"/>
                    </w:rPr>
                    <w:t>，</w:t>
                  </w:r>
                  <w:r w:rsidRPr="00235435">
                    <w:rPr>
                      <w:szCs w:val="21"/>
                    </w:rPr>
                    <w:t>0.025t/a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26mg/m</w:t>
                  </w:r>
                  <w:r w:rsidRPr="00235435">
                    <w:rPr>
                      <w:szCs w:val="21"/>
                      <w:vertAlign w:val="superscript"/>
                    </w:rPr>
                    <w:t>3</w:t>
                  </w:r>
                  <w:r w:rsidRPr="00235435">
                    <w:rPr>
                      <w:rFonts w:hint="eastAsia"/>
                      <w:szCs w:val="21"/>
                    </w:rPr>
                    <w:t>，</w:t>
                  </w:r>
                  <w:r w:rsidRPr="00235435">
                    <w:rPr>
                      <w:szCs w:val="21"/>
                    </w:rPr>
                    <w:t>0.0021t/a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B</w:t>
                  </w:r>
                  <w:r w:rsidRPr="00235435">
                    <w:rPr>
                      <w:szCs w:val="21"/>
                    </w:rPr>
                    <w:t>OD</w:t>
                  </w:r>
                  <w:r w:rsidRPr="00235435">
                    <w:rPr>
                      <w:szCs w:val="21"/>
                      <w:vertAlign w:val="subscript"/>
                    </w:rPr>
                    <w:t>5</w:t>
                  </w:r>
                </w:p>
              </w:tc>
              <w:tc>
                <w:tcPr>
                  <w:tcW w:w="897" w:type="pct"/>
                  <w:vAlign w:val="center"/>
                </w:tcPr>
                <w:p w:rsidR="00F13507" w:rsidRPr="00235435" w:rsidRDefault="009A19F8">
                  <w:pPr>
                    <w:jc w:val="center"/>
                    <w:rPr>
                      <w:szCs w:val="21"/>
                    </w:rPr>
                  </w:pPr>
                  <w:r w:rsidRPr="00235435">
                    <w:rPr>
                      <w:szCs w:val="21"/>
                    </w:rPr>
                    <w:t>160mg/m</w:t>
                  </w:r>
                  <w:r w:rsidRPr="00235435">
                    <w:rPr>
                      <w:szCs w:val="21"/>
                      <w:vertAlign w:val="superscript"/>
                    </w:rPr>
                    <w:t>3</w:t>
                  </w:r>
                  <w:r w:rsidRPr="00235435">
                    <w:rPr>
                      <w:rFonts w:hint="eastAsia"/>
                      <w:szCs w:val="21"/>
                    </w:rPr>
                    <w:t>，</w:t>
                  </w:r>
                  <w:r w:rsidRPr="00235435">
                    <w:rPr>
                      <w:szCs w:val="21"/>
                    </w:rPr>
                    <w:t>0.013t/a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9.2mg/m</w:t>
                  </w:r>
                  <w:r w:rsidRPr="00235435">
                    <w:rPr>
                      <w:szCs w:val="21"/>
                      <w:vertAlign w:val="superscript"/>
                    </w:rPr>
                    <w:t>3</w:t>
                  </w:r>
                  <w:r w:rsidRPr="00235435">
                    <w:rPr>
                      <w:rFonts w:hint="eastAsia"/>
                      <w:szCs w:val="21"/>
                    </w:rPr>
                    <w:t>，</w:t>
                  </w:r>
                  <w:r w:rsidRPr="00235435">
                    <w:rPr>
                      <w:szCs w:val="21"/>
                    </w:rPr>
                    <w:t>0.0007/a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SS</w:t>
                  </w:r>
                </w:p>
              </w:tc>
              <w:tc>
                <w:tcPr>
                  <w:tcW w:w="897" w:type="pct"/>
                  <w:vAlign w:val="center"/>
                </w:tcPr>
                <w:p w:rsidR="00F13507" w:rsidRPr="00235435" w:rsidRDefault="009A19F8">
                  <w:pPr>
                    <w:jc w:val="center"/>
                    <w:rPr>
                      <w:szCs w:val="21"/>
                    </w:rPr>
                  </w:pPr>
                  <w:r w:rsidRPr="00235435">
                    <w:rPr>
                      <w:szCs w:val="21"/>
                    </w:rPr>
                    <w:t>220mg/m</w:t>
                  </w:r>
                  <w:r w:rsidRPr="00235435">
                    <w:rPr>
                      <w:szCs w:val="21"/>
                      <w:vertAlign w:val="superscript"/>
                    </w:rPr>
                    <w:t>3</w:t>
                  </w:r>
                  <w:r w:rsidRPr="00235435">
                    <w:rPr>
                      <w:rFonts w:hint="eastAsia"/>
                      <w:szCs w:val="21"/>
                    </w:rPr>
                    <w:t>，</w:t>
                  </w:r>
                  <w:r w:rsidRPr="00235435">
                    <w:rPr>
                      <w:szCs w:val="21"/>
                    </w:rPr>
                    <w:t>0.017t/a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5mg/m</w:t>
                  </w:r>
                  <w:r w:rsidRPr="00235435">
                    <w:rPr>
                      <w:szCs w:val="21"/>
                      <w:vertAlign w:val="superscript"/>
                    </w:rPr>
                    <w:t>3</w:t>
                  </w:r>
                  <w:r w:rsidRPr="00235435">
                    <w:rPr>
                      <w:rFonts w:hint="eastAsia"/>
                      <w:szCs w:val="21"/>
                    </w:rPr>
                    <w:t>，</w:t>
                  </w:r>
                  <w:r w:rsidRPr="00235435">
                    <w:rPr>
                      <w:szCs w:val="21"/>
                    </w:rPr>
                    <w:t>0.0004t/a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氨氮</w:t>
                  </w:r>
                </w:p>
              </w:tc>
              <w:tc>
                <w:tcPr>
                  <w:tcW w:w="897" w:type="pct"/>
                  <w:vAlign w:val="center"/>
                </w:tcPr>
                <w:p w:rsidR="00F13507" w:rsidRPr="00235435" w:rsidRDefault="009A19F8">
                  <w:pPr>
                    <w:jc w:val="center"/>
                    <w:rPr>
                      <w:szCs w:val="21"/>
                    </w:rPr>
                  </w:pPr>
                  <w:r w:rsidRPr="00235435">
                    <w:rPr>
                      <w:szCs w:val="21"/>
                    </w:rPr>
                    <w:t>25mg/m</w:t>
                  </w:r>
                  <w:r w:rsidRPr="00235435">
                    <w:rPr>
                      <w:szCs w:val="21"/>
                      <w:vertAlign w:val="superscript"/>
                    </w:rPr>
                    <w:t>3</w:t>
                  </w:r>
                  <w:r w:rsidRPr="00235435">
                    <w:rPr>
                      <w:rFonts w:hint="eastAsia"/>
                      <w:szCs w:val="21"/>
                    </w:rPr>
                    <w:t>，</w:t>
                  </w:r>
                  <w:r w:rsidRPr="00235435">
                    <w:rPr>
                      <w:szCs w:val="21"/>
                    </w:rPr>
                    <w:t>0.002t/a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0.728mg/m</w:t>
                  </w:r>
                  <w:r w:rsidRPr="00235435">
                    <w:rPr>
                      <w:szCs w:val="21"/>
                      <w:vertAlign w:val="superscript"/>
                    </w:rPr>
                    <w:t>3</w:t>
                  </w:r>
                  <w:r w:rsidRPr="00235435">
                    <w:rPr>
                      <w:rFonts w:hint="eastAsia"/>
                      <w:szCs w:val="21"/>
                    </w:rPr>
                    <w:t>，</w:t>
                  </w:r>
                  <w:r w:rsidRPr="00235435">
                    <w:rPr>
                      <w:szCs w:val="21"/>
                    </w:rPr>
                    <w:t>0.0001t/a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总磷</w:t>
                  </w:r>
                </w:p>
              </w:tc>
              <w:tc>
                <w:tcPr>
                  <w:tcW w:w="897" w:type="pct"/>
                  <w:vAlign w:val="center"/>
                </w:tcPr>
                <w:p w:rsidR="00F13507" w:rsidRPr="00235435" w:rsidRDefault="009A19F8">
                  <w:pPr>
                    <w:jc w:val="center"/>
                    <w:rPr>
                      <w:szCs w:val="21"/>
                    </w:rPr>
                  </w:pPr>
                  <w:r w:rsidRPr="00235435">
                    <w:rPr>
                      <w:szCs w:val="21"/>
                    </w:rPr>
                    <w:t>6mg/m</w:t>
                  </w:r>
                  <w:r w:rsidRPr="00235435">
                    <w:rPr>
                      <w:szCs w:val="21"/>
                      <w:vertAlign w:val="superscript"/>
                    </w:rPr>
                    <w:t>3</w:t>
                  </w:r>
                  <w:r w:rsidRPr="00235435">
                    <w:rPr>
                      <w:rFonts w:hint="eastAsia"/>
                      <w:szCs w:val="21"/>
                    </w:rPr>
                    <w:t>，</w:t>
                  </w:r>
                  <w:r w:rsidRPr="00235435">
                    <w:rPr>
                      <w:szCs w:val="21"/>
                    </w:rPr>
                    <w:t>0.0005t/a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0.02mg/m</w:t>
                  </w:r>
                  <w:r w:rsidRPr="00235435">
                    <w:rPr>
                      <w:szCs w:val="21"/>
                      <w:vertAlign w:val="superscript"/>
                    </w:rPr>
                    <w:t>3</w:t>
                  </w:r>
                  <w:r w:rsidRPr="00235435">
                    <w:rPr>
                      <w:rFonts w:hint="eastAsia"/>
                      <w:szCs w:val="21"/>
                    </w:rPr>
                    <w:t>，</w:t>
                  </w:r>
                  <w:r w:rsidRPr="00235435">
                    <w:rPr>
                      <w:szCs w:val="21"/>
                    </w:rPr>
                    <w:t>0.000002t/a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总氮</w:t>
                  </w:r>
                </w:p>
              </w:tc>
              <w:tc>
                <w:tcPr>
                  <w:tcW w:w="897" w:type="pct"/>
                  <w:vAlign w:val="center"/>
                </w:tcPr>
                <w:p w:rsidR="00F13507" w:rsidRPr="00235435" w:rsidRDefault="009A19F8">
                  <w:pPr>
                    <w:jc w:val="center"/>
                    <w:rPr>
                      <w:szCs w:val="21"/>
                    </w:rPr>
                  </w:pPr>
                  <w:r w:rsidRPr="00235435">
                    <w:rPr>
                      <w:szCs w:val="21"/>
                    </w:rPr>
                    <w:t>45mg/m</w:t>
                  </w:r>
                  <w:r w:rsidRPr="00235435">
                    <w:rPr>
                      <w:szCs w:val="21"/>
                      <w:vertAlign w:val="superscript"/>
                    </w:rPr>
                    <w:t>3</w:t>
                  </w:r>
                  <w:r w:rsidRPr="00235435">
                    <w:rPr>
                      <w:rFonts w:hint="eastAsia"/>
                      <w:szCs w:val="21"/>
                    </w:rPr>
                    <w:t>，</w:t>
                  </w:r>
                  <w:r w:rsidRPr="00235435">
                    <w:rPr>
                      <w:szCs w:val="21"/>
                    </w:rPr>
                    <w:t>0.004t/a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7.36mg/m</w:t>
                  </w:r>
                  <w:r w:rsidRPr="00235435">
                    <w:rPr>
                      <w:szCs w:val="21"/>
                      <w:vertAlign w:val="superscript"/>
                    </w:rPr>
                    <w:t>3</w:t>
                  </w:r>
                  <w:r w:rsidRPr="00235435">
                    <w:rPr>
                      <w:rFonts w:hint="eastAsia"/>
                      <w:szCs w:val="21"/>
                    </w:rPr>
                    <w:t>，</w:t>
                  </w:r>
                  <w:r w:rsidRPr="00235435">
                    <w:rPr>
                      <w:szCs w:val="21"/>
                    </w:rPr>
                    <w:t>0.0006t/a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Align w:val="center"/>
                </w:tcPr>
                <w:p w:rsidR="00F13507" w:rsidRPr="00235435" w:rsidRDefault="009A19F8">
                  <w:pPr>
                    <w:jc w:val="center"/>
                    <w:rPr>
                      <w:szCs w:val="21"/>
                    </w:rPr>
                  </w:pPr>
                  <w:r w:rsidRPr="00235435">
                    <w:rPr>
                      <w:rFonts w:hint="eastAsia"/>
                      <w:szCs w:val="21"/>
                    </w:rPr>
                    <w:t>软化设备</w:t>
                  </w:r>
                  <w:r w:rsidRPr="00235435">
                    <w:rPr>
                      <w:szCs w:val="21"/>
                    </w:rPr>
                    <w:t>废水</w:t>
                  </w:r>
                </w:p>
              </w:tc>
              <w:tc>
                <w:tcPr>
                  <w:tcW w:w="646" w:type="pct"/>
                  <w:vAlign w:val="center"/>
                </w:tcPr>
                <w:p w:rsidR="00F13507" w:rsidRPr="00235435" w:rsidRDefault="009A19F8">
                  <w:pPr>
                    <w:jc w:val="center"/>
                    <w:rPr>
                      <w:szCs w:val="21"/>
                    </w:rPr>
                  </w:pPr>
                  <w:r w:rsidRPr="00235435">
                    <w:rPr>
                      <w:rFonts w:hint="eastAsia"/>
                      <w:szCs w:val="21"/>
                    </w:rPr>
                    <w:t>清下水</w:t>
                  </w:r>
                </w:p>
              </w:tc>
              <w:tc>
                <w:tcPr>
                  <w:tcW w:w="897" w:type="pct"/>
                  <w:vAlign w:val="center"/>
                </w:tcPr>
                <w:p w:rsidR="00F13507" w:rsidRPr="00235435" w:rsidRDefault="009A19F8">
                  <w:pPr>
                    <w:jc w:val="center"/>
                    <w:rPr>
                      <w:szCs w:val="21"/>
                    </w:rPr>
                  </w:pPr>
                  <w:r w:rsidRPr="00235435">
                    <w:rPr>
                      <w:szCs w:val="21"/>
                    </w:rPr>
                    <w:t>32400</w:t>
                  </w:r>
                  <w:r w:rsidRPr="00235435">
                    <w:rPr>
                      <w:rFonts w:hint="eastAsia"/>
                      <w:szCs w:val="21"/>
                    </w:rPr>
                    <w:t>m</w:t>
                  </w:r>
                  <w:r w:rsidRPr="00235435">
                    <w:rPr>
                      <w:rFonts w:hint="eastAsia"/>
                      <w:szCs w:val="21"/>
                      <w:vertAlign w:val="superscript"/>
                    </w:rPr>
                    <w:t>3</w:t>
                  </w:r>
                  <w:r w:rsidRPr="00235435">
                    <w:rPr>
                      <w:rFonts w:hint="eastAsia"/>
                      <w:szCs w:val="21"/>
                    </w:rPr>
                    <w:t>/</w:t>
                  </w:r>
                  <w:r w:rsidRPr="00235435">
                    <w:rPr>
                      <w:szCs w:val="21"/>
                    </w:rPr>
                    <w: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32400</w:t>
                  </w:r>
                  <w:r w:rsidRPr="00235435">
                    <w:rPr>
                      <w:rFonts w:hint="eastAsia"/>
                      <w:szCs w:val="21"/>
                    </w:rPr>
                    <w:t>m</w:t>
                  </w:r>
                  <w:r w:rsidRPr="00235435">
                    <w:rPr>
                      <w:rFonts w:hint="eastAsia"/>
                      <w:szCs w:val="21"/>
                      <w:vertAlign w:val="superscript"/>
                    </w:rPr>
                    <w:t>3</w:t>
                  </w:r>
                  <w:r w:rsidRPr="00235435">
                    <w:rPr>
                      <w:rFonts w:hint="eastAsia"/>
                      <w:szCs w:val="21"/>
                    </w:rPr>
                    <w:t>/</w:t>
                  </w:r>
                  <w:r w:rsidRPr="00235435">
                    <w:rPr>
                      <w:szCs w:val="21"/>
                    </w:rPr>
                    <w:t>a</w:t>
                  </w:r>
                </w:p>
              </w:tc>
              <w:tc>
                <w:tcPr>
                  <w:tcW w:w="505" w:type="pct"/>
                  <w:vAlign w:val="center"/>
                </w:tcPr>
                <w:p w:rsidR="00F13507" w:rsidRPr="00235435" w:rsidRDefault="009A19F8">
                  <w:pPr>
                    <w:jc w:val="center"/>
                    <w:rPr>
                      <w:szCs w:val="21"/>
                    </w:rPr>
                  </w:pPr>
                  <w:r w:rsidRPr="00235435">
                    <w:rPr>
                      <w:rFonts w:hint="eastAsia"/>
                      <w:szCs w:val="21"/>
                    </w:rPr>
                    <w:t>排入新三零雨水管网</w:t>
                  </w:r>
                </w:p>
              </w:tc>
              <w:tc>
                <w:tcPr>
                  <w:tcW w:w="454" w:type="pct"/>
                  <w:vAlign w:val="center"/>
                </w:tcPr>
                <w:p w:rsidR="00F13507" w:rsidRPr="00235435" w:rsidRDefault="009A19F8">
                  <w:pPr>
                    <w:jc w:val="center"/>
                    <w:rPr>
                      <w:szCs w:val="21"/>
                    </w:rPr>
                  </w:pPr>
                  <w:r w:rsidRPr="00235435">
                    <w:rPr>
                      <w:szCs w:val="21"/>
                    </w:rPr>
                    <w:t>—</w:t>
                  </w:r>
                </w:p>
              </w:tc>
              <w:tc>
                <w:tcPr>
                  <w:tcW w:w="755" w:type="pct"/>
                  <w:vAlign w:val="center"/>
                </w:tcPr>
                <w:p w:rsidR="00F13507" w:rsidRPr="00235435" w:rsidRDefault="009A19F8">
                  <w:pPr>
                    <w:jc w:val="center"/>
                    <w:rPr>
                      <w:szCs w:val="21"/>
                    </w:rPr>
                  </w:pPr>
                  <w:r w:rsidRPr="00235435">
                    <w:rPr>
                      <w:szCs w:val="21"/>
                    </w:rPr>
                    <w:t>—</w:t>
                  </w: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Align w:val="center"/>
                </w:tcPr>
                <w:p w:rsidR="00F13507" w:rsidRPr="00235435" w:rsidRDefault="009A19F8">
                  <w:pPr>
                    <w:jc w:val="center"/>
                    <w:rPr>
                      <w:szCs w:val="21"/>
                    </w:rPr>
                  </w:pPr>
                  <w:r w:rsidRPr="00235435">
                    <w:rPr>
                      <w:rFonts w:hint="eastAsia"/>
                      <w:szCs w:val="21"/>
                    </w:rPr>
                    <w:t>锅炉</w:t>
                  </w:r>
                  <w:r w:rsidRPr="00235435">
                    <w:rPr>
                      <w:szCs w:val="21"/>
                    </w:rPr>
                    <w:t>排水</w:t>
                  </w:r>
                </w:p>
                <w:p w:rsidR="00F13507" w:rsidRPr="00235435" w:rsidRDefault="009A19F8">
                  <w:pPr>
                    <w:jc w:val="center"/>
                    <w:rPr>
                      <w:szCs w:val="21"/>
                    </w:rPr>
                  </w:pPr>
                  <w:r w:rsidRPr="00235435">
                    <w:rPr>
                      <w:rFonts w:hint="eastAsia"/>
                      <w:szCs w:val="21"/>
                    </w:rPr>
                    <w:t>（一期）</w:t>
                  </w:r>
                </w:p>
              </w:tc>
              <w:tc>
                <w:tcPr>
                  <w:tcW w:w="646" w:type="pct"/>
                  <w:vAlign w:val="center"/>
                </w:tcPr>
                <w:p w:rsidR="00F13507" w:rsidRPr="00235435" w:rsidRDefault="009A19F8">
                  <w:pPr>
                    <w:jc w:val="center"/>
                    <w:rPr>
                      <w:szCs w:val="21"/>
                    </w:rPr>
                  </w:pPr>
                  <w:r w:rsidRPr="00235435">
                    <w:rPr>
                      <w:rFonts w:hint="eastAsia"/>
                      <w:szCs w:val="21"/>
                    </w:rPr>
                    <w:t>清下水</w:t>
                  </w:r>
                </w:p>
              </w:tc>
              <w:tc>
                <w:tcPr>
                  <w:tcW w:w="897" w:type="pct"/>
                  <w:vAlign w:val="center"/>
                </w:tcPr>
                <w:p w:rsidR="00F13507" w:rsidRPr="00235435" w:rsidRDefault="009A19F8">
                  <w:pPr>
                    <w:jc w:val="center"/>
                    <w:rPr>
                      <w:szCs w:val="21"/>
                    </w:rPr>
                  </w:pPr>
                  <w:r w:rsidRPr="00235435">
                    <w:rPr>
                      <w:szCs w:val="21"/>
                    </w:rPr>
                    <w:t>52.8m</w:t>
                  </w:r>
                  <w:r w:rsidRPr="00235435">
                    <w:rPr>
                      <w:szCs w:val="21"/>
                      <w:vertAlign w:val="superscript"/>
                    </w:rPr>
                    <w:t>3</w:t>
                  </w:r>
                  <w:r w:rsidRPr="00235435">
                    <w:rPr>
                      <w:szCs w:val="21"/>
                    </w:rPr>
                    <w:t>/</w:t>
                  </w:r>
                  <w:r w:rsidRPr="00235435">
                    <w:rPr>
                      <w:rFonts w:hint="eastAsia"/>
                      <w:szCs w:val="21"/>
                    </w:rPr>
                    <w: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52.8m</w:t>
                  </w:r>
                  <w:r w:rsidRPr="00235435">
                    <w:rPr>
                      <w:szCs w:val="21"/>
                      <w:vertAlign w:val="superscript"/>
                    </w:rPr>
                    <w:t>3</w:t>
                  </w:r>
                  <w:r w:rsidRPr="00235435">
                    <w:rPr>
                      <w:szCs w:val="21"/>
                    </w:rPr>
                    <w:t>/</w:t>
                  </w:r>
                  <w:r w:rsidRPr="00235435">
                    <w:rPr>
                      <w:rFonts w:hint="eastAsia"/>
                      <w:szCs w:val="21"/>
                    </w:rPr>
                    <w:t>a</w:t>
                  </w:r>
                </w:p>
              </w:tc>
              <w:tc>
                <w:tcPr>
                  <w:tcW w:w="505" w:type="pct"/>
                  <w:vMerge w:val="restart"/>
                  <w:vAlign w:val="center"/>
                </w:tcPr>
                <w:p w:rsidR="00F13507" w:rsidRPr="00235435" w:rsidRDefault="009A19F8">
                  <w:pPr>
                    <w:jc w:val="center"/>
                    <w:rPr>
                      <w:szCs w:val="21"/>
                    </w:rPr>
                  </w:pPr>
                  <w:r w:rsidRPr="00235435">
                    <w:rPr>
                      <w:rFonts w:hint="eastAsia"/>
                      <w:szCs w:val="21"/>
                    </w:rPr>
                    <w:t>经排污池沉淀后，排入新三零雨水管网</w:t>
                  </w:r>
                </w:p>
              </w:tc>
              <w:tc>
                <w:tcPr>
                  <w:tcW w:w="454" w:type="pct"/>
                  <w:vAlign w:val="center"/>
                </w:tcPr>
                <w:p w:rsidR="00F13507" w:rsidRPr="00235435" w:rsidRDefault="009A19F8">
                  <w:pPr>
                    <w:jc w:val="center"/>
                    <w:rPr>
                      <w:szCs w:val="21"/>
                    </w:rPr>
                  </w:pPr>
                  <w:r w:rsidRPr="00235435">
                    <w:rPr>
                      <w:szCs w:val="21"/>
                    </w:rPr>
                    <w:t>—</w:t>
                  </w:r>
                </w:p>
              </w:tc>
              <w:tc>
                <w:tcPr>
                  <w:tcW w:w="755" w:type="pct"/>
                  <w:vAlign w:val="center"/>
                </w:tcPr>
                <w:p w:rsidR="00F13507" w:rsidRPr="00235435" w:rsidRDefault="009A19F8">
                  <w:pPr>
                    <w:jc w:val="center"/>
                    <w:rPr>
                      <w:szCs w:val="21"/>
                    </w:rPr>
                  </w:pPr>
                  <w:r w:rsidRPr="00235435">
                    <w:rPr>
                      <w:szCs w:val="21"/>
                    </w:rPr>
                    <w:t>—</w:t>
                  </w: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Align w:val="center"/>
                </w:tcPr>
                <w:p w:rsidR="00F13507" w:rsidRPr="00235435" w:rsidRDefault="009A19F8">
                  <w:pPr>
                    <w:jc w:val="center"/>
                    <w:rPr>
                      <w:szCs w:val="21"/>
                    </w:rPr>
                  </w:pPr>
                  <w:r w:rsidRPr="00235435">
                    <w:rPr>
                      <w:rFonts w:hint="eastAsia"/>
                      <w:szCs w:val="21"/>
                    </w:rPr>
                    <w:t>锅炉</w:t>
                  </w:r>
                  <w:r w:rsidRPr="00235435">
                    <w:rPr>
                      <w:szCs w:val="21"/>
                    </w:rPr>
                    <w:t>排水</w:t>
                  </w:r>
                </w:p>
                <w:p w:rsidR="00F13507" w:rsidRPr="00235435" w:rsidRDefault="009A19F8">
                  <w:pPr>
                    <w:jc w:val="center"/>
                    <w:rPr>
                      <w:szCs w:val="21"/>
                    </w:rPr>
                  </w:pPr>
                  <w:r w:rsidRPr="00235435">
                    <w:rPr>
                      <w:rFonts w:hint="eastAsia"/>
                      <w:szCs w:val="21"/>
                    </w:rPr>
                    <w:t>（二期）</w:t>
                  </w:r>
                </w:p>
              </w:tc>
              <w:tc>
                <w:tcPr>
                  <w:tcW w:w="646" w:type="pct"/>
                  <w:vAlign w:val="center"/>
                </w:tcPr>
                <w:p w:rsidR="00F13507" w:rsidRPr="00235435" w:rsidRDefault="009A19F8">
                  <w:pPr>
                    <w:jc w:val="center"/>
                    <w:rPr>
                      <w:szCs w:val="21"/>
                    </w:rPr>
                  </w:pPr>
                  <w:r w:rsidRPr="00235435">
                    <w:rPr>
                      <w:rFonts w:hint="eastAsia"/>
                      <w:szCs w:val="21"/>
                    </w:rPr>
                    <w:t>清下水</w:t>
                  </w:r>
                </w:p>
              </w:tc>
              <w:tc>
                <w:tcPr>
                  <w:tcW w:w="897" w:type="pct"/>
                  <w:vAlign w:val="center"/>
                </w:tcPr>
                <w:p w:rsidR="00F13507" w:rsidRPr="00235435" w:rsidRDefault="009A19F8">
                  <w:pPr>
                    <w:jc w:val="center"/>
                    <w:rPr>
                      <w:szCs w:val="21"/>
                    </w:rPr>
                  </w:pPr>
                  <w:r w:rsidRPr="00235435">
                    <w:rPr>
                      <w:szCs w:val="21"/>
                    </w:rPr>
                    <w:t>6.6m</w:t>
                  </w:r>
                  <w:r w:rsidRPr="00235435">
                    <w:rPr>
                      <w:szCs w:val="21"/>
                      <w:vertAlign w:val="superscript"/>
                    </w:rPr>
                    <w:t>3</w:t>
                  </w:r>
                  <w:r w:rsidRPr="00235435">
                    <w:rPr>
                      <w:szCs w:val="21"/>
                    </w:rPr>
                    <w:t>/</w:t>
                  </w:r>
                  <w:r w:rsidRPr="00235435">
                    <w:rPr>
                      <w:rFonts w:hint="eastAsia"/>
                      <w:szCs w:val="21"/>
                    </w:rPr>
                    <w:t>a</w:t>
                  </w:r>
                </w:p>
              </w:tc>
              <w:tc>
                <w:tcPr>
                  <w:tcW w:w="863" w:type="pct"/>
                  <w:tcBorders>
                    <w:top w:val="single" w:sz="4" w:space="0" w:color="auto"/>
                  </w:tcBorders>
                  <w:vAlign w:val="center"/>
                </w:tcPr>
                <w:p w:rsidR="00F13507" w:rsidRPr="00235435" w:rsidRDefault="009A19F8">
                  <w:pPr>
                    <w:jc w:val="center"/>
                    <w:rPr>
                      <w:szCs w:val="21"/>
                    </w:rPr>
                  </w:pPr>
                  <w:r w:rsidRPr="00235435">
                    <w:rPr>
                      <w:szCs w:val="21"/>
                    </w:rPr>
                    <w:t>6.6m</w:t>
                  </w:r>
                  <w:r w:rsidRPr="00235435">
                    <w:rPr>
                      <w:szCs w:val="21"/>
                      <w:vertAlign w:val="superscript"/>
                    </w:rPr>
                    <w:t>3</w:t>
                  </w:r>
                  <w:r w:rsidRPr="00235435">
                    <w:rPr>
                      <w:szCs w:val="21"/>
                    </w:rPr>
                    <w:t>/</w:t>
                  </w:r>
                  <w:r w:rsidRPr="00235435">
                    <w:rPr>
                      <w:rFonts w:hint="eastAsia"/>
                      <w:szCs w:val="21"/>
                    </w:rPr>
                    <w:t>a</w:t>
                  </w:r>
                </w:p>
              </w:tc>
              <w:tc>
                <w:tcPr>
                  <w:tcW w:w="505" w:type="pct"/>
                  <w:vMerge/>
                  <w:vAlign w:val="center"/>
                </w:tcPr>
                <w:p w:rsidR="00F13507" w:rsidRPr="00235435" w:rsidRDefault="00F13507">
                  <w:pPr>
                    <w:jc w:val="center"/>
                    <w:rPr>
                      <w:szCs w:val="21"/>
                    </w:rPr>
                  </w:pPr>
                </w:p>
              </w:tc>
              <w:tc>
                <w:tcPr>
                  <w:tcW w:w="454" w:type="pct"/>
                  <w:vAlign w:val="center"/>
                </w:tcPr>
                <w:p w:rsidR="00F13507" w:rsidRPr="00235435" w:rsidRDefault="009A19F8">
                  <w:pPr>
                    <w:jc w:val="center"/>
                    <w:rPr>
                      <w:szCs w:val="21"/>
                    </w:rPr>
                  </w:pPr>
                  <w:r w:rsidRPr="00235435">
                    <w:rPr>
                      <w:szCs w:val="21"/>
                    </w:rPr>
                    <w:t>—</w:t>
                  </w:r>
                </w:p>
              </w:tc>
              <w:tc>
                <w:tcPr>
                  <w:tcW w:w="755" w:type="pct"/>
                  <w:vAlign w:val="center"/>
                </w:tcPr>
                <w:p w:rsidR="00F13507" w:rsidRPr="00235435" w:rsidRDefault="009A19F8">
                  <w:pPr>
                    <w:jc w:val="center"/>
                    <w:rPr>
                      <w:szCs w:val="21"/>
                    </w:rPr>
                  </w:pPr>
                  <w:r w:rsidRPr="00235435">
                    <w:rPr>
                      <w:szCs w:val="21"/>
                    </w:rPr>
                    <w:t>—</w:t>
                  </w:r>
                </w:p>
              </w:tc>
            </w:tr>
          </w:tbl>
          <w:p w:rsidR="00F13507" w:rsidRPr="00235435" w:rsidRDefault="00F13507">
            <w:pPr>
              <w:spacing w:line="360" w:lineRule="auto"/>
              <w:jc w:val="center"/>
              <w:rPr>
                <w:b/>
                <w:bCs/>
                <w:szCs w:val="21"/>
              </w:rPr>
            </w:pPr>
          </w:p>
          <w:p w:rsidR="00F13507" w:rsidRPr="00235435" w:rsidRDefault="009A19F8">
            <w:pPr>
              <w:spacing w:line="360" w:lineRule="auto"/>
              <w:jc w:val="center"/>
              <w:rPr>
                <w:b/>
                <w:bCs/>
                <w:szCs w:val="21"/>
              </w:rPr>
            </w:pPr>
            <w:r w:rsidRPr="00235435">
              <w:rPr>
                <w:rFonts w:hint="eastAsia"/>
                <w:b/>
                <w:bCs/>
                <w:szCs w:val="21"/>
              </w:rPr>
              <w:lastRenderedPageBreak/>
              <w:t>续表</w:t>
            </w:r>
            <w:r w:rsidRPr="00235435">
              <w:rPr>
                <w:b/>
                <w:bCs/>
                <w:szCs w:val="21"/>
              </w:rPr>
              <w:t xml:space="preserve">39    </w:t>
            </w:r>
            <w:r w:rsidRPr="00235435">
              <w:rPr>
                <w:rFonts w:hint="eastAsia"/>
                <w:b/>
                <w:bCs/>
                <w:szCs w:val="21"/>
              </w:rPr>
              <w:t>本项目</w:t>
            </w:r>
            <w:r w:rsidRPr="00235435">
              <w:rPr>
                <w:b/>
                <w:bCs/>
                <w:szCs w:val="21"/>
              </w:rPr>
              <w:t>污染物排放清单及污染物排放管理要求表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
              <w:gridCol w:w="951"/>
              <w:gridCol w:w="1311"/>
              <w:gridCol w:w="2745"/>
              <w:gridCol w:w="2745"/>
              <w:gridCol w:w="1612"/>
              <w:gridCol w:w="1453"/>
              <w:gridCol w:w="2310"/>
            </w:tblGrid>
            <w:tr w:rsidR="00DA50D4" w:rsidRPr="00235435">
              <w:trPr>
                <w:cantSplit/>
                <w:trHeight w:val="340"/>
                <w:jc w:val="center"/>
              </w:trPr>
              <w:tc>
                <w:tcPr>
                  <w:tcW w:w="294" w:type="pct"/>
                  <w:vAlign w:val="center"/>
                </w:tcPr>
                <w:p w:rsidR="00F13507" w:rsidRPr="00235435" w:rsidRDefault="009A19F8">
                  <w:pPr>
                    <w:jc w:val="center"/>
                    <w:rPr>
                      <w:b/>
                      <w:szCs w:val="21"/>
                    </w:rPr>
                  </w:pPr>
                  <w:r w:rsidRPr="00235435">
                    <w:rPr>
                      <w:b/>
                      <w:szCs w:val="21"/>
                    </w:rPr>
                    <w:t>类别</w:t>
                  </w:r>
                </w:p>
              </w:tc>
              <w:tc>
                <w:tcPr>
                  <w:tcW w:w="341" w:type="pct"/>
                  <w:vAlign w:val="center"/>
                </w:tcPr>
                <w:p w:rsidR="00F13507" w:rsidRPr="00235435" w:rsidRDefault="009A19F8">
                  <w:pPr>
                    <w:jc w:val="center"/>
                    <w:rPr>
                      <w:b/>
                      <w:szCs w:val="21"/>
                    </w:rPr>
                  </w:pPr>
                  <w:r w:rsidRPr="00235435">
                    <w:rPr>
                      <w:b/>
                      <w:szCs w:val="21"/>
                    </w:rPr>
                    <w:t>位置</w:t>
                  </w:r>
                </w:p>
              </w:tc>
              <w:tc>
                <w:tcPr>
                  <w:tcW w:w="470" w:type="pct"/>
                  <w:vAlign w:val="center"/>
                </w:tcPr>
                <w:p w:rsidR="00F13507" w:rsidRPr="00235435" w:rsidRDefault="009A19F8">
                  <w:pPr>
                    <w:jc w:val="center"/>
                    <w:rPr>
                      <w:b/>
                      <w:szCs w:val="21"/>
                    </w:rPr>
                  </w:pPr>
                  <w:r w:rsidRPr="00235435">
                    <w:rPr>
                      <w:b/>
                      <w:szCs w:val="21"/>
                    </w:rPr>
                    <w:t>污染源或污染物</w:t>
                  </w:r>
                </w:p>
              </w:tc>
              <w:tc>
                <w:tcPr>
                  <w:tcW w:w="984" w:type="pct"/>
                  <w:vAlign w:val="center"/>
                </w:tcPr>
                <w:p w:rsidR="00F13507" w:rsidRPr="00235435" w:rsidRDefault="009A19F8">
                  <w:pPr>
                    <w:jc w:val="center"/>
                    <w:rPr>
                      <w:b/>
                      <w:szCs w:val="21"/>
                    </w:rPr>
                  </w:pPr>
                  <w:r w:rsidRPr="00235435">
                    <w:rPr>
                      <w:b/>
                      <w:szCs w:val="21"/>
                    </w:rPr>
                    <w:t>污染物产生浓度及产生量</w:t>
                  </w:r>
                </w:p>
              </w:tc>
              <w:tc>
                <w:tcPr>
                  <w:tcW w:w="984" w:type="pct"/>
                  <w:vAlign w:val="center"/>
                </w:tcPr>
                <w:p w:rsidR="00F13507" w:rsidRPr="00235435" w:rsidRDefault="009A19F8">
                  <w:pPr>
                    <w:jc w:val="center"/>
                    <w:rPr>
                      <w:b/>
                      <w:szCs w:val="21"/>
                    </w:rPr>
                  </w:pPr>
                  <w:r w:rsidRPr="00235435">
                    <w:rPr>
                      <w:b/>
                      <w:szCs w:val="21"/>
                    </w:rPr>
                    <w:t>污染物排放浓度及排放量</w:t>
                  </w:r>
                </w:p>
              </w:tc>
              <w:tc>
                <w:tcPr>
                  <w:tcW w:w="578" w:type="pct"/>
                  <w:vAlign w:val="center"/>
                </w:tcPr>
                <w:p w:rsidR="00F13507" w:rsidRPr="00235435" w:rsidRDefault="009A19F8">
                  <w:pPr>
                    <w:jc w:val="center"/>
                    <w:rPr>
                      <w:b/>
                      <w:szCs w:val="21"/>
                    </w:rPr>
                  </w:pPr>
                  <w:r w:rsidRPr="00235435">
                    <w:rPr>
                      <w:b/>
                      <w:szCs w:val="21"/>
                    </w:rPr>
                    <w:t>污染防治设施</w:t>
                  </w:r>
                </w:p>
              </w:tc>
              <w:tc>
                <w:tcPr>
                  <w:tcW w:w="521" w:type="pct"/>
                  <w:vAlign w:val="center"/>
                </w:tcPr>
                <w:p w:rsidR="00F13507" w:rsidRPr="00235435" w:rsidRDefault="009A19F8">
                  <w:pPr>
                    <w:jc w:val="center"/>
                    <w:rPr>
                      <w:b/>
                      <w:szCs w:val="21"/>
                    </w:rPr>
                  </w:pPr>
                  <w:r w:rsidRPr="00235435">
                    <w:rPr>
                      <w:b/>
                      <w:szCs w:val="21"/>
                    </w:rPr>
                    <w:t>排污口</w:t>
                  </w:r>
                  <w:r w:rsidRPr="00235435">
                    <w:rPr>
                      <w:b/>
                      <w:szCs w:val="21"/>
                    </w:rPr>
                    <w:t>/</w:t>
                  </w:r>
                  <w:r w:rsidRPr="00235435">
                    <w:rPr>
                      <w:b/>
                      <w:szCs w:val="21"/>
                    </w:rPr>
                    <w:t>验收位置</w:t>
                  </w:r>
                </w:p>
              </w:tc>
              <w:tc>
                <w:tcPr>
                  <w:tcW w:w="828" w:type="pct"/>
                  <w:vAlign w:val="center"/>
                </w:tcPr>
                <w:p w:rsidR="00F13507" w:rsidRPr="00235435" w:rsidRDefault="009A19F8">
                  <w:pPr>
                    <w:jc w:val="center"/>
                    <w:rPr>
                      <w:b/>
                      <w:szCs w:val="21"/>
                    </w:rPr>
                  </w:pPr>
                  <w:r w:rsidRPr="00235435">
                    <w:rPr>
                      <w:b/>
                      <w:szCs w:val="21"/>
                    </w:rPr>
                    <w:t>管理要求</w:t>
                  </w:r>
                </w:p>
              </w:tc>
            </w:tr>
            <w:tr w:rsidR="00DA50D4" w:rsidRPr="00235435">
              <w:trPr>
                <w:cantSplit/>
                <w:trHeight w:val="340"/>
                <w:jc w:val="center"/>
              </w:trPr>
              <w:tc>
                <w:tcPr>
                  <w:tcW w:w="294" w:type="pct"/>
                  <w:vAlign w:val="center"/>
                </w:tcPr>
                <w:p w:rsidR="00F13507" w:rsidRPr="00235435" w:rsidRDefault="009A19F8">
                  <w:pPr>
                    <w:jc w:val="center"/>
                    <w:rPr>
                      <w:szCs w:val="21"/>
                    </w:rPr>
                  </w:pPr>
                  <w:r w:rsidRPr="00235435">
                    <w:rPr>
                      <w:szCs w:val="21"/>
                    </w:rPr>
                    <w:t>噪声</w:t>
                  </w:r>
                </w:p>
              </w:tc>
              <w:tc>
                <w:tcPr>
                  <w:tcW w:w="341" w:type="pct"/>
                  <w:vAlign w:val="center"/>
                </w:tcPr>
                <w:p w:rsidR="00F13507" w:rsidRPr="00235435" w:rsidRDefault="009A19F8">
                  <w:pPr>
                    <w:jc w:val="center"/>
                    <w:rPr>
                      <w:szCs w:val="21"/>
                    </w:rPr>
                  </w:pPr>
                  <w:r w:rsidRPr="00235435">
                    <w:rPr>
                      <w:rFonts w:hint="eastAsia"/>
                      <w:szCs w:val="21"/>
                    </w:rPr>
                    <w:t>锅炉、鼓风机及锅炉水泵</w:t>
                  </w:r>
                </w:p>
              </w:tc>
              <w:tc>
                <w:tcPr>
                  <w:tcW w:w="470" w:type="pct"/>
                  <w:vAlign w:val="center"/>
                </w:tcPr>
                <w:p w:rsidR="00F13507" w:rsidRPr="00235435" w:rsidRDefault="009A19F8">
                  <w:pPr>
                    <w:jc w:val="center"/>
                    <w:rPr>
                      <w:szCs w:val="21"/>
                    </w:rPr>
                  </w:pPr>
                  <w:r w:rsidRPr="00235435">
                    <w:rPr>
                      <w:szCs w:val="21"/>
                    </w:rPr>
                    <w:t>噪声</w:t>
                  </w:r>
                </w:p>
              </w:tc>
              <w:tc>
                <w:tcPr>
                  <w:tcW w:w="984" w:type="pct"/>
                  <w:vAlign w:val="center"/>
                </w:tcPr>
                <w:p w:rsidR="00F13507" w:rsidRPr="00235435" w:rsidRDefault="009A19F8">
                  <w:pPr>
                    <w:jc w:val="center"/>
                    <w:rPr>
                      <w:szCs w:val="21"/>
                    </w:rPr>
                  </w:pPr>
                  <w:r w:rsidRPr="00235435">
                    <w:rPr>
                      <w:rFonts w:hint="eastAsia"/>
                      <w:szCs w:val="21"/>
                    </w:rPr>
                    <w:t>噪声源强约</w:t>
                  </w:r>
                  <w:r w:rsidRPr="00235435">
                    <w:rPr>
                      <w:rFonts w:hint="eastAsia"/>
                      <w:szCs w:val="21"/>
                    </w:rPr>
                    <w:t>70</w:t>
                  </w:r>
                  <w:r w:rsidRPr="00235435">
                    <w:rPr>
                      <w:rFonts w:hint="eastAsia"/>
                      <w:szCs w:val="21"/>
                    </w:rPr>
                    <w:t>～</w:t>
                  </w:r>
                  <w:r w:rsidRPr="00235435">
                    <w:rPr>
                      <w:rFonts w:hint="eastAsia"/>
                      <w:szCs w:val="21"/>
                    </w:rPr>
                    <w:t>90dB(A)</w:t>
                  </w:r>
                </w:p>
              </w:tc>
              <w:tc>
                <w:tcPr>
                  <w:tcW w:w="984" w:type="pct"/>
                  <w:vAlign w:val="center"/>
                </w:tcPr>
                <w:p w:rsidR="00F13507" w:rsidRPr="00235435" w:rsidRDefault="009A19F8">
                  <w:pPr>
                    <w:jc w:val="center"/>
                    <w:rPr>
                      <w:szCs w:val="21"/>
                    </w:rPr>
                  </w:pPr>
                  <w:r w:rsidRPr="00235435">
                    <w:rPr>
                      <w:szCs w:val="21"/>
                    </w:rPr>
                    <w:t>厂界噪声达标排放</w:t>
                  </w:r>
                </w:p>
              </w:tc>
              <w:tc>
                <w:tcPr>
                  <w:tcW w:w="578" w:type="pct"/>
                  <w:vAlign w:val="center"/>
                </w:tcPr>
                <w:p w:rsidR="00F13507" w:rsidRPr="00235435" w:rsidRDefault="009A19F8">
                  <w:pPr>
                    <w:jc w:val="center"/>
                    <w:rPr>
                      <w:szCs w:val="21"/>
                    </w:rPr>
                  </w:pPr>
                  <w:r w:rsidRPr="00235435">
                    <w:rPr>
                      <w:rFonts w:hint="eastAsia"/>
                      <w:szCs w:val="21"/>
                    </w:rPr>
                    <w:t>隔声、消声，并在锅炉南侧厂房增加吸声材料（吸声系数不小于</w:t>
                  </w:r>
                  <w:r w:rsidRPr="00235435">
                    <w:rPr>
                      <w:rFonts w:hint="eastAsia"/>
                      <w:szCs w:val="21"/>
                    </w:rPr>
                    <w:t>0.2</w:t>
                  </w:r>
                  <w:r w:rsidRPr="00235435">
                    <w:rPr>
                      <w:rFonts w:hint="eastAsia"/>
                      <w:szCs w:val="21"/>
                    </w:rPr>
                    <w:t>）</w:t>
                  </w:r>
                </w:p>
              </w:tc>
              <w:tc>
                <w:tcPr>
                  <w:tcW w:w="521" w:type="pct"/>
                  <w:vAlign w:val="center"/>
                </w:tcPr>
                <w:p w:rsidR="00F13507" w:rsidRPr="00235435" w:rsidRDefault="009A19F8">
                  <w:pPr>
                    <w:jc w:val="center"/>
                    <w:rPr>
                      <w:szCs w:val="21"/>
                    </w:rPr>
                  </w:pPr>
                  <w:r w:rsidRPr="00235435">
                    <w:rPr>
                      <w:szCs w:val="21"/>
                    </w:rPr>
                    <w:t>厂界</w:t>
                  </w:r>
                </w:p>
              </w:tc>
              <w:tc>
                <w:tcPr>
                  <w:tcW w:w="828" w:type="pct"/>
                  <w:vAlign w:val="center"/>
                </w:tcPr>
                <w:p w:rsidR="00F13507" w:rsidRPr="00235435" w:rsidRDefault="009A19F8">
                  <w:pPr>
                    <w:jc w:val="center"/>
                    <w:rPr>
                      <w:szCs w:val="21"/>
                    </w:rPr>
                  </w:pPr>
                  <w:r w:rsidRPr="00235435">
                    <w:rPr>
                      <w:szCs w:val="21"/>
                    </w:rPr>
                    <w:t>《工业企业厂界环境噪声排放标准》（</w:t>
                  </w:r>
                  <w:r w:rsidRPr="00235435">
                    <w:rPr>
                      <w:szCs w:val="21"/>
                    </w:rPr>
                    <w:t>GB12348-2008</w:t>
                  </w:r>
                  <w:r w:rsidRPr="00235435">
                    <w:rPr>
                      <w:szCs w:val="21"/>
                    </w:rPr>
                    <w:t>）</w:t>
                  </w:r>
                  <w:r w:rsidRPr="00235435">
                    <w:rPr>
                      <w:szCs w:val="21"/>
                    </w:rPr>
                    <w:t>2</w:t>
                  </w:r>
                  <w:r w:rsidRPr="00235435">
                    <w:rPr>
                      <w:szCs w:val="21"/>
                    </w:rPr>
                    <w:t>类标准</w:t>
                  </w:r>
                </w:p>
              </w:tc>
            </w:tr>
            <w:tr w:rsidR="00DA50D4" w:rsidRPr="00235435">
              <w:trPr>
                <w:cantSplit/>
                <w:trHeight w:val="340"/>
                <w:jc w:val="center"/>
              </w:trPr>
              <w:tc>
                <w:tcPr>
                  <w:tcW w:w="294" w:type="pct"/>
                  <w:vMerge w:val="restart"/>
                  <w:vAlign w:val="center"/>
                </w:tcPr>
                <w:p w:rsidR="00F13507" w:rsidRPr="00235435" w:rsidRDefault="009A19F8">
                  <w:pPr>
                    <w:jc w:val="center"/>
                    <w:rPr>
                      <w:szCs w:val="21"/>
                    </w:rPr>
                  </w:pPr>
                  <w:r w:rsidRPr="00235435">
                    <w:rPr>
                      <w:szCs w:val="21"/>
                    </w:rPr>
                    <w:t>固体废物</w:t>
                  </w:r>
                </w:p>
              </w:tc>
              <w:tc>
                <w:tcPr>
                  <w:tcW w:w="341" w:type="pct"/>
                  <w:vAlign w:val="center"/>
                </w:tcPr>
                <w:p w:rsidR="00F13507" w:rsidRPr="00235435" w:rsidRDefault="009A19F8">
                  <w:pPr>
                    <w:jc w:val="center"/>
                    <w:rPr>
                      <w:szCs w:val="21"/>
                    </w:rPr>
                  </w:pPr>
                  <w:r w:rsidRPr="00235435">
                    <w:rPr>
                      <w:rFonts w:hAnsi="宋体" w:hint="eastAsia"/>
                      <w:szCs w:val="21"/>
                    </w:rPr>
                    <w:t>工作人员</w:t>
                  </w:r>
                </w:p>
              </w:tc>
              <w:tc>
                <w:tcPr>
                  <w:tcW w:w="470" w:type="pct"/>
                  <w:vAlign w:val="center"/>
                </w:tcPr>
                <w:p w:rsidR="00F13507" w:rsidRPr="00235435" w:rsidRDefault="009A19F8">
                  <w:pPr>
                    <w:jc w:val="center"/>
                    <w:rPr>
                      <w:szCs w:val="21"/>
                    </w:rPr>
                  </w:pPr>
                  <w:r w:rsidRPr="00235435">
                    <w:rPr>
                      <w:rFonts w:hAnsi="宋体" w:hint="eastAsia"/>
                      <w:szCs w:val="21"/>
                    </w:rPr>
                    <w:t>生活垃圾</w:t>
                  </w:r>
                </w:p>
              </w:tc>
              <w:tc>
                <w:tcPr>
                  <w:tcW w:w="984" w:type="pct"/>
                  <w:vAlign w:val="center"/>
                </w:tcPr>
                <w:p w:rsidR="00F13507" w:rsidRPr="00235435" w:rsidRDefault="009A19F8">
                  <w:pPr>
                    <w:jc w:val="center"/>
                    <w:rPr>
                      <w:szCs w:val="21"/>
                    </w:rPr>
                  </w:pPr>
                  <w:r w:rsidRPr="00235435">
                    <w:rPr>
                      <w:szCs w:val="21"/>
                    </w:rPr>
                    <w:t>0.396t/a</w:t>
                  </w:r>
                </w:p>
              </w:tc>
              <w:tc>
                <w:tcPr>
                  <w:tcW w:w="984" w:type="pct"/>
                  <w:vAlign w:val="center"/>
                </w:tcPr>
                <w:p w:rsidR="00F13507" w:rsidRPr="00235435" w:rsidRDefault="009A19F8">
                  <w:pPr>
                    <w:jc w:val="center"/>
                    <w:rPr>
                      <w:szCs w:val="21"/>
                    </w:rPr>
                  </w:pPr>
                  <w:r w:rsidRPr="00235435">
                    <w:rPr>
                      <w:rFonts w:hAnsi="宋体" w:hint="eastAsia"/>
                      <w:szCs w:val="21"/>
                    </w:rPr>
                    <w:t>0</w:t>
                  </w:r>
                </w:p>
              </w:tc>
              <w:tc>
                <w:tcPr>
                  <w:tcW w:w="578" w:type="pct"/>
                  <w:tcBorders>
                    <w:top w:val="single" w:sz="4" w:space="0" w:color="auto"/>
                    <w:bottom w:val="single" w:sz="4" w:space="0" w:color="auto"/>
                  </w:tcBorders>
                  <w:vAlign w:val="center"/>
                </w:tcPr>
                <w:p w:rsidR="00F13507" w:rsidRPr="00235435" w:rsidRDefault="009A19F8">
                  <w:pPr>
                    <w:jc w:val="center"/>
                    <w:rPr>
                      <w:szCs w:val="21"/>
                    </w:rPr>
                  </w:pPr>
                  <w:r w:rsidRPr="00235435">
                    <w:rPr>
                      <w:rFonts w:hint="eastAsia"/>
                      <w:szCs w:val="21"/>
                    </w:rPr>
                    <w:t>依托新三零生活垃圾收集设施收集</w:t>
                  </w:r>
                </w:p>
              </w:tc>
              <w:tc>
                <w:tcPr>
                  <w:tcW w:w="521"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w:t>
                  </w:r>
                </w:p>
              </w:tc>
              <w:tc>
                <w:tcPr>
                  <w:tcW w:w="828" w:type="pct"/>
                  <w:tcBorders>
                    <w:top w:val="single" w:sz="4" w:space="0" w:color="auto"/>
                    <w:bottom w:val="single" w:sz="4" w:space="0" w:color="auto"/>
                  </w:tcBorders>
                  <w:vAlign w:val="center"/>
                </w:tcPr>
                <w:p w:rsidR="00F13507" w:rsidRPr="00235435" w:rsidRDefault="009A19F8">
                  <w:pPr>
                    <w:jc w:val="center"/>
                    <w:rPr>
                      <w:szCs w:val="21"/>
                    </w:rPr>
                  </w:pPr>
                  <w:r w:rsidRPr="00235435">
                    <w:rPr>
                      <w:rFonts w:hint="eastAsia"/>
                      <w:szCs w:val="21"/>
                    </w:rPr>
                    <w:t>处置率</w:t>
                  </w:r>
                  <w:r w:rsidRPr="00235435">
                    <w:rPr>
                      <w:rFonts w:hint="eastAsia"/>
                      <w:szCs w:val="21"/>
                    </w:rPr>
                    <w:t>1</w:t>
                  </w:r>
                  <w:r w:rsidRPr="00235435">
                    <w:rPr>
                      <w:szCs w:val="21"/>
                    </w:rPr>
                    <w:t>00</w:t>
                  </w:r>
                  <w:r w:rsidRPr="00235435">
                    <w:rPr>
                      <w:rFonts w:hint="eastAsia"/>
                      <w:szCs w:val="21"/>
                    </w:rPr>
                    <w:t>%</w:t>
                  </w:r>
                </w:p>
              </w:tc>
            </w:tr>
            <w:tr w:rsidR="00DA50D4" w:rsidRPr="00235435">
              <w:trPr>
                <w:cantSplit/>
                <w:trHeight w:val="340"/>
                <w:jc w:val="center"/>
              </w:trPr>
              <w:tc>
                <w:tcPr>
                  <w:tcW w:w="294" w:type="pct"/>
                  <w:vMerge/>
                  <w:vAlign w:val="center"/>
                </w:tcPr>
                <w:p w:rsidR="00F13507" w:rsidRPr="00235435" w:rsidRDefault="00F13507">
                  <w:pPr>
                    <w:jc w:val="center"/>
                    <w:rPr>
                      <w:szCs w:val="21"/>
                    </w:rPr>
                  </w:pPr>
                </w:p>
              </w:tc>
              <w:tc>
                <w:tcPr>
                  <w:tcW w:w="341" w:type="pct"/>
                  <w:vAlign w:val="center"/>
                </w:tcPr>
                <w:p w:rsidR="00F13507" w:rsidRPr="00235435" w:rsidRDefault="009A19F8">
                  <w:pPr>
                    <w:jc w:val="center"/>
                    <w:rPr>
                      <w:rFonts w:hAnsi="宋体"/>
                      <w:szCs w:val="21"/>
                    </w:rPr>
                  </w:pPr>
                  <w:r w:rsidRPr="00235435">
                    <w:rPr>
                      <w:rFonts w:hAnsi="宋体" w:hint="eastAsia"/>
                      <w:szCs w:val="21"/>
                    </w:rPr>
                    <w:t>离子交换</w:t>
                  </w:r>
                  <w:r w:rsidRPr="00235435">
                    <w:rPr>
                      <w:rFonts w:hAnsi="宋体"/>
                      <w:szCs w:val="21"/>
                    </w:rPr>
                    <w:t>树脂</w:t>
                  </w:r>
                </w:p>
              </w:tc>
              <w:tc>
                <w:tcPr>
                  <w:tcW w:w="470" w:type="pct"/>
                  <w:vAlign w:val="center"/>
                </w:tcPr>
                <w:p w:rsidR="00F13507" w:rsidRPr="00235435" w:rsidRDefault="009A19F8">
                  <w:pPr>
                    <w:jc w:val="center"/>
                    <w:rPr>
                      <w:rFonts w:hAnsi="宋体"/>
                      <w:szCs w:val="21"/>
                    </w:rPr>
                  </w:pPr>
                  <w:r w:rsidRPr="00235435">
                    <w:rPr>
                      <w:rFonts w:hAnsi="宋体" w:hint="eastAsia"/>
                      <w:szCs w:val="21"/>
                    </w:rPr>
                    <w:t>废离子</w:t>
                  </w:r>
                  <w:r w:rsidRPr="00235435">
                    <w:rPr>
                      <w:rFonts w:hAnsi="宋体"/>
                      <w:szCs w:val="21"/>
                    </w:rPr>
                    <w:t>交换树脂</w:t>
                  </w:r>
                </w:p>
              </w:tc>
              <w:tc>
                <w:tcPr>
                  <w:tcW w:w="984" w:type="pct"/>
                  <w:vAlign w:val="center"/>
                </w:tcPr>
                <w:p w:rsidR="00F13507" w:rsidRPr="00235435" w:rsidRDefault="009A19F8">
                  <w:pPr>
                    <w:jc w:val="center"/>
                    <w:rPr>
                      <w:szCs w:val="21"/>
                    </w:rPr>
                  </w:pPr>
                  <w:r w:rsidRPr="00235435">
                    <w:rPr>
                      <w:szCs w:val="21"/>
                    </w:rPr>
                    <w:t>0.01t/</w:t>
                  </w:r>
                  <w:r w:rsidRPr="00235435">
                    <w:rPr>
                      <w:rFonts w:hint="eastAsia"/>
                      <w:szCs w:val="21"/>
                    </w:rPr>
                    <w:t>次</w:t>
                  </w:r>
                </w:p>
              </w:tc>
              <w:tc>
                <w:tcPr>
                  <w:tcW w:w="984" w:type="pct"/>
                  <w:vAlign w:val="center"/>
                </w:tcPr>
                <w:p w:rsidR="00F13507" w:rsidRPr="00235435" w:rsidRDefault="009A19F8">
                  <w:pPr>
                    <w:jc w:val="center"/>
                    <w:rPr>
                      <w:rFonts w:hAnsi="宋体"/>
                      <w:szCs w:val="21"/>
                    </w:rPr>
                  </w:pPr>
                  <w:r w:rsidRPr="00235435">
                    <w:rPr>
                      <w:rFonts w:hAnsi="宋体" w:hint="eastAsia"/>
                      <w:szCs w:val="21"/>
                    </w:rPr>
                    <w:t>0</w:t>
                  </w:r>
                </w:p>
              </w:tc>
              <w:tc>
                <w:tcPr>
                  <w:tcW w:w="578" w:type="pct"/>
                  <w:tcBorders>
                    <w:top w:val="single" w:sz="4" w:space="0" w:color="auto"/>
                  </w:tcBorders>
                  <w:vAlign w:val="center"/>
                </w:tcPr>
                <w:p w:rsidR="00F13507" w:rsidRPr="00235435" w:rsidRDefault="00161019">
                  <w:pPr>
                    <w:jc w:val="center"/>
                    <w:rPr>
                      <w:szCs w:val="21"/>
                    </w:rPr>
                  </w:pPr>
                  <w:r w:rsidRPr="00235435">
                    <w:rPr>
                      <w:rFonts w:hint="eastAsia"/>
                      <w:szCs w:val="21"/>
                    </w:rPr>
                    <w:t>在危废暂存间暂存后，交由有资质单位处置</w:t>
                  </w:r>
                </w:p>
              </w:tc>
              <w:tc>
                <w:tcPr>
                  <w:tcW w:w="521" w:type="pct"/>
                  <w:tcBorders>
                    <w:top w:val="single" w:sz="4" w:space="0" w:color="auto"/>
                  </w:tcBorders>
                  <w:vAlign w:val="center"/>
                </w:tcPr>
                <w:p w:rsidR="00F13507" w:rsidRPr="00235435" w:rsidRDefault="009A19F8">
                  <w:pPr>
                    <w:jc w:val="center"/>
                    <w:rPr>
                      <w:szCs w:val="21"/>
                    </w:rPr>
                  </w:pPr>
                  <w:r w:rsidRPr="00235435">
                    <w:rPr>
                      <w:szCs w:val="21"/>
                    </w:rPr>
                    <w:t>—</w:t>
                  </w:r>
                </w:p>
              </w:tc>
              <w:tc>
                <w:tcPr>
                  <w:tcW w:w="828" w:type="pct"/>
                  <w:tcBorders>
                    <w:top w:val="single" w:sz="4" w:space="0" w:color="auto"/>
                  </w:tcBorders>
                  <w:vAlign w:val="center"/>
                </w:tcPr>
                <w:p w:rsidR="00F13507" w:rsidRPr="00235435" w:rsidRDefault="008708F9">
                  <w:pPr>
                    <w:jc w:val="center"/>
                    <w:rPr>
                      <w:szCs w:val="21"/>
                    </w:rPr>
                  </w:pPr>
                  <w:r w:rsidRPr="00235435">
                    <w:rPr>
                      <w:rFonts w:hAnsi="宋体"/>
                      <w:szCs w:val="21"/>
                    </w:rPr>
                    <w:t>《</w:t>
                  </w:r>
                  <w:r w:rsidRPr="00235435">
                    <w:rPr>
                      <w:rFonts w:hAnsi="宋体" w:hint="eastAsia"/>
                      <w:szCs w:val="21"/>
                    </w:rPr>
                    <w:t>危险废物</w:t>
                  </w:r>
                  <w:r w:rsidRPr="00235435">
                    <w:rPr>
                      <w:rFonts w:hAnsi="宋体"/>
                      <w:szCs w:val="21"/>
                    </w:rPr>
                    <w:t>贮存污染控制标准》</w:t>
                  </w:r>
                  <w:r w:rsidRPr="00235435">
                    <w:rPr>
                      <w:rFonts w:hAnsi="宋体" w:hint="eastAsia"/>
                      <w:szCs w:val="21"/>
                    </w:rPr>
                    <w:t>（</w:t>
                  </w:r>
                  <w:r w:rsidRPr="00235435">
                    <w:rPr>
                      <w:rFonts w:hAnsi="宋体" w:hint="eastAsia"/>
                      <w:szCs w:val="21"/>
                    </w:rPr>
                    <w:t>GB</w:t>
                  </w:r>
                  <w:r w:rsidRPr="00235435">
                    <w:rPr>
                      <w:rFonts w:hAnsi="宋体"/>
                      <w:szCs w:val="21"/>
                    </w:rPr>
                    <w:t>18597-2001</w:t>
                  </w:r>
                  <w:r w:rsidRPr="00235435">
                    <w:rPr>
                      <w:rFonts w:hAnsi="宋体" w:hint="eastAsia"/>
                      <w:szCs w:val="21"/>
                    </w:rPr>
                    <w:t>）及其</w:t>
                  </w:r>
                  <w:r w:rsidRPr="00235435">
                    <w:rPr>
                      <w:rFonts w:hAnsi="宋体" w:hint="eastAsia"/>
                      <w:szCs w:val="21"/>
                    </w:rPr>
                    <w:t>2013</w:t>
                  </w:r>
                  <w:r w:rsidRPr="00235435">
                    <w:rPr>
                      <w:rFonts w:hAnsi="宋体" w:hint="eastAsia"/>
                      <w:szCs w:val="21"/>
                    </w:rPr>
                    <w:t>修改单</w:t>
                  </w:r>
                  <w:r w:rsidRPr="00235435">
                    <w:rPr>
                      <w:rFonts w:hAnsi="宋体"/>
                      <w:szCs w:val="21"/>
                    </w:rPr>
                    <w:t>中的有关规定</w:t>
                  </w:r>
                </w:p>
              </w:tc>
            </w:tr>
          </w:tbl>
          <w:p w:rsidR="00F13507" w:rsidRPr="00235435" w:rsidRDefault="00F13507">
            <w:pPr>
              <w:snapToGrid w:val="0"/>
              <w:rPr>
                <w:b/>
                <w:bCs/>
                <w:sz w:val="28"/>
              </w:rPr>
            </w:pPr>
          </w:p>
        </w:tc>
      </w:tr>
    </w:tbl>
    <w:p w:rsidR="00F13507" w:rsidRPr="00235435" w:rsidRDefault="00F13507">
      <w:pPr>
        <w:tabs>
          <w:tab w:val="left" w:pos="507"/>
        </w:tabs>
        <w:rPr>
          <w:sz w:val="28"/>
        </w:rPr>
        <w:sectPr w:rsidR="00F13507" w:rsidRPr="00235435">
          <w:pgSz w:w="16838" w:h="11906" w:orient="landscape"/>
          <w:pgMar w:top="1440" w:right="1440" w:bottom="1440" w:left="1440" w:header="851" w:footer="851" w:gutter="0"/>
          <w:cols w:space="720"/>
          <w:titlePg/>
          <w:docGrid w:type="lines" w:linePitch="312"/>
        </w:sect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80"/>
      </w:tblGrid>
      <w:tr w:rsidR="00DA50D4" w:rsidRPr="00235435">
        <w:trPr>
          <w:trHeight w:val="90"/>
        </w:trPr>
        <w:tc>
          <w:tcPr>
            <w:tcW w:w="9180" w:type="dxa"/>
          </w:tcPr>
          <w:p w:rsidR="00F13507" w:rsidRPr="00235435" w:rsidRDefault="009A19F8">
            <w:pPr>
              <w:spacing w:line="360" w:lineRule="auto"/>
              <w:ind w:firstLineChars="200" w:firstLine="482"/>
              <w:rPr>
                <w:b/>
                <w:sz w:val="24"/>
              </w:rPr>
            </w:pPr>
            <w:r w:rsidRPr="00235435">
              <w:rPr>
                <w:b/>
                <w:sz w:val="24"/>
              </w:rPr>
              <w:lastRenderedPageBreak/>
              <w:t>3</w:t>
            </w:r>
            <w:r w:rsidRPr="00235435">
              <w:rPr>
                <w:b/>
                <w:sz w:val="24"/>
              </w:rPr>
              <w:t>、社会公开信息内容</w:t>
            </w:r>
          </w:p>
          <w:p w:rsidR="00F13507" w:rsidRPr="00235435" w:rsidRDefault="009A19F8">
            <w:pPr>
              <w:spacing w:line="360" w:lineRule="auto"/>
              <w:ind w:firstLineChars="200" w:firstLine="480"/>
              <w:rPr>
                <w:sz w:val="24"/>
              </w:rPr>
            </w:pPr>
            <w:r w:rsidRPr="00235435">
              <w:rPr>
                <w:sz w:val="24"/>
              </w:rPr>
              <w:t>根据《企业事业单位环境信息公开办法》（环保部令第</w:t>
            </w:r>
            <w:r w:rsidRPr="00235435">
              <w:rPr>
                <w:sz w:val="24"/>
              </w:rPr>
              <w:t>31</w:t>
            </w:r>
            <w:r w:rsidRPr="00235435">
              <w:rPr>
                <w:sz w:val="24"/>
              </w:rPr>
              <w:t>号）的相关要求，企业事业单位应当建立健全本单位环境信息公开制度，指定机构负责本单位环境信息公开日常工作。</w:t>
            </w:r>
          </w:p>
          <w:p w:rsidR="00F13507" w:rsidRPr="00235435" w:rsidRDefault="009A19F8">
            <w:pPr>
              <w:spacing w:line="360" w:lineRule="auto"/>
              <w:ind w:firstLineChars="200" w:firstLine="480"/>
              <w:rPr>
                <w:sz w:val="24"/>
              </w:rPr>
            </w:pPr>
            <w:r w:rsidRPr="00235435">
              <w:rPr>
                <w:rFonts w:ascii="宋体" w:hAnsi="宋体" w:cs="宋体" w:hint="eastAsia"/>
                <w:sz w:val="24"/>
              </w:rPr>
              <w:t>⑴</w:t>
            </w:r>
            <w:r w:rsidRPr="00235435">
              <w:rPr>
                <w:sz w:val="24"/>
              </w:rPr>
              <w:t xml:space="preserve"> </w:t>
            </w:r>
            <w:r w:rsidRPr="00235435">
              <w:rPr>
                <w:sz w:val="24"/>
              </w:rPr>
              <w:t>环境信息公开方式</w:t>
            </w:r>
          </w:p>
          <w:p w:rsidR="00F13507" w:rsidRPr="00235435" w:rsidRDefault="009A19F8">
            <w:pPr>
              <w:spacing w:line="360" w:lineRule="auto"/>
              <w:ind w:firstLineChars="200" w:firstLine="480"/>
              <w:rPr>
                <w:sz w:val="24"/>
              </w:rPr>
            </w:pPr>
            <w:r w:rsidRPr="00235435">
              <w:rPr>
                <w:sz w:val="24"/>
              </w:rPr>
              <w:t>建设单位可通过采取以下一种或者几种方式予以公开：</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公告或者公开发行的信息专刊；</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广播、电视、网站等新闻媒体；</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信息公开服务、监督热线电话；</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单位的资料索取点、信息公开栏、信息亭、电子屏幕、电子触摸屏等场所或者设施；</w:t>
            </w:r>
          </w:p>
          <w:p w:rsidR="00F13507" w:rsidRPr="00235435" w:rsidRDefault="009A19F8">
            <w:pPr>
              <w:spacing w:line="360" w:lineRule="auto"/>
              <w:ind w:firstLineChars="200" w:firstLine="480"/>
              <w:rPr>
                <w:sz w:val="24"/>
              </w:rPr>
            </w:pPr>
            <w:r w:rsidRPr="00235435">
              <w:rPr>
                <w:rFonts w:ascii="宋体" w:hAnsi="宋体" w:cs="宋体" w:hint="eastAsia"/>
                <w:sz w:val="24"/>
              </w:rPr>
              <w:t>⑤</w:t>
            </w:r>
            <w:r w:rsidRPr="00235435">
              <w:rPr>
                <w:sz w:val="24"/>
              </w:rPr>
              <w:t xml:space="preserve"> </w:t>
            </w:r>
            <w:r w:rsidRPr="00235435">
              <w:rPr>
                <w:sz w:val="24"/>
              </w:rPr>
              <w:t>其他便于公众及时、准确获得信息的方式。</w:t>
            </w:r>
          </w:p>
          <w:p w:rsidR="00F13507" w:rsidRPr="00235435" w:rsidRDefault="009A19F8">
            <w:pPr>
              <w:spacing w:line="360" w:lineRule="auto"/>
              <w:ind w:firstLineChars="200" w:firstLine="480"/>
              <w:rPr>
                <w:sz w:val="24"/>
              </w:rPr>
            </w:pPr>
            <w:r w:rsidRPr="00235435">
              <w:rPr>
                <w:rFonts w:ascii="宋体" w:hAnsi="宋体" w:cs="宋体" w:hint="eastAsia"/>
                <w:sz w:val="24"/>
              </w:rPr>
              <w:t>⑵</w:t>
            </w:r>
            <w:r w:rsidRPr="00235435">
              <w:rPr>
                <w:sz w:val="24"/>
              </w:rPr>
              <w:t xml:space="preserve"> </w:t>
            </w:r>
            <w:r w:rsidRPr="00235435">
              <w:rPr>
                <w:sz w:val="24"/>
              </w:rPr>
              <w:t>环境信息公开内容</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基础信息，包括单位名称、组织机构代码、法定代表人、生产地址、联系方式，以及生产经营和管理服务的主要内容、产品及规模；</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排污信息，包括主要污染物及特征污染物的名称、排放方式、排放口数量和分布情况、排放浓度和总量、超标情况，以及执行的污染物排放标准、核定的排放总量；</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防治污染设施的建设和运行情况；</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建设项目环境影响评价及其他环境保护行政许可情况；</w:t>
            </w:r>
          </w:p>
          <w:p w:rsidR="00F13507" w:rsidRPr="00235435" w:rsidRDefault="009A19F8">
            <w:pPr>
              <w:spacing w:line="360" w:lineRule="auto"/>
              <w:ind w:firstLineChars="200" w:firstLine="480"/>
              <w:rPr>
                <w:sz w:val="24"/>
              </w:rPr>
            </w:pPr>
            <w:r w:rsidRPr="00235435">
              <w:rPr>
                <w:rFonts w:ascii="宋体" w:hAnsi="宋体" w:cs="宋体" w:hint="eastAsia"/>
                <w:sz w:val="24"/>
              </w:rPr>
              <w:t>⑤</w:t>
            </w:r>
            <w:r w:rsidRPr="00235435">
              <w:rPr>
                <w:sz w:val="24"/>
              </w:rPr>
              <w:t xml:space="preserve"> </w:t>
            </w:r>
            <w:r w:rsidRPr="00235435">
              <w:rPr>
                <w:sz w:val="24"/>
              </w:rPr>
              <w:t>其他应当公开的环境信息。</w:t>
            </w:r>
          </w:p>
          <w:p w:rsidR="00F13507" w:rsidRPr="00235435" w:rsidRDefault="009A19F8">
            <w:pPr>
              <w:spacing w:line="360" w:lineRule="auto"/>
              <w:ind w:firstLineChars="200" w:firstLine="482"/>
              <w:rPr>
                <w:b/>
                <w:sz w:val="24"/>
              </w:rPr>
            </w:pPr>
            <w:r w:rsidRPr="00235435">
              <w:rPr>
                <w:b/>
                <w:sz w:val="24"/>
              </w:rPr>
              <w:t>4</w:t>
            </w:r>
            <w:r w:rsidRPr="00235435">
              <w:rPr>
                <w:b/>
                <w:sz w:val="24"/>
              </w:rPr>
              <w:t>、日常环境管理要求</w:t>
            </w:r>
          </w:p>
          <w:p w:rsidR="00F13507" w:rsidRPr="00235435" w:rsidRDefault="009A19F8">
            <w:pPr>
              <w:spacing w:line="360" w:lineRule="auto"/>
              <w:ind w:firstLineChars="200" w:firstLine="480"/>
              <w:rPr>
                <w:sz w:val="24"/>
              </w:rPr>
            </w:pPr>
            <w:r w:rsidRPr="00235435">
              <w:rPr>
                <w:rFonts w:ascii="宋体" w:hAnsi="宋体" w:cs="宋体" w:hint="eastAsia"/>
                <w:sz w:val="24"/>
              </w:rPr>
              <w:t>⑴</w:t>
            </w:r>
            <w:r w:rsidRPr="00235435">
              <w:rPr>
                <w:sz w:val="24"/>
              </w:rPr>
              <w:t xml:space="preserve"> </w:t>
            </w:r>
            <w:r w:rsidRPr="00235435">
              <w:rPr>
                <w:sz w:val="24"/>
              </w:rPr>
              <w:t>环境管理机构设置</w:t>
            </w:r>
          </w:p>
          <w:p w:rsidR="00F13507" w:rsidRPr="00235435" w:rsidRDefault="009A19F8">
            <w:pPr>
              <w:spacing w:line="360" w:lineRule="auto"/>
              <w:ind w:firstLineChars="200" w:firstLine="480"/>
              <w:rPr>
                <w:sz w:val="24"/>
              </w:rPr>
            </w:pPr>
            <w:r w:rsidRPr="00235435">
              <w:rPr>
                <w:sz w:val="24"/>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rsidR="00F13507" w:rsidRPr="00235435" w:rsidRDefault="009A19F8">
            <w:pPr>
              <w:spacing w:line="360" w:lineRule="auto"/>
              <w:ind w:firstLineChars="200" w:firstLine="480"/>
              <w:rPr>
                <w:sz w:val="24"/>
              </w:rPr>
            </w:pPr>
            <w:r w:rsidRPr="00235435">
              <w:rPr>
                <w:sz w:val="24"/>
              </w:rPr>
              <w:t>按照《建设项目环境保护管理设计规定》等有关要求，建设单位应建立健全环境管理机构与职责，加强对项目环保设施的运行管理和污染预防，</w:t>
            </w:r>
            <w:r w:rsidRPr="00235435">
              <w:rPr>
                <w:rFonts w:hint="eastAsia"/>
                <w:sz w:val="24"/>
              </w:rPr>
              <w:t>已</w:t>
            </w:r>
            <w:r w:rsidRPr="00235435">
              <w:rPr>
                <w:sz w:val="24"/>
              </w:rPr>
              <w:t>设环保专职管理人员</w:t>
            </w:r>
            <w:r w:rsidRPr="00235435">
              <w:rPr>
                <w:sz w:val="24"/>
              </w:rPr>
              <w:t>1</w:t>
            </w:r>
            <w:r w:rsidRPr="00235435">
              <w:rPr>
                <w:sz w:val="24"/>
              </w:rPr>
              <w:t>～</w:t>
            </w:r>
            <w:r w:rsidRPr="00235435">
              <w:rPr>
                <w:sz w:val="24"/>
              </w:rPr>
              <w:t>2</w:t>
            </w:r>
            <w:r w:rsidRPr="00235435">
              <w:rPr>
                <w:sz w:val="24"/>
              </w:rPr>
              <w:t>人。</w:t>
            </w:r>
          </w:p>
          <w:p w:rsidR="00F13507" w:rsidRPr="00235435" w:rsidRDefault="009A19F8">
            <w:pPr>
              <w:spacing w:line="360" w:lineRule="auto"/>
              <w:ind w:firstLineChars="200" w:firstLine="480"/>
              <w:rPr>
                <w:sz w:val="24"/>
              </w:rPr>
            </w:pPr>
            <w:r w:rsidRPr="00235435">
              <w:rPr>
                <w:rFonts w:ascii="宋体" w:hAnsi="宋体" w:cs="宋体" w:hint="eastAsia"/>
                <w:sz w:val="24"/>
              </w:rPr>
              <w:lastRenderedPageBreak/>
              <w:t>⑵</w:t>
            </w:r>
            <w:r w:rsidRPr="00235435">
              <w:rPr>
                <w:sz w:val="24"/>
              </w:rPr>
              <w:t xml:space="preserve"> </w:t>
            </w:r>
            <w:r w:rsidRPr="00235435">
              <w:rPr>
                <w:sz w:val="24"/>
              </w:rPr>
              <w:t>环境管理职责</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认真贯彻国家环境保护政策、法规，制定环保规划与环保规章制度，并实施检查和监督。</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拟定环保工作计划，配合领导完成环境保护责任目标。</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组织、配合有资质环境监测部门开展环境与污染源监测，落实环保工程治理方案。</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确保</w:t>
            </w:r>
            <w:r w:rsidRPr="00235435">
              <w:rPr>
                <w:rFonts w:hint="eastAsia"/>
                <w:sz w:val="24"/>
              </w:rPr>
              <w:t>废气</w:t>
            </w:r>
            <w:r w:rsidRPr="00235435">
              <w:rPr>
                <w:sz w:val="24"/>
              </w:rPr>
              <w:t>处理设施正常运行。</w:t>
            </w:r>
          </w:p>
          <w:p w:rsidR="00F13507" w:rsidRPr="00235435" w:rsidRDefault="009A19F8">
            <w:pPr>
              <w:spacing w:line="360" w:lineRule="auto"/>
              <w:ind w:firstLineChars="200" w:firstLine="480"/>
              <w:rPr>
                <w:sz w:val="24"/>
              </w:rPr>
            </w:pPr>
            <w:r w:rsidRPr="00235435">
              <w:rPr>
                <w:rFonts w:ascii="宋体" w:hAnsi="宋体" w:cs="宋体" w:hint="eastAsia"/>
                <w:sz w:val="24"/>
              </w:rPr>
              <w:t>⑤</w:t>
            </w:r>
            <w:r w:rsidRPr="00235435">
              <w:rPr>
                <w:sz w:val="24"/>
              </w:rPr>
              <w:t xml:space="preserve"> </w:t>
            </w:r>
            <w:r w:rsidRPr="00235435">
              <w:rPr>
                <w:sz w:val="24"/>
              </w:rPr>
              <w:t>确保</w:t>
            </w:r>
            <w:r w:rsidRPr="00235435">
              <w:rPr>
                <w:rFonts w:hint="eastAsia"/>
                <w:sz w:val="24"/>
              </w:rPr>
              <w:t>危险废物</w:t>
            </w:r>
            <w:r w:rsidRPr="00235435">
              <w:rPr>
                <w:sz w:val="24"/>
              </w:rPr>
              <w:t>、生活垃圾等能够按照国家规范处置。</w:t>
            </w:r>
          </w:p>
          <w:p w:rsidR="00F13507" w:rsidRPr="00235435" w:rsidRDefault="009A19F8">
            <w:pPr>
              <w:spacing w:line="360" w:lineRule="auto"/>
              <w:ind w:firstLineChars="200" w:firstLine="480"/>
              <w:rPr>
                <w:sz w:val="24"/>
              </w:rPr>
            </w:pPr>
            <w:r w:rsidRPr="00235435">
              <w:rPr>
                <w:rFonts w:ascii="宋体" w:hAnsi="宋体" w:cs="宋体" w:hint="eastAsia"/>
                <w:sz w:val="24"/>
              </w:rPr>
              <w:t>⑥</w:t>
            </w:r>
            <w:r w:rsidRPr="00235435">
              <w:rPr>
                <w:sz w:val="24"/>
              </w:rPr>
              <w:t xml:space="preserve"> </w:t>
            </w:r>
            <w:r w:rsidRPr="00235435">
              <w:rPr>
                <w:sz w:val="24"/>
              </w:rPr>
              <w:t>执行建设项目环境影响评价制度和</w:t>
            </w:r>
            <w:r w:rsidRPr="00235435">
              <w:rPr>
                <w:rFonts w:ascii="宋体" w:hAnsi="宋体"/>
                <w:sz w:val="24"/>
              </w:rPr>
              <w:t>“三同时”</w:t>
            </w:r>
            <w:r w:rsidRPr="00235435">
              <w:rPr>
                <w:sz w:val="24"/>
              </w:rPr>
              <w:t>制度，配合领导完成环保责任目标，保证污染物达标排放。</w:t>
            </w:r>
          </w:p>
          <w:p w:rsidR="00F13507" w:rsidRPr="00235435" w:rsidRDefault="009A19F8">
            <w:pPr>
              <w:spacing w:line="360" w:lineRule="auto"/>
              <w:ind w:firstLineChars="200" w:firstLine="480"/>
              <w:rPr>
                <w:sz w:val="24"/>
              </w:rPr>
            </w:pPr>
            <w:r w:rsidRPr="00235435">
              <w:rPr>
                <w:rFonts w:ascii="宋体" w:hAnsi="宋体" w:cs="宋体" w:hint="eastAsia"/>
                <w:sz w:val="24"/>
              </w:rPr>
              <w:t>⑦</w:t>
            </w:r>
            <w:r w:rsidRPr="00235435">
              <w:rPr>
                <w:sz w:val="24"/>
              </w:rPr>
              <w:t xml:space="preserve"> </w:t>
            </w:r>
            <w:r w:rsidRPr="00235435">
              <w:rPr>
                <w:sz w:val="24"/>
              </w:rPr>
              <w:t>建立环境保护档案，开展日常环境保护工作。</w:t>
            </w:r>
          </w:p>
          <w:p w:rsidR="00F13507" w:rsidRPr="00235435" w:rsidRDefault="009A19F8">
            <w:pPr>
              <w:spacing w:line="360" w:lineRule="auto"/>
              <w:ind w:firstLineChars="200" w:firstLine="480"/>
              <w:rPr>
                <w:sz w:val="24"/>
              </w:rPr>
            </w:pPr>
            <w:r w:rsidRPr="00235435">
              <w:rPr>
                <w:rFonts w:ascii="宋体" w:hAnsi="宋体" w:cs="宋体" w:hint="eastAsia"/>
                <w:sz w:val="24"/>
              </w:rPr>
              <w:t>⑧</w:t>
            </w:r>
            <w:r w:rsidRPr="00235435">
              <w:rPr>
                <w:sz w:val="24"/>
              </w:rPr>
              <w:t xml:space="preserve"> </w:t>
            </w:r>
            <w:r w:rsidRPr="00235435">
              <w:rPr>
                <w:sz w:val="24"/>
              </w:rPr>
              <w:t>明确各层次职责，加强环境保护宣传教育培训和专业培训，普及环保知识，提高员工环保意识和能力，确保实现持续改进。</w:t>
            </w:r>
          </w:p>
          <w:p w:rsidR="00F13507" w:rsidRPr="00235435" w:rsidRDefault="009A19F8">
            <w:pPr>
              <w:spacing w:line="360" w:lineRule="auto"/>
              <w:ind w:firstLineChars="200" w:firstLine="480"/>
              <w:rPr>
                <w:sz w:val="24"/>
              </w:rPr>
            </w:pPr>
            <w:r w:rsidRPr="00235435">
              <w:rPr>
                <w:rFonts w:ascii="宋体" w:hAnsi="宋体" w:cs="宋体" w:hint="eastAsia"/>
                <w:sz w:val="24"/>
              </w:rPr>
              <w:t>⑨</w:t>
            </w:r>
            <w:r w:rsidRPr="00235435">
              <w:rPr>
                <w:sz w:val="24"/>
              </w:rPr>
              <w:t xml:space="preserve"> </w:t>
            </w:r>
            <w:r w:rsidRPr="00235435">
              <w:rPr>
                <w:sz w:val="24"/>
              </w:rPr>
              <w:t>负责厂区环境保护管理，主动接受上级环保行政主管部门工作指导和检查。</w:t>
            </w:r>
          </w:p>
          <w:p w:rsidR="00F13507" w:rsidRPr="00235435" w:rsidRDefault="009A19F8">
            <w:pPr>
              <w:spacing w:line="360" w:lineRule="auto"/>
              <w:ind w:firstLineChars="200" w:firstLine="480"/>
              <w:rPr>
                <w:sz w:val="24"/>
              </w:rPr>
            </w:pPr>
            <w:r w:rsidRPr="00235435">
              <w:rPr>
                <w:rFonts w:ascii="宋体" w:hAnsi="宋体" w:cs="宋体" w:hint="eastAsia"/>
                <w:sz w:val="24"/>
              </w:rPr>
              <w:t>⑶</w:t>
            </w:r>
            <w:r w:rsidRPr="00235435">
              <w:rPr>
                <w:sz w:val="24"/>
              </w:rPr>
              <w:t xml:space="preserve"> </w:t>
            </w:r>
            <w:r w:rsidRPr="00235435">
              <w:rPr>
                <w:sz w:val="24"/>
              </w:rPr>
              <w:t>环保投入费用保障计划</w:t>
            </w:r>
          </w:p>
          <w:p w:rsidR="00F13507" w:rsidRPr="00235435" w:rsidRDefault="009A19F8">
            <w:pPr>
              <w:spacing w:line="360" w:lineRule="auto"/>
              <w:ind w:firstLineChars="200" w:firstLine="480"/>
              <w:rPr>
                <w:sz w:val="24"/>
              </w:rPr>
            </w:pPr>
            <w:r w:rsidRPr="00235435">
              <w:rPr>
                <w:sz w:val="24"/>
              </w:rPr>
              <w:t>为了使污染治理措施能落到实处，评价要求：</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环保投资必须落实，专款专用；</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应合理安排经费，使各项环保措施都能认真得到贯彻执行；</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本</w:t>
            </w:r>
            <w:r w:rsidRPr="00235435">
              <w:rPr>
                <w:rFonts w:hint="eastAsia"/>
                <w:sz w:val="24"/>
              </w:rPr>
              <w:t>项目</w:t>
            </w:r>
            <w:r w:rsidRPr="00235435">
              <w:rPr>
                <w:sz w:val="24"/>
              </w:rPr>
              <w:t>竣工后，对各项环保设施要进行检查验收，保证污染防治措施安全高效运行。</w:t>
            </w:r>
          </w:p>
          <w:p w:rsidR="00F13507" w:rsidRPr="00235435" w:rsidRDefault="009A19F8">
            <w:pPr>
              <w:spacing w:line="360" w:lineRule="auto"/>
              <w:ind w:firstLineChars="200" w:firstLine="482"/>
              <w:rPr>
                <w:b/>
                <w:sz w:val="24"/>
              </w:rPr>
            </w:pPr>
            <w:r w:rsidRPr="00235435">
              <w:rPr>
                <w:b/>
                <w:sz w:val="24"/>
              </w:rPr>
              <w:t>5</w:t>
            </w:r>
            <w:r w:rsidRPr="00235435">
              <w:rPr>
                <w:b/>
                <w:sz w:val="24"/>
              </w:rPr>
              <w:t>、环境监测计划</w:t>
            </w:r>
          </w:p>
          <w:p w:rsidR="00F13507" w:rsidRPr="00235435" w:rsidRDefault="009A19F8">
            <w:pPr>
              <w:adjustRightInd w:val="0"/>
              <w:snapToGrid w:val="0"/>
              <w:spacing w:line="360" w:lineRule="auto"/>
              <w:ind w:firstLineChars="200" w:firstLine="480"/>
              <w:rPr>
                <w:sz w:val="24"/>
              </w:rPr>
            </w:pPr>
            <w:r w:rsidRPr="00235435">
              <w:rPr>
                <w:rFonts w:hint="eastAsia"/>
                <w:sz w:val="24"/>
              </w:rPr>
              <w:t>工程</w:t>
            </w:r>
            <w:r w:rsidRPr="00235435">
              <w:rPr>
                <w:sz w:val="24"/>
              </w:rPr>
              <w:t>应加强环境监测管理，监测计划由企业环境管理机构负责实施，具体监测工作可委托当地有资质的</w:t>
            </w:r>
            <w:r w:rsidRPr="00235435">
              <w:rPr>
                <w:rFonts w:hint="eastAsia"/>
                <w:sz w:val="24"/>
              </w:rPr>
              <w:t>监测单位</w:t>
            </w:r>
            <w:r w:rsidRPr="00235435">
              <w:rPr>
                <w:sz w:val="24"/>
              </w:rPr>
              <w:t>进行监测并报告、存档等。</w:t>
            </w:r>
            <w:r w:rsidR="00EB700C">
              <w:rPr>
                <w:rFonts w:hint="eastAsia"/>
                <w:sz w:val="24"/>
              </w:rPr>
              <w:t>本项目</w:t>
            </w:r>
            <w:r w:rsidRPr="00235435">
              <w:rPr>
                <w:rFonts w:hint="eastAsia"/>
                <w:sz w:val="24"/>
              </w:rPr>
              <w:t>环境监测计划参照《排污单位自行监测技术指南</w:t>
            </w:r>
            <w:r w:rsidRPr="00235435">
              <w:rPr>
                <w:rFonts w:hint="eastAsia"/>
                <w:sz w:val="24"/>
              </w:rPr>
              <w:t xml:space="preserve"> </w:t>
            </w:r>
            <w:r w:rsidRPr="00235435">
              <w:rPr>
                <w:rFonts w:hint="eastAsia"/>
                <w:sz w:val="24"/>
              </w:rPr>
              <w:t>火力发电机锅炉》（</w:t>
            </w:r>
            <w:r w:rsidRPr="00235435">
              <w:rPr>
                <w:rFonts w:hint="eastAsia"/>
                <w:sz w:val="24"/>
              </w:rPr>
              <w:t>HJ</w:t>
            </w:r>
            <w:r w:rsidRPr="00235435">
              <w:rPr>
                <w:sz w:val="24"/>
              </w:rPr>
              <w:t xml:space="preserve"> 820-2017</w:t>
            </w:r>
            <w:r w:rsidRPr="00235435">
              <w:rPr>
                <w:rFonts w:hint="eastAsia"/>
                <w:sz w:val="24"/>
              </w:rPr>
              <w:t>）制定，具体情况</w:t>
            </w:r>
            <w:r w:rsidRPr="00235435">
              <w:rPr>
                <w:sz w:val="24"/>
              </w:rPr>
              <w:t>见表</w:t>
            </w:r>
            <w:r w:rsidRPr="00235435">
              <w:rPr>
                <w:rFonts w:hint="eastAsia"/>
                <w:sz w:val="24"/>
              </w:rPr>
              <w:t>40</w:t>
            </w:r>
            <w:r w:rsidRPr="00235435">
              <w:rPr>
                <w:sz w:val="24"/>
              </w:rPr>
              <w:t>。</w:t>
            </w:r>
          </w:p>
          <w:p w:rsidR="00F13507" w:rsidRPr="00235435" w:rsidRDefault="009A19F8">
            <w:pPr>
              <w:adjustRightInd w:val="0"/>
              <w:snapToGrid w:val="0"/>
              <w:spacing w:line="360" w:lineRule="auto"/>
              <w:ind w:firstLineChars="200" w:firstLine="480"/>
              <w:rPr>
                <w:sz w:val="24"/>
              </w:rPr>
            </w:pPr>
            <w:r w:rsidRPr="00235435">
              <w:rPr>
                <w:rFonts w:hint="eastAsia"/>
                <w:sz w:val="24"/>
              </w:rPr>
              <w:t>根据现场调查，本项目位于新三零现有厂区内，项目不存在厂界，因此运行期声环境监测计划依托新三零现有监测计划。</w:t>
            </w:r>
          </w:p>
          <w:p w:rsidR="00F13507" w:rsidRPr="00235435" w:rsidRDefault="00F13507">
            <w:pPr>
              <w:spacing w:line="360" w:lineRule="auto"/>
              <w:jc w:val="center"/>
              <w:rPr>
                <w:b/>
                <w:bCs/>
                <w:szCs w:val="21"/>
              </w:rPr>
            </w:pPr>
          </w:p>
          <w:p w:rsidR="00F13507" w:rsidRPr="00235435" w:rsidRDefault="00F13507">
            <w:pPr>
              <w:spacing w:line="360" w:lineRule="auto"/>
              <w:jc w:val="center"/>
              <w:rPr>
                <w:b/>
                <w:bCs/>
                <w:szCs w:val="21"/>
              </w:rPr>
            </w:pPr>
          </w:p>
          <w:p w:rsidR="00F13507" w:rsidRPr="00235435" w:rsidRDefault="009A19F8">
            <w:pPr>
              <w:spacing w:line="360" w:lineRule="auto"/>
              <w:jc w:val="center"/>
              <w:rPr>
                <w:b/>
                <w:bCs/>
                <w:szCs w:val="21"/>
              </w:rPr>
            </w:pPr>
            <w:r w:rsidRPr="00235435">
              <w:rPr>
                <w:b/>
                <w:bCs/>
                <w:szCs w:val="21"/>
              </w:rPr>
              <w:lastRenderedPageBreak/>
              <w:t>表</w:t>
            </w:r>
            <w:r w:rsidRPr="00235435">
              <w:rPr>
                <w:b/>
                <w:bCs/>
                <w:szCs w:val="21"/>
              </w:rPr>
              <w:t xml:space="preserve">40    </w:t>
            </w:r>
            <w:r w:rsidRPr="00235435">
              <w:rPr>
                <w:rFonts w:hint="eastAsia"/>
                <w:b/>
                <w:bCs/>
                <w:szCs w:val="21"/>
              </w:rPr>
              <w:t>本项目</w:t>
            </w:r>
            <w:r w:rsidRPr="00235435">
              <w:rPr>
                <w:b/>
                <w:bCs/>
                <w:szCs w:val="21"/>
              </w:rPr>
              <w:t>运行期环境监测计划表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096"/>
              <w:gridCol w:w="1803"/>
              <w:gridCol w:w="1717"/>
              <w:gridCol w:w="1375"/>
              <w:gridCol w:w="2405"/>
            </w:tblGrid>
            <w:tr w:rsidR="00DA50D4" w:rsidRPr="00235435">
              <w:trPr>
                <w:trHeight w:val="340"/>
                <w:jc w:val="center"/>
              </w:trPr>
              <w:tc>
                <w:tcPr>
                  <w:tcW w:w="311"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b/>
                      <w:szCs w:val="21"/>
                    </w:rPr>
                    <w:t>类型</w:t>
                  </w:r>
                </w:p>
              </w:tc>
              <w:tc>
                <w:tcPr>
                  <w:tcW w:w="612"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rFonts w:hint="eastAsia"/>
                      <w:b/>
                      <w:szCs w:val="21"/>
                    </w:rPr>
                    <w:t>排放源</w:t>
                  </w:r>
                </w:p>
              </w:tc>
              <w:tc>
                <w:tcPr>
                  <w:tcW w:w="1007" w:type="pct"/>
                  <w:vAlign w:val="center"/>
                </w:tcPr>
                <w:p w:rsidR="00F13507" w:rsidRPr="00235435" w:rsidRDefault="009A19F8">
                  <w:pPr>
                    <w:adjustRightInd w:val="0"/>
                    <w:jc w:val="center"/>
                    <w:textAlignment w:val="center"/>
                    <w:rPr>
                      <w:b/>
                      <w:szCs w:val="21"/>
                    </w:rPr>
                  </w:pPr>
                  <w:r w:rsidRPr="00235435">
                    <w:rPr>
                      <w:b/>
                      <w:szCs w:val="21"/>
                    </w:rPr>
                    <w:t>监测点位或断面</w:t>
                  </w:r>
                </w:p>
              </w:tc>
              <w:tc>
                <w:tcPr>
                  <w:tcW w:w="959"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b/>
                      <w:szCs w:val="21"/>
                    </w:rPr>
                    <w:t>监测项目</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b/>
                      <w:szCs w:val="21"/>
                    </w:rPr>
                    <w:t>频率</w:t>
                  </w:r>
                </w:p>
              </w:tc>
              <w:tc>
                <w:tcPr>
                  <w:tcW w:w="1343"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b/>
                      <w:szCs w:val="21"/>
                    </w:rPr>
                    <w:t>控制指标</w:t>
                  </w:r>
                </w:p>
              </w:tc>
            </w:tr>
            <w:tr w:rsidR="00DA50D4" w:rsidRPr="00235435">
              <w:trPr>
                <w:trHeight w:val="340"/>
                <w:jc w:val="center"/>
              </w:trPr>
              <w:tc>
                <w:tcPr>
                  <w:tcW w:w="311" w:type="pct"/>
                  <w:vMerge w:val="restar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废气</w:t>
                  </w:r>
                </w:p>
              </w:tc>
              <w:tc>
                <w:tcPr>
                  <w:tcW w:w="612" w:type="pct"/>
                  <w:vMerge w:val="restart"/>
                  <w:tcMar>
                    <w:top w:w="0" w:type="dxa"/>
                    <w:left w:w="0" w:type="dxa"/>
                    <w:bottom w:w="0" w:type="dxa"/>
                    <w:right w:w="0" w:type="dxa"/>
                  </w:tcMar>
                  <w:vAlign w:val="center"/>
                </w:tcPr>
                <w:p w:rsidR="00F13507" w:rsidRPr="00235435" w:rsidRDefault="009A19F8">
                  <w:pPr>
                    <w:tabs>
                      <w:tab w:val="left" w:pos="3885"/>
                      <w:tab w:val="center" w:pos="7241"/>
                    </w:tabs>
                    <w:jc w:val="center"/>
                    <w:rPr>
                      <w:szCs w:val="21"/>
                    </w:rPr>
                  </w:pPr>
                  <w:r w:rsidRPr="00235435">
                    <w:rPr>
                      <w:rFonts w:hint="eastAsia"/>
                      <w:szCs w:val="21"/>
                    </w:rPr>
                    <w:t>蒸汽锅炉</w:t>
                  </w:r>
                </w:p>
              </w:tc>
              <w:tc>
                <w:tcPr>
                  <w:tcW w:w="1007" w:type="pct"/>
                  <w:vMerge w:val="restart"/>
                  <w:vAlign w:val="center"/>
                </w:tcPr>
                <w:p w:rsidR="00F13507" w:rsidRPr="00235435" w:rsidRDefault="009A19F8">
                  <w:pPr>
                    <w:adjustRightInd w:val="0"/>
                    <w:jc w:val="center"/>
                    <w:textAlignment w:val="center"/>
                    <w:rPr>
                      <w:szCs w:val="21"/>
                    </w:rPr>
                  </w:pPr>
                  <w:r w:rsidRPr="00235435">
                    <w:rPr>
                      <w:rFonts w:hint="eastAsia"/>
                      <w:szCs w:val="21"/>
                    </w:rPr>
                    <w:t>DA</w:t>
                  </w:r>
                  <w:r w:rsidRPr="00235435">
                    <w:rPr>
                      <w:szCs w:val="21"/>
                    </w:rPr>
                    <w:t>001</w:t>
                  </w:r>
                  <w:r w:rsidRPr="00235435">
                    <w:rPr>
                      <w:rFonts w:hint="eastAsia"/>
                      <w:szCs w:val="21"/>
                    </w:rPr>
                    <w:t>烟囱或烟道</w:t>
                  </w: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颗粒物</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val="restar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《锅炉大气污染物排放标准》（</w:t>
                  </w:r>
                  <w:r w:rsidRPr="00235435">
                    <w:rPr>
                      <w:rFonts w:hint="eastAsia"/>
                      <w:szCs w:val="21"/>
                    </w:rPr>
                    <w:t>DB61/1226-2018</w:t>
                  </w:r>
                  <w:r w:rsidRPr="00235435">
                    <w:rPr>
                      <w:rFonts w:hint="eastAsia"/>
                      <w:szCs w:val="21"/>
                    </w:rPr>
                    <w:t>）表</w:t>
                  </w:r>
                  <w:r w:rsidRPr="00235435">
                    <w:rPr>
                      <w:rFonts w:hint="eastAsia"/>
                      <w:szCs w:val="21"/>
                    </w:rPr>
                    <w:t>3</w:t>
                  </w:r>
                  <w:r w:rsidRPr="00235435">
                    <w:rPr>
                      <w:rFonts w:hint="eastAsia"/>
                      <w:szCs w:val="21"/>
                    </w:rPr>
                    <w:t>中天然气锅炉标准</w:t>
                  </w: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SO</w:t>
                  </w:r>
                  <w:r w:rsidRPr="00235435">
                    <w:rPr>
                      <w:rFonts w:hint="eastAsia"/>
                      <w:szCs w:val="21"/>
                      <w:vertAlign w:val="subscript"/>
                    </w:rPr>
                    <w:t>2</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NO</w:t>
                  </w:r>
                  <w:r w:rsidRPr="00235435">
                    <w:rPr>
                      <w:rFonts w:hint="eastAsia"/>
                      <w:szCs w:val="21"/>
                      <w:vertAlign w:val="subscript"/>
                    </w:rPr>
                    <w:t>X</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月</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林格曼黑度</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val="restart"/>
                  <w:tcMar>
                    <w:top w:w="0" w:type="dxa"/>
                    <w:left w:w="0" w:type="dxa"/>
                    <w:bottom w:w="0" w:type="dxa"/>
                    <w:right w:w="0" w:type="dxa"/>
                  </w:tcMar>
                  <w:vAlign w:val="center"/>
                </w:tcPr>
                <w:p w:rsidR="00F13507" w:rsidRPr="00235435" w:rsidRDefault="009A19F8">
                  <w:pPr>
                    <w:tabs>
                      <w:tab w:val="left" w:pos="3885"/>
                      <w:tab w:val="center" w:pos="7241"/>
                    </w:tabs>
                    <w:jc w:val="center"/>
                    <w:rPr>
                      <w:szCs w:val="21"/>
                    </w:rPr>
                  </w:pPr>
                  <w:r w:rsidRPr="00235435">
                    <w:rPr>
                      <w:rFonts w:hint="eastAsia"/>
                      <w:szCs w:val="21"/>
                    </w:rPr>
                    <w:t>蒸汽锅炉</w:t>
                  </w:r>
                </w:p>
              </w:tc>
              <w:tc>
                <w:tcPr>
                  <w:tcW w:w="1007" w:type="pct"/>
                  <w:vMerge w:val="restart"/>
                  <w:vAlign w:val="center"/>
                </w:tcPr>
                <w:p w:rsidR="00F13507" w:rsidRPr="00235435" w:rsidRDefault="009A19F8">
                  <w:pPr>
                    <w:adjustRightInd w:val="0"/>
                    <w:jc w:val="center"/>
                    <w:textAlignment w:val="center"/>
                    <w:rPr>
                      <w:szCs w:val="21"/>
                    </w:rPr>
                  </w:pPr>
                  <w:r w:rsidRPr="00235435">
                    <w:rPr>
                      <w:rFonts w:hint="eastAsia"/>
                      <w:szCs w:val="21"/>
                    </w:rPr>
                    <w:t>DA</w:t>
                  </w:r>
                  <w:r w:rsidRPr="00235435">
                    <w:rPr>
                      <w:szCs w:val="21"/>
                    </w:rPr>
                    <w:t>002</w:t>
                  </w:r>
                  <w:r w:rsidRPr="00235435">
                    <w:rPr>
                      <w:rFonts w:hint="eastAsia"/>
                      <w:szCs w:val="21"/>
                    </w:rPr>
                    <w:t>烟囱或烟道</w:t>
                  </w: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颗粒物</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val="restar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《锅炉大气污染物排放标准》（</w:t>
                  </w:r>
                  <w:r w:rsidRPr="00235435">
                    <w:rPr>
                      <w:rFonts w:hint="eastAsia"/>
                      <w:szCs w:val="21"/>
                    </w:rPr>
                    <w:t>DB61/1226-2018</w:t>
                  </w:r>
                  <w:r w:rsidRPr="00235435">
                    <w:rPr>
                      <w:rFonts w:hint="eastAsia"/>
                      <w:szCs w:val="21"/>
                    </w:rPr>
                    <w:t>）表</w:t>
                  </w:r>
                  <w:r w:rsidRPr="00235435">
                    <w:rPr>
                      <w:rFonts w:hint="eastAsia"/>
                      <w:szCs w:val="21"/>
                    </w:rPr>
                    <w:t>3</w:t>
                  </w:r>
                  <w:r w:rsidRPr="00235435">
                    <w:rPr>
                      <w:rFonts w:hint="eastAsia"/>
                      <w:szCs w:val="21"/>
                    </w:rPr>
                    <w:t>中天然气锅炉标准</w:t>
                  </w: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SO</w:t>
                  </w:r>
                  <w:r w:rsidRPr="00235435">
                    <w:rPr>
                      <w:rFonts w:hint="eastAsia"/>
                      <w:szCs w:val="21"/>
                      <w:vertAlign w:val="subscript"/>
                    </w:rPr>
                    <w:t>2</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NO</w:t>
                  </w:r>
                  <w:r w:rsidRPr="00235435">
                    <w:rPr>
                      <w:rFonts w:hint="eastAsia"/>
                      <w:szCs w:val="21"/>
                      <w:vertAlign w:val="subscript"/>
                    </w:rPr>
                    <w:t>X</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月</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林格曼黑度</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噪声</w:t>
                  </w:r>
                </w:p>
              </w:tc>
              <w:tc>
                <w:tcPr>
                  <w:tcW w:w="612"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噪声</w:t>
                  </w:r>
                </w:p>
              </w:tc>
              <w:tc>
                <w:tcPr>
                  <w:tcW w:w="1007" w:type="pct"/>
                  <w:vAlign w:val="center"/>
                </w:tcPr>
                <w:p w:rsidR="00F13507" w:rsidRPr="00235435" w:rsidRDefault="009A19F8">
                  <w:pPr>
                    <w:adjustRightInd w:val="0"/>
                    <w:jc w:val="center"/>
                    <w:textAlignment w:val="center"/>
                    <w:rPr>
                      <w:szCs w:val="21"/>
                    </w:rPr>
                  </w:pPr>
                  <w:r w:rsidRPr="00235435">
                    <w:rPr>
                      <w:rFonts w:hint="eastAsia"/>
                      <w:szCs w:val="21"/>
                    </w:rPr>
                    <w:t>新三零厂界</w:t>
                  </w:r>
                  <w:r w:rsidRPr="00235435">
                    <w:rPr>
                      <w:szCs w:val="21"/>
                    </w:rPr>
                    <w:t>四周</w:t>
                  </w: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等效</w:t>
                  </w:r>
                  <w:r w:rsidRPr="00235435">
                    <w:rPr>
                      <w:szCs w:val="21"/>
                    </w:rPr>
                    <w:t>连续</w:t>
                  </w:r>
                  <w:r w:rsidRPr="00235435">
                    <w:rPr>
                      <w:szCs w:val="21"/>
                    </w:rPr>
                    <w:t>A</w:t>
                  </w:r>
                  <w:r w:rsidRPr="00235435">
                    <w:rPr>
                      <w:rFonts w:hint="eastAsia"/>
                      <w:szCs w:val="21"/>
                    </w:rPr>
                    <w:t>声级</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szCs w:val="21"/>
                    </w:rPr>
                    <w:t>1</w:t>
                  </w:r>
                  <w:r w:rsidRPr="00235435">
                    <w:rPr>
                      <w:rFonts w:hint="eastAsia"/>
                      <w:szCs w:val="21"/>
                    </w:rPr>
                    <w:t>次</w:t>
                  </w:r>
                  <w:r w:rsidRPr="00235435">
                    <w:rPr>
                      <w:rFonts w:hint="eastAsia"/>
                      <w:szCs w:val="21"/>
                    </w:rPr>
                    <w:t>/</w:t>
                  </w:r>
                  <w:r w:rsidRPr="00235435">
                    <w:rPr>
                      <w:rFonts w:hint="eastAsia"/>
                      <w:szCs w:val="21"/>
                    </w:rPr>
                    <w:t>季</w:t>
                  </w:r>
                </w:p>
              </w:tc>
              <w:tc>
                <w:tcPr>
                  <w:tcW w:w="1343"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szCs w:val="21"/>
                    </w:rPr>
                    <w:t>《工业企业厂界环境噪声排放标准》</w:t>
                  </w:r>
                  <w:r w:rsidRPr="00235435">
                    <w:rPr>
                      <w:szCs w:val="21"/>
                    </w:rPr>
                    <w:t>(GB 12348-2008)</w:t>
                  </w:r>
                  <w:r w:rsidRPr="00235435">
                    <w:rPr>
                      <w:rFonts w:hint="eastAsia"/>
                      <w:szCs w:val="21"/>
                    </w:rPr>
                    <w:t>中</w:t>
                  </w:r>
                  <w:r w:rsidRPr="00235435">
                    <w:rPr>
                      <w:szCs w:val="21"/>
                    </w:rPr>
                    <w:t>2</w:t>
                  </w:r>
                  <w:r w:rsidRPr="00235435">
                    <w:rPr>
                      <w:szCs w:val="21"/>
                    </w:rPr>
                    <w:t>类标准</w:t>
                  </w:r>
                </w:p>
              </w:tc>
            </w:tr>
            <w:tr w:rsidR="00DA50D4" w:rsidRPr="00235435">
              <w:trPr>
                <w:trHeight w:val="340"/>
                <w:jc w:val="center"/>
              </w:trPr>
              <w:tc>
                <w:tcPr>
                  <w:tcW w:w="5000" w:type="pct"/>
                  <w:gridSpan w:val="6"/>
                  <w:tcMar>
                    <w:top w:w="0" w:type="dxa"/>
                    <w:left w:w="0" w:type="dxa"/>
                    <w:bottom w:w="0" w:type="dxa"/>
                    <w:right w:w="0" w:type="dxa"/>
                  </w:tcMar>
                  <w:vAlign w:val="center"/>
                </w:tcPr>
                <w:p w:rsidR="00F13507" w:rsidRPr="00235435" w:rsidRDefault="009A19F8">
                  <w:pPr>
                    <w:adjustRightInd w:val="0"/>
                    <w:jc w:val="left"/>
                    <w:textAlignment w:val="center"/>
                    <w:rPr>
                      <w:szCs w:val="21"/>
                    </w:rPr>
                  </w:pPr>
                  <w:r w:rsidRPr="00235435">
                    <w:rPr>
                      <w:rFonts w:hint="eastAsia"/>
                      <w:szCs w:val="21"/>
                    </w:rPr>
                    <w:t>注：运行期声环境监测计划依托新三零现有监测计划。</w:t>
                  </w:r>
                </w:p>
              </w:tc>
            </w:tr>
          </w:tbl>
          <w:p w:rsidR="00F13507" w:rsidRPr="00AA7939" w:rsidRDefault="009A19F8">
            <w:pPr>
              <w:pStyle w:val="aa"/>
              <w:tabs>
                <w:tab w:val="left" w:pos="6180"/>
              </w:tabs>
              <w:spacing w:beforeLines="50" w:before="156" w:line="360" w:lineRule="auto"/>
              <w:ind w:firstLineChars="200" w:firstLine="480"/>
              <w:rPr>
                <w:bCs/>
                <w:kern w:val="24"/>
                <w:sz w:val="24"/>
                <w:szCs w:val="24"/>
              </w:rPr>
            </w:pPr>
            <w:r w:rsidRPr="00AA7939">
              <w:rPr>
                <w:rFonts w:hint="eastAsia"/>
                <w:bCs/>
                <w:kern w:val="24"/>
                <w:sz w:val="24"/>
                <w:szCs w:val="24"/>
              </w:rPr>
              <w:t>五</w:t>
            </w:r>
            <w:r w:rsidRPr="00AA7939">
              <w:rPr>
                <w:bCs/>
                <w:kern w:val="24"/>
                <w:sz w:val="24"/>
                <w:szCs w:val="24"/>
              </w:rPr>
              <w:t>、环保设施竣工验收内容及要求</w:t>
            </w:r>
          </w:p>
          <w:p w:rsidR="00F13507" w:rsidRPr="00AA7939" w:rsidRDefault="009A19F8">
            <w:pPr>
              <w:spacing w:line="360" w:lineRule="auto"/>
              <w:ind w:firstLineChars="200" w:firstLine="480"/>
              <w:rPr>
                <w:bCs/>
                <w:kern w:val="24"/>
                <w:sz w:val="24"/>
              </w:rPr>
            </w:pPr>
            <w:r w:rsidRPr="00AA7939">
              <w:rPr>
                <w:kern w:val="24"/>
                <w:sz w:val="24"/>
              </w:rPr>
              <w:t>根据《建设项目环境保护管理条例》（国务院第</w:t>
            </w:r>
            <w:r w:rsidRPr="00AA7939">
              <w:rPr>
                <w:kern w:val="24"/>
                <w:sz w:val="24"/>
              </w:rPr>
              <w:t>682</w:t>
            </w:r>
            <w:r w:rsidRPr="00AA7939">
              <w:rPr>
                <w:kern w:val="24"/>
                <w:sz w:val="24"/>
              </w:rPr>
              <w:t>号令，</w:t>
            </w:r>
            <w:r w:rsidRPr="00AA7939">
              <w:rPr>
                <w:kern w:val="24"/>
                <w:sz w:val="24"/>
              </w:rPr>
              <w:t>2017</w:t>
            </w:r>
            <w:r w:rsidRPr="00AA7939">
              <w:rPr>
                <w:kern w:val="24"/>
                <w:sz w:val="24"/>
              </w:rPr>
              <w:t>年</w:t>
            </w:r>
            <w:r w:rsidRPr="00AA7939">
              <w:rPr>
                <w:kern w:val="24"/>
                <w:sz w:val="24"/>
              </w:rPr>
              <w:t>10</w:t>
            </w:r>
            <w:r w:rsidRPr="00AA7939">
              <w:rPr>
                <w:kern w:val="24"/>
                <w:sz w:val="24"/>
              </w:rPr>
              <w:t>月</w:t>
            </w:r>
            <w:r w:rsidRPr="00AA7939">
              <w:rPr>
                <w:kern w:val="24"/>
                <w:sz w:val="24"/>
              </w:rPr>
              <w:t>1</w:t>
            </w:r>
            <w:r w:rsidRPr="00AA7939">
              <w:rPr>
                <w:kern w:val="24"/>
                <w:sz w:val="24"/>
              </w:rPr>
              <w:t>日起实施），本</w:t>
            </w:r>
            <w:r w:rsidRPr="00AA7939">
              <w:rPr>
                <w:rFonts w:hint="eastAsia"/>
                <w:kern w:val="24"/>
                <w:sz w:val="24"/>
              </w:rPr>
              <w:t>项目</w:t>
            </w:r>
            <w:r w:rsidRPr="00AA7939">
              <w:rPr>
                <w:kern w:val="24"/>
                <w:sz w:val="24"/>
              </w:rPr>
              <w:t>竣工后，建设单位应按照国务院环境保护行政主管部门规定的标准和程序，对本</w:t>
            </w:r>
            <w:r w:rsidRPr="00AA7939">
              <w:rPr>
                <w:rFonts w:hint="eastAsia"/>
                <w:kern w:val="24"/>
                <w:sz w:val="24"/>
              </w:rPr>
              <w:t>项目</w:t>
            </w:r>
            <w:r w:rsidRPr="00AA7939">
              <w:rPr>
                <w:kern w:val="24"/>
                <w:sz w:val="24"/>
              </w:rPr>
              <w:t>配套建设的环境保护设施进行验收，编制验收报告并进行公示；验收报告应当如实查验、监测、记载建设工程环境保护设施的建设和调试情况，不得弄虚作假。验收合格后，方可投入生产或使用。</w:t>
            </w:r>
          </w:p>
          <w:p w:rsidR="00F13507" w:rsidRPr="003C61C5" w:rsidRDefault="009A19F8">
            <w:pPr>
              <w:spacing w:line="360" w:lineRule="auto"/>
              <w:jc w:val="center"/>
              <w:rPr>
                <w:b/>
              </w:rPr>
            </w:pPr>
            <w:r w:rsidRPr="003C61C5">
              <w:rPr>
                <w:b/>
                <w:szCs w:val="21"/>
              </w:rPr>
              <w:t>表</w:t>
            </w:r>
            <w:r w:rsidRPr="003C61C5">
              <w:rPr>
                <w:b/>
                <w:szCs w:val="21"/>
              </w:rPr>
              <w:t xml:space="preserve">41    </w:t>
            </w:r>
            <w:r w:rsidRPr="003C61C5">
              <w:rPr>
                <w:rFonts w:hint="eastAsia"/>
                <w:b/>
                <w:szCs w:val="21"/>
              </w:rPr>
              <w:t>竣工环境保护</w:t>
            </w:r>
            <w:r w:rsidRPr="003C61C5">
              <w:rPr>
                <w:b/>
                <w:szCs w:val="21"/>
              </w:rPr>
              <w:t>验收清单（</w:t>
            </w:r>
            <w:r w:rsidRPr="003C61C5">
              <w:rPr>
                <w:rFonts w:hint="eastAsia"/>
                <w:b/>
                <w:szCs w:val="21"/>
              </w:rPr>
              <w:t>建议</w:t>
            </w:r>
            <w:r w:rsidRPr="003C61C5">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893"/>
              <w:gridCol w:w="2543"/>
              <w:gridCol w:w="770"/>
              <w:gridCol w:w="2958"/>
            </w:tblGrid>
            <w:tr w:rsidR="00DA50D4" w:rsidRPr="00AA7939">
              <w:trPr>
                <w:trHeight w:val="340"/>
                <w:jc w:val="center"/>
              </w:trPr>
              <w:tc>
                <w:tcPr>
                  <w:tcW w:w="1498" w:type="pct"/>
                  <w:gridSpan w:val="2"/>
                  <w:shd w:val="clear" w:color="auto" w:fill="auto"/>
                  <w:vAlign w:val="center"/>
                </w:tcPr>
                <w:p w:rsidR="00F13507" w:rsidRPr="00AA7939" w:rsidRDefault="009A19F8">
                  <w:pPr>
                    <w:adjustRightInd w:val="0"/>
                    <w:snapToGrid w:val="0"/>
                    <w:jc w:val="center"/>
                    <w:rPr>
                      <w:szCs w:val="21"/>
                    </w:rPr>
                  </w:pPr>
                  <w:r w:rsidRPr="00AA7939">
                    <w:rPr>
                      <w:szCs w:val="21"/>
                    </w:rPr>
                    <w:t>污染源</w:t>
                  </w:r>
                </w:p>
              </w:tc>
              <w:tc>
                <w:tcPr>
                  <w:tcW w:w="1420" w:type="pct"/>
                  <w:shd w:val="clear" w:color="auto" w:fill="auto"/>
                  <w:vAlign w:val="center"/>
                </w:tcPr>
                <w:p w:rsidR="00F13507" w:rsidRPr="00AA7939" w:rsidRDefault="009A19F8">
                  <w:pPr>
                    <w:adjustRightInd w:val="0"/>
                    <w:snapToGrid w:val="0"/>
                    <w:jc w:val="center"/>
                    <w:rPr>
                      <w:szCs w:val="21"/>
                    </w:rPr>
                  </w:pPr>
                  <w:r w:rsidRPr="00AA7939">
                    <w:rPr>
                      <w:szCs w:val="21"/>
                    </w:rPr>
                    <w:t>防治措施</w:t>
                  </w:r>
                </w:p>
              </w:tc>
              <w:tc>
                <w:tcPr>
                  <w:tcW w:w="430" w:type="pct"/>
                  <w:shd w:val="clear" w:color="auto" w:fill="auto"/>
                  <w:vAlign w:val="center"/>
                </w:tcPr>
                <w:p w:rsidR="00F13507" w:rsidRPr="00AA7939" w:rsidRDefault="009A19F8">
                  <w:pPr>
                    <w:adjustRightInd w:val="0"/>
                    <w:snapToGrid w:val="0"/>
                    <w:jc w:val="center"/>
                    <w:rPr>
                      <w:szCs w:val="21"/>
                    </w:rPr>
                  </w:pPr>
                  <w:r w:rsidRPr="00AA7939">
                    <w:rPr>
                      <w:szCs w:val="21"/>
                    </w:rPr>
                    <w:t>数量</w:t>
                  </w:r>
                </w:p>
              </w:tc>
              <w:tc>
                <w:tcPr>
                  <w:tcW w:w="1652" w:type="pct"/>
                  <w:shd w:val="clear" w:color="auto" w:fill="auto"/>
                  <w:vAlign w:val="center"/>
                </w:tcPr>
                <w:p w:rsidR="00F13507" w:rsidRPr="00AA7939" w:rsidRDefault="009A19F8">
                  <w:pPr>
                    <w:adjustRightInd w:val="0"/>
                    <w:snapToGrid w:val="0"/>
                    <w:jc w:val="center"/>
                    <w:rPr>
                      <w:szCs w:val="21"/>
                    </w:rPr>
                  </w:pPr>
                  <w:r w:rsidRPr="00AA7939">
                    <w:rPr>
                      <w:szCs w:val="21"/>
                    </w:rPr>
                    <w:t>验收标准</w:t>
                  </w:r>
                </w:p>
              </w:tc>
            </w:tr>
            <w:tr w:rsidR="00DA50D4" w:rsidRPr="00AA7939">
              <w:trPr>
                <w:trHeight w:val="340"/>
                <w:jc w:val="center"/>
              </w:trPr>
              <w:tc>
                <w:tcPr>
                  <w:tcW w:w="441" w:type="pct"/>
                  <w:vMerge w:val="restart"/>
                  <w:shd w:val="clear" w:color="auto" w:fill="auto"/>
                  <w:vAlign w:val="center"/>
                </w:tcPr>
                <w:p w:rsidR="00F13507" w:rsidRPr="00AA7939" w:rsidRDefault="009A19F8">
                  <w:pPr>
                    <w:adjustRightInd w:val="0"/>
                    <w:snapToGrid w:val="0"/>
                    <w:jc w:val="center"/>
                    <w:rPr>
                      <w:szCs w:val="21"/>
                    </w:rPr>
                  </w:pPr>
                  <w:r w:rsidRPr="00AA7939">
                    <w:rPr>
                      <w:szCs w:val="21"/>
                    </w:rPr>
                    <w:t>废气</w:t>
                  </w:r>
                </w:p>
              </w:tc>
              <w:tc>
                <w:tcPr>
                  <w:tcW w:w="1057" w:type="pct"/>
                  <w:shd w:val="clear" w:color="auto" w:fill="auto"/>
                  <w:vAlign w:val="center"/>
                </w:tcPr>
                <w:p w:rsidR="00F13507" w:rsidRPr="00AA7939" w:rsidRDefault="009A19F8">
                  <w:pPr>
                    <w:adjustRightInd w:val="0"/>
                    <w:snapToGrid w:val="0"/>
                    <w:jc w:val="center"/>
                    <w:rPr>
                      <w:szCs w:val="21"/>
                    </w:rPr>
                  </w:pPr>
                  <w:r w:rsidRPr="00AA7939">
                    <w:rPr>
                      <w:szCs w:val="21"/>
                    </w:rPr>
                    <w:t>一期锅炉烟气</w:t>
                  </w:r>
                </w:p>
              </w:tc>
              <w:tc>
                <w:tcPr>
                  <w:tcW w:w="1420" w:type="pct"/>
                  <w:shd w:val="clear" w:color="auto" w:fill="auto"/>
                  <w:vAlign w:val="center"/>
                </w:tcPr>
                <w:p w:rsidR="00F13507" w:rsidRPr="00AA7939" w:rsidRDefault="009A19F8">
                  <w:pPr>
                    <w:adjustRightInd w:val="0"/>
                    <w:snapToGrid w:val="0"/>
                    <w:jc w:val="center"/>
                    <w:rPr>
                      <w:szCs w:val="21"/>
                    </w:rPr>
                  </w:pPr>
                  <w:r w:rsidRPr="00AA7939">
                    <w:rPr>
                      <w:szCs w:val="21"/>
                    </w:rPr>
                    <w:t>低氮燃烧器</w:t>
                  </w:r>
                </w:p>
              </w:tc>
              <w:tc>
                <w:tcPr>
                  <w:tcW w:w="430" w:type="pct"/>
                  <w:shd w:val="clear" w:color="auto" w:fill="auto"/>
                  <w:vAlign w:val="center"/>
                </w:tcPr>
                <w:p w:rsidR="00F13507" w:rsidRPr="00AA7939" w:rsidRDefault="009A19F8">
                  <w:pPr>
                    <w:jc w:val="center"/>
                    <w:rPr>
                      <w:bCs/>
                      <w:szCs w:val="21"/>
                    </w:rPr>
                  </w:pPr>
                  <w:r w:rsidRPr="00AA7939">
                    <w:rPr>
                      <w:szCs w:val="21"/>
                    </w:rPr>
                    <w:t>4</w:t>
                  </w:r>
                  <w:r w:rsidRPr="00AA7939">
                    <w:rPr>
                      <w:szCs w:val="21"/>
                    </w:rPr>
                    <w:t>台</w:t>
                  </w:r>
                </w:p>
              </w:tc>
              <w:tc>
                <w:tcPr>
                  <w:tcW w:w="1652" w:type="pct"/>
                  <w:vMerge w:val="restart"/>
                  <w:shd w:val="clear" w:color="auto" w:fill="auto"/>
                  <w:vAlign w:val="center"/>
                </w:tcPr>
                <w:p w:rsidR="00F13507" w:rsidRPr="00AA7939" w:rsidRDefault="009A19F8">
                  <w:pPr>
                    <w:adjustRightInd w:val="0"/>
                    <w:snapToGrid w:val="0"/>
                    <w:jc w:val="center"/>
                    <w:rPr>
                      <w:szCs w:val="21"/>
                    </w:rPr>
                  </w:pPr>
                  <w:r w:rsidRPr="00AA7939">
                    <w:rPr>
                      <w:szCs w:val="21"/>
                    </w:rPr>
                    <w:t>《锅炉大气污染物排放标准》（</w:t>
                  </w:r>
                  <w:r w:rsidRPr="00AA7939">
                    <w:rPr>
                      <w:szCs w:val="21"/>
                    </w:rPr>
                    <w:t>DB61/1226-2018</w:t>
                  </w:r>
                  <w:r w:rsidRPr="00AA7939">
                    <w:rPr>
                      <w:szCs w:val="21"/>
                    </w:rPr>
                    <w:t>）表</w:t>
                  </w:r>
                  <w:r w:rsidRPr="00AA7939">
                    <w:rPr>
                      <w:szCs w:val="21"/>
                    </w:rPr>
                    <w:t>3</w:t>
                  </w:r>
                  <w:r w:rsidRPr="00AA7939">
                    <w:rPr>
                      <w:szCs w:val="21"/>
                    </w:rPr>
                    <w:t>中天然气锅炉标准</w:t>
                  </w:r>
                </w:p>
              </w:tc>
            </w:tr>
            <w:tr w:rsidR="00DA50D4" w:rsidRPr="00AA7939">
              <w:trPr>
                <w:trHeight w:val="340"/>
                <w:jc w:val="center"/>
              </w:trPr>
              <w:tc>
                <w:tcPr>
                  <w:tcW w:w="441" w:type="pct"/>
                  <w:vMerge/>
                  <w:shd w:val="clear" w:color="auto" w:fill="auto"/>
                  <w:vAlign w:val="center"/>
                </w:tcPr>
                <w:p w:rsidR="00F13507" w:rsidRPr="00AA7939" w:rsidRDefault="00F13507">
                  <w:pPr>
                    <w:adjustRightInd w:val="0"/>
                    <w:snapToGrid w:val="0"/>
                    <w:jc w:val="center"/>
                    <w:rPr>
                      <w:szCs w:val="21"/>
                    </w:rPr>
                  </w:pPr>
                </w:p>
              </w:tc>
              <w:tc>
                <w:tcPr>
                  <w:tcW w:w="1057" w:type="pct"/>
                  <w:shd w:val="clear" w:color="auto" w:fill="auto"/>
                  <w:vAlign w:val="center"/>
                </w:tcPr>
                <w:p w:rsidR="00F13507" w:rsidRPr="00AA7939" w:rsidRDefault="009A19F8">
                  <w:pPr>
                    <w:adjustRightInd w:val="0"/>
                    <w:snapToGrid w:val="0"/>
                    <w:jc w:val="center"/>
                    <w:rPr>
                      <w:szCs w:val="21"/>
                    </w:rPr>
                  </w:pPr>
                  <w:r w:rsidRPr="00AA7939">
                    <w:rPr>
                      <w:rFonts w:hint="eastAsia"/>
                      <w:szCs w:val="21"/>
                    </w:rPr>
                    <w:t>二</w:t>
                  </w:r>
                  <w:r w:rsidRPr="00AA7939">
                    <w:rPr>
                      <w:szCs w:val="21"/>
                    </w:rPr>
                    <w:t>期锅炉烟气</w:t>
                  </w:r>
                </w:p>
              </w:tc>
              <w:tc>
                <w:tcPr>
                  <w:tcW w:w="1420" w:type="pct"/>
                  <w:shd w:val="clear" w:color="auto" w:fill="auto"/>
                  <w:vAlign w:val="center"/>
                </w:tcPr>
                <w:p w:rsidR="00F13507" w:rsidRPr="00AA7939" w:rsidRDefault="009A19F8">
                  <w:pPr>
                    <w:adjustRightInd w:val="0"/>
                    <w:snapToGrid w:val="0"/>
                    <w:jc w:val="center"/>
                    <w:rPr>
                      <w:szCs w:val="21"/>
                    </w:rPr>
                  </w:pPr>
                  <w:r w:rsidRPr="00AA7939">
                    <w:rPr>
                      <w:szCs w:val="21"/>
                    </w:rPr>
                    <w:t>低氮燃烧器</w:t>
                  </w:r>
                </w:p>
              </w:tc>
              <w:tc>
                <w:tcPr>
                  <w:tcW w:w="430" w:type="pct"/>
                  <w:shd w:val="clear" w:color="auto" w:fill="auto"/>
                  <w:vAlign w:val="center"/>
                </w:tcPr>
                <w:p w:rsidR="00F13507" w:rsidRPr="00AA7939" w:rsidRDefault="009A19F8">
                  <w:pPr>
                    <w:jc w:val="center"/>
                    <w:rPr>
                      <w:szCs w:val="21"/>
                    </w:rPr>
                  </w:pPr>
                  <w:r w:rsidRPr="00AA7939">
                    <w:rPr>
                      <w:szCs w:val="21"/>
                    </w:rPr>
                    <w:t>1</w:t>
                  </w:r>
                  <w:r w:rsidRPr="00AA7939">
                    <w:rPr>
                      <w:szCs w:val="21"/>
                    </w:rPr>
                    <w:t>台</w:t>
                  </w:r>
                </w:p>
              </w:tc>
              <w:tc>
                <w:tcPr>
                  <w:tcW w:w="1652" w:type="pct"/>
                  <w:vMerge/>
                  <w:shd w:val="clear" w:color="auto" w:fill="auto"/>
                  <w:vAlign w:val="center"/>
                </w:tcPr>
                <w:p w:rsidR="00F13507" w:rsidRPr="00AA7939" w:rsidRDefault="00F13507">
                  <w:pPr>
                    <w:adjustRightInd w:val="0"/>
                    <w:snapToGrid w:val="0"/>
                    <w:jc w:val="center"/>
                    <w:rPr>
                      <w:szCs w:val="21"/>
                    </w:rPr>
                  </w:pPr>
                </w:p>
              </w:tc>
            </w:tr>
            <w:tr w:rsidR="00DA50D4" w:rsidRPr="00AA7939">
              <w:trPr>
                <w:trHeight w:val="340"/>
                <w:jc w:val="center"/>
              </w:trPr>
              <w:tc>
                <w:tcPr>
                  <w:tcW w:w="441" w:type="pct"/>
                  <w:vMerge w:val="restart"/>
                  <w:shd w:val="clear" w:color="auto" w:fill="auto"/>
                  <w:vAlign w:val="center"/>
                </w:tcPr>
                <w:p w:rsidR="00F13507" w:rsidRPr="00AA7939" w:rsidRDefault="009A19F8">
                  <w:pPr>
                    <w:adjustRightInd w:val="0"/>
                    <w:snapToGrid w:val="0"/>
                    <w:jc w:val="center"/>
                    <w:rPr>
                      <w:szCs w:val="21"/>
                    </w:rPr>
                  </w:pPr>
                  <w:r w:rsidRPr="00AA7939">
                    <w:rPr>
                      <w:szCs w:val="21"/>
                    </w:rPr>
                    <w:t>废水</w:t>
                  </w:r>
                </w:p>
              </w:tc>
              <w:tc>
                <w:tcPr>
                  <w:tcW w:w="1057" w:type="pct"/>
                  <w:shd w:val="clear" w:color="auto" w:fill="auto"/>
                  <w:vAlign w:val="center"/>
                </w:tcPr>
                <w:p w:rsidR="00F13507" w:rsidRPr="00AA7939" w:rsidRDefault="009A19F8">
                  <w:pPr>
                    <w:adjustRightInd w:val="0"/>
                    <w:snapToGrid w:val="0"/>
                    <w:jc w:val="center"/>
                    <w:rPr>
                      <w:szCs w:val="21"/>
                    </w:rPr>
                  </w:pPr>
                  <w:r w:rsidRPr="00AA7939">
                    <w:rPr>
                      <w:szCs w:val="21"/>
                    </w:rPr>
                    <w:t>生活污水</w:t>
                  </w:r>
                </w:p>
              </w:tc>
              <w:tc>
                <w:tcPr>
                  <w:tcW w:w="1420" w:type="pct"/>
                  <w:shd w:val="clear" w:color="auto" w:fill="auto"/>
                  <w:vAlign w:val="center"/>
                </w:tcPr>
                <w:p w:rsidR="00F13507" w:rsidRPr="00AA7939" w:rsidRDefault="009A19F8">
                  <w:pPr>
                    <w:adjustRightInd w:val="0"/>
                    <w:snapToGrid w:val="0"/>
                    <w:jc w:val="center"/>
                    <w:rPr>
                      <w:szCs w:val="21"/>
                    </w:rPr>
                  </w:pPr>
                  <w:r w:rsidRPr="00AA7939">
                    <w:rPr>
                      <w:szCs w:val="21"/>
                    </w:rPr>
                    <w:t>依托新三零污水处理站处理</w:t>
                  </w:r>
                </w:p>
              </w:tc>
              <w:tc>
                <w:tcPr>
                  <w:tcW w:w="430" w:type="pct"/>
                  <w:shd w:val="clear" w:color="auto" w:fill="auto"/>
                  <w:vAlign w:val="center"/>
                </w:tcPr>
                <w:p w:rsidR="00F13507" w:rsidRPr="00AA7939" w:rsidRDefault="009A19F8">
                  <w:pPr>
                    <w:jc w:val="center"/>
                    <w:rPr>
                      <w:szCs w:val="21"/>
                    </w:rPr>
                  </w:pPr>
                  <w:r w:rsidRPr="00AA7939">
                    <w:rPr>
                      <w:szCs w:val="21"/>
                    </w:rPr>
                    <w:t>—</w:t>
                  </w:r>
                </w:p>
              </w:tc>
              <w:tc>
                <w:tcPr>
                  <w:tcW w:w="1652" w:type="pct"/>
                  <w:shd w:val="clear" w:color="auto" w:fill="auto"/>
                  <w:vAlign w:val="center"/>
                </w:tcPr>
                <w:p w:rsidR="00F13507" w:rsidRPr="00AA7939" w:rsidRDefault="009A19F8">
                  <w:pPr>
                    <w:adjustRightInd w:val="0"/>
                    <w:snapToGrid w:val="0"/>
                    <w:jc w:val="center"/>
                    <w:rPr>
                      <w:szCs w:val="21"/>
                    </w:rPr>
                  </w:pPr>
                  <w:r w:rsidRPr="00AA7939">
                    <w:rPr>
                      <w:szCs w:val="21"/>
                    </w:rPr>
                    <w:t>—</w:t>
                  </w:r>
                </w:p>
              </w:tc>
            </w:tr>
            <w:tr w:rsidR="00DA50D4" w:rsidRPr="00AA7939">
              <w:trPr>
                <w:trHeight w:val="340"/>
                <w:jc w:val="center"/>
              </w:trPr>
              <w:tc>
                <w:tcPr>
                  <w:tcW w:w="441" w:type="pct"/>
                  <w:vMerge/>
                  <w:shd w:val="clear" w:color="auto" w:fill="auto"/>
                  <w:vAlign w:val="center"/>
                </w:tcPr>
                <w:p w:rsidR="00F13507" w:rsidRPr="00AA7939" w:rsidRDefault="00F13507">
                  <w:pPr>
                    <w:adjustRightInd w:val="0"/>
                    <w:snapToGrid w:val="0"/>
                    <w:jc w:val="center"/>
                    <w:rPr>
                      <w:szCs w:val="21"/>
                    </w:rPr>
                  </w:pPr>
                </w:p>
              </w:tc>
              <w:tc>
                <w:tcPr>
                  <w:tcW w:w="1057" w:type="pct"/>
                  <w:shd w:val="clear" w:color="auto" w:fill="auto"/>
                  <w:vAlign w:val="center"/>
                </w:tcPr>
                <w:p w:rsidR="00F13507" w:rsidRPr="00AA7939" w:rsidRDefault="009A19F8">
                  <w:pPr>
                    <w:jc w:val="center"/>
                    <w:rPr>
                      <w:szCs w:val="21"/>
                    </w:rPr>
                  </w:pPr>
                  <w:r w:rsidRPr="00AA7939">
                    <w:rPr>
                      <w:szCs w:val="21"/>
                    </w:rPr>
                    <w:t>软化设备废水</w:t>
                  </w:r>
                </w:p>
              </w:tc>
              <w:tc>
                <w:tcPr>
                  <w:tcW w:w="1420" w:type="pct"/>
                  <w:shd w:val="clear" w:color="auto" w:fill="auto"/>
                  <w:vAlign w:val="center"/>
                </w:tcPr>
                <w:p w:rsidR="00F13507" w:rsidRPr="00AA7939" w:rsidRDefault="009A19F8">
                  <w:pPr>
                    <w:adjustRightInd w:val="0"/>
                    <w:snapToGrid w:val="0"/>
                    <w:jc w:val="center"/>
                    <w:rPr>
                      <w:szCs w:val="21"/>
                    </w:rPr>
                  </w:pPr>
                  <w:r w:rsidRPr="00AA7939">
                    <w:rPr>
                      <w:szCs w:val="21"/>
                    </w:rPr>
                    <w:t>排入新三零雨水管网</w:t>
                  </w:r>
                </w:p>
              </w:tc>
              <w:tc>
                <w:tcPr>
                  <w:tcW w:w="430" w:type="pct"/>
                  <w:shd w:val="clear" w:color="auto" w:fill="auto"/>
                  <w:vAlign w:val="center"/>
                </w:tcPr>
                <w:p w:rsidR="00F13507" w:rsidRPr="00AA7939" w:rsidRDefault="009A19F8">
                  <w:pPr>
                    <w:jc w:val="center"/>
                    <w:rPr>
                      <w:szCs w:val="21"/>
                    </w:rPr>
                  </w:pPr>
                  <w:r w:rsidRPr="00AA7939">
                    <w:rPr>
                      <w:szCs w:val="21"/>
                    </w:rPr>
                    <w:t>—</w:t>
                  </w:r>
                </w:p>
              </w:tc>
              <w:tc>
                <w:tcPr>
                  <w:tcW w:w="1652" w:type="pct"/>
                  <w:shd w:val="clear" w:color="auto" w:fill="auto"/>
                  <w:vAlign w:val="center"/>
                </w:tcPr>
                <w:p w:rsidR="00F13507" w:rsidRPr="00AA7939" w:rsidRDefault="009A19F8">
                  <w:pPr>
                    <w:adjustRightInd w:val="0"/>
                    <w:snapToGrid w:val="0"/>
                    <w:jc w:val="center"/>
                    <w:rPr>
                      <w:szCs w:val="21"/>
                    </w:rPr>
                  </w:pPr>
                  <w:r w:rsidRPr="00AA7939">
                    <w:rPr>
                      <w:szCs w:val="21"/>
                    </w:rPr>
                    <w:t>—</w:t>
                  </w:r>
                </w:p>
              </w:tc>
            </w:tr>
            <w:tr w:rsidR="00DA50D4" w:rsidRPr="00AA7939">
              <w:trPr>
                <w:trHeight w:val="340"/>
                <w:jc w:val="center"/>
              </w:trPr>
              <w:tc>
                <w:tcPr>
                  <w:tcW w:w="441" w:type="pct"/>
                  <w:vMerge/>
                  <w:shd w:val="clear" w:color="auto" w:fill="auto"/>
                  <w:vAlign w:val="center"/>
                </w:tcPr>
                <w:p w:rsidR="00F13507" w:rsidRPr="00AA7939" w:rsidRDefault="00F13507">
                  <w:pPr>
                    <w:adjustRightInd w:val="0"/>
                    <w:snapToGrid w:val="0"/>
                    <w:jc w:val="center"/>
                    <w:rPr>
                      <w:szCs w:val="21"/>
                    </w:rPr>
                  </w:pPr>
                </w:p>
              </w:tc>
              <w:tc>
                <w:tcPr>
                  <w:tcW w:w="1057" w:type="pct"/>
                  <w:vMerge w:val="restart"/>
                  <w:shd w:val="clear" w:color="auto" w:fill="auto"/>
                  <w:vAlign w:val="center"/>
                </w:tcPr>
                <w:p w:rsidR="00F13507" w:rsidRPr="00AA7939" w:rsidRDefault="009A19F8">
                  <w:pPr>
                    <w:jc w:val="center"/>
                    <w:rPr>
                      <w:szCs w:val="21"/>
                    </w:rPr>
                  </w:pPr>
                  <w:r w:rsidRPr="00AA7939">
                    <w:rPr>
                      <w:szCs w:val="21"/>
                    </w:rPr>
                    <w:t>锅炉排水</w:t>
                  </w:r>
                </w:p>
              </w:tc>
              <w:tc>
                <w:tcPr>
                  <w:tcW w:w="1420" w:type="pct"/>
                  <w:shd w:val="clear" w:color="auto" w:fill="auto"/>
                  <w:vAlign w:val="center"/>
                </w:tcPr>
                <w:p w:rsidR="00F13507" w:rsidRPr="00AA7939" w:rsidRDefault="009A19F8">
                  <w:pPr>
                    <w:adjustRightInd w:val="0"/>
                    <w:snapToGrid w:val="0"/>
                    <w:jc w:val="center"/>
                    <w:rPr>
                      <w:szCs w:val="21"/>
                    </w:rPr>
                  </w:pPr>
                  <w:r w:rsidRPr="00AA7939">
                    <w:rPr>
                      <w:szCs w:val="21"/>
                    </w:rPr>
                    <w:t>沉淀池</w:t>
                  </w:r>
                </w:p>
              </w:tc>
              <w:tc>
                <w:tcPr>
                  <w:tcW w:w="430" w:type="pct"/>
                  <w:shd w:val="clear" w:color="auto" w:fill="auto"/>
                  <w:vAlign w:val="center"/>
                </w:tcPr>
                <w:p w:rsidR="00F13507" w:rsidRPr="00AA7939" w:rsidRDefault="009A19F8">
                  <w:pPr>
                    <w:jc w:val="center"/>
                    <w:rPr>
                      <w:szCs w:val="21"/>
                    </w:rPr>
                  </w:pPr>
                  <w:r w:rsidRPr="00AA7939">
                    <w:rPr>
                      <w:szCs w:val="21"/>
                    </w:rPr>
                    <w:t>1.</w:t>
                  </w:r>
                  <w:r w:rsidRPr="00AA7939">
                    <w:rPr>
                      <w:rFonts w:hint="eastAsia"/>
                      <w:szCs w:val="21"/>
                    </w:rPr>
                    <w:t>2m</w:t>
                  </w:r>
                  <w:r w:rsidRPr="00AA7939">
                    <w:rPr>
                      <w:rFonts w:hint="eastAsia"/>
                      <w:szCs w:val="21"/>
                      <w:vertAlign w:val="superscript"/>
                    </w:rPr>
                    <w:t>3</w:t>
                  </w:r>
                </w:p>
              </w:tc>
              <w:tc>
                <w:tcPr>
                  <w:tcW w:w="1652" w:type="pct"/>
                  <w:shd w:val="clear" w:color="auto" w:fill="auto"/>
                  <w:vAlign w:val="center"/>
                </w:tcPr>
                <w:p w:rsidR="00F13507" w:rsidRPr="00AA7939" w:rsidRDefault="009A19F8">
                  <w:pPr>
                    <w:adjustRightInd w:val="0"/>
                    <w:snapToGrid w:val="0"/>
                    <w:jc w:val="center"/>
                    <w:rPr>
                      <w:szCs w:val="21"/>
                    </w:rPr>
                  </w:pPr>
                  <w:r w:rsidRPr="00AA7939">
                    <w:rPr>
                      <w:szCs w:val="21"/>
                    </w:rPr>
                    <w:t>—</w:t>
                  </w:r>
                </w:p>
              </w:tc>
            </w:tr>
            <w:tr w:rsidR="00DA50D4" w:rsidRPr="00AA7939">
              <w:trPr>
                <w:trHeight w:val="340"/>
                <w:jc w:val="center"/>
              </w:trPr>
              <w:tc>
                <w:tcPr>
                  <w:tcW w:w="441" w:type="pct"/>
                  <w:vMerge/>
                  <w:shd w:val="clear" w:color="auto" w:fill="auto"/>
                  <w:vAlign w:val="center"/>
                </w:tcPr>
                <w:p w:rsidR="00F13507" w:rsidRPr="00AA7939" w:rsidRDefault="00F13507">
                  <w:pPr>
                    <w:adjustRightInd w:val="0"/>
                    <w:snapToGrid w:val="0"/>
                    <w:jc w:val="center"/>
                    <w:rPr>
                      <w:szCs w:val="21"/>
                    </w:rPr>
                  </w:pPr>
                </w:p>
              </w:tc>
              <w:tc>
                <w:tcPr>
                  <w:tcW w:w="1057" w:type="pct"/>
                  <w:vMerge/>
                  <w:shd w:val="clear" w:color="auto" w:fill="auto"/>
                  <w:vAlign w:val="center"/>
                </w:tcPr>
                <w:p w:rsidR="00F13507" w:rsidRPr="00AA7939" w:rsidRDefault="00F13507">
                  <w:pPr>
                    <w:jc w:val="center"/>
                    <w:rPr>
                      <w:szCs w:val="21"/>
                    </w:rPr>
                  </w:pPr>
                </w:p>
              </w:tc>
              <w:tc>
                <w:tcPr>
                  <w:tcW w:w="1420" w:type="pct"/>
                  <w:shd w:val="clear" w:color="auto" w:fill="auto"/>
                  <w:vAlign w:val="center"/>
                </w:tcPr>
                <w:p w:rsidR="00F13507" w:rsidRPr="00AA7939" w:rsidRDefault="009A19F8">
                  <w:pPr>
                    <w:adjustRightInd w:val="0"/>
                    <w:snapToGrid w:val="0"/>
                    <w:jc w:val="center"/>
                    <w:rPr>
                      <w:szCs w:val="21"/>
                    </w:rPr>
                  </w:pPr>
                  <w:r w:rsidRPr="00AA7939">
                    <w:rPr>
                      <w:szCs w:val="21"/>
                    </w:rPr>
                    <w:t>排入新三零雨水管网</w:t>
                  </w:r>
                </w:p>
              </w:tc>
              <w:tc>
                <w:tcPr>
                  <w:tcW w:w="430" w:type="pct"/>
                  <w:shd w:val="clear" w:color="auto" w:fill="auto"/>
                  <w:vAlign w:val="center"/>
                </w:tcPr>
                <w:p w:rsidR="00F13507" w:rsidRPr="00AA7939" w:rsidRDefault="009A19F8">
                  <w:pPr>
                    <w:jc w:val="center"/>
                    <w:rPr>
                      <w:szCs w:val="21"/>
                    </w:rPr>
                  </w:pPr>
                  <w:r w:rsidRPr="00AA7939">
                    <w:rPr>
                      <w:szCs w:val="21"/>
                    </w:rPr>
                    <w:t>—</w:t>
                  </w:r>
                </w:p>
              </w:tc>
              <w:tc>
                <w:tcPr>
                  <w:tcW w:w="1652" w:type="pct"/>
                  <w:shd w:val="clear" w:color="auto" w:fill="auto"/>
                  <w:vAlign w:val="center"/>
                </w:tcPr>
                <w:p w:rsidR="00F13507" w:rsidRPr="00AA7939" w:rsidRDefault="009A19F8">
                  <w:pPr>
                    <w:adjustRightInd w:val="0"/>
                    <w:snapToGrid w:val="0"/>
                    <w:jc w:val="center"/>
                    <w:rPr>
                      <w:szCs w:val="21"/>
                    </w:rPr>
                  </w:pPr>
                  <w:r w:rsidRPr="00AA7939">
                    <w:rPr>
                      <w:szCs w:val="21"/>
                    </w:rPr>
                    <w:t>—</w:t>
                  </w:r>
                </w:p>
              </w:tc>
            </w:tr>
            <w:tr w:rsidR="00DA50D4" w:rsidRPr="00AA7939">
              <w:trPr>
                <w:trHeight w:val="340"/>
                <w:jc w:val="center"/>
              </w:trPr>
              <w:tc>
                <w:tcPr>
                  <w:tcW w:w="441" w:type="pct"/>
                  <w:shd w:val="clear" w:color="auto" w:fill="auto"/>
                  <w:vAlign w:val="center"/>
                </w:tcPr>
                <w:p w:rsidR="00F13507" w:rsidRPr="00AA7939" w:rsidRDefault="009A19F8">
                  <w:pPr>
                    <w:adjustRightInd w:val="0"/>
                    <w:snapToGrid w:val="0"/>
                    <w:jc w:val="center"/>
                    <w:rPr>
                      <w:szCs w:val="21"/>
                    </w:rPr>
                  </w:pPr>
                  <w:r w:rsidRPr="00AA7939">
                    <w:rPr>
                      <w:szCs w:val="21"/>
                    </w:rPr>
                    <w:t>噪声</w:t>
                  </w:r>
                </w:p>
              </w:tc>
              <w:tc>
                <w:tcPr>
                  <w:tcW w:w="1057" w:type="pct"/>
                  <w:shd w:val="clear" w:color="auto" w:fill="auto"/>
                  <w:vAlign w:val="center"/>
                </w:tcPr>
                <w:p w:rsidR="00F13507" w:rsidRPr="00AA7939" w:rsidRDefault="009A19F8">
                  <w:pPr>
                    <w:adjustRightInd w:val="0"/>
                    <w:snapToGrid w:val="0"/>
                    <w:jc w:val="center"/>
                    <w:rPr>
                      <w:szCs w:val="21"/>
                    </w:rPr>
                  </w:pPr>
                  <w:r w:rsidRPr="00AA7939">
                    <w:rPr>
                      <w:szCs w:val="21"/>
                    </w:rPr>
                    <w:t>设备噪声</w:t>
                  </w:r>
                </w:p>
              </w:tc>
              <w:tc>
                <w:tcPr>
                  <w:tcW w:w="1420" w:type="pct"/>
                  <w:shd w:val="clear" w:color="auto" w:fill="auto"/>
                  <w:vAlign w:val="center"/>
                </w:tcPr>
                <w:p w:rsidR="00F13507" w:rsidRPr="00AA7939" w:rsidRDefault="009A19F8">
                  <w:pPr>
                    <w:adjustRightInd w:val="0"/>
                    <w:snapToGrid w:val="0"/>
                    <w:jc w:val="center"/>
                    <w:rPr>
                      <w:szCs w:val="21"/>
                    </w:rPr>
                  </w:pPr>
                  <w:r w:rsidRPr="00AA7939">
                    <w:rPr>
                      <w:szCs w:val="21"/>
                    </w:rPr>
                    <w:t>隔声、消声，并在锅炉南侧厂房增加吸声材料（吸声系数不小于</w:t>
                  </w:r>
                  <w:r w:rsidRPr="00AA7939">
                    <w:rPr>
                      <w:szCs w:val="21"/>
                    </w:rPr>
                    <w:t>0.2</w:t>
                  </w:r>
                  <w:r w:rsidRPr="00AA7939">
                    <w:rPr>
                      <w:szCs w:val="21"/>
                    </w:rPr>
                    <w:t>）</w:t>
                  </w:r>
                </w:p>
              </w:tc>
              <w:tc>
                <w:tcPr>
                  <w:tcW w:w="430" w:type="pct"/>
                  <w:shd w:val="clear" w:color="auto" w:fill="auto"/>
                  <w:vAlign w:val="center"/>
                </w:tcPr>
                <w:p w:rsidR="00F13507" w:rsidRPr="00AA7939" w:rsidRDefault="009A19F8">
                  <w:pPr>
                    <w:jc w:val="center"/>
                    <w:rPr>
                      <w:bCs/>
                      <w:szCs w:val="21"/>
                    </w:rPr>
                  </w:pPr>
                  <w:r w:rsidRPr="00AA7939">
                    <w:rPr>
                      <w:szCs w:val="21"/>
                    </w:rPr>
                    <w:t>—</w:t>
                  </w:r>
                </w:p>
              </w:tc>
              <w:tc>
                <w:tcPr>
                  <w:tcW w:w="1652" w:type="pct"/>
                  <w:shd w:val="clear" w:color="auto" w:fill="auto"/>
                  <w:vAlign w:val="center"/>
                </w:tcPr>
                <w:p w:rsidR="00F13507" w:rsidRPr="00AA7939" w:rsidRDefault="009A19F8">
                  <w:pPr>
                    <w:adjustRightInd w:val="0"/>
                    <w:snapToGrid w:val="0"/>
                    <w:jc w:val="center"/>
                    <w:rPr>
                      <w:szCs w:val="21"/>
                    </w:rPr>
                  </w:pPr>
                  <w:r w:rsidRPr="00AA7939">
                    <w:rPr>
                      <w:szCs w:val="21"/>
                    </w:rPr>
                    <w:t>《工业企业厂界环境噪声排放标准》（</w:t>
                  </w:r>
                  <w:r w:rsidRPr="00AA7939">
                    <w:rPr>
                      <w:szCs w:val="21"/>
                    </w:rPr>
                    <w:t>GB12348-2008</w:t>
                  </w:r>
                  <w:r w:rsidRPr="00AA7939">
                    <w:rPr>
                      <w:szCs w:val="21"/>
                    </w:rPr>
                    <w:t>）</w:t>
                  </w:r>
                  <w:r w:rsidRPr="00AA7939">
                    <w:rPr>
                      <w:szCs w:val="21"/>
                    </w:rPr>
                    <w:t>2</w:t>
                  </w:r>
                  <w:r w:rsidRPr="00AA7939">
                    <w:rPr>
                      <w:szCs w:val="21"/>
                    </w:rPr>
                    <w:t>类标准</w:t>
                  </w:r>
                </w:p>
              </w:tc>
            </w:tr>
            <w:tr w:rsidR="00DA50D4" w:rsidRPr="00AA7939">
              <w:trPr>
                <w:trHeight w:val="340"/>
                <w:jc w:val="center"/>
              </w:trPr>
              <w:tc>
                <w:tcPr>
                  <w:tcW w:w="441" w:type="pct"/>
                  <w:vMerge w:val="restart"/>
                  <w:shd w:val="clear" w:color="auto" w:fill="auto"/>
                  <w:vAlign w:val="center"/>
                </w:tcPr>
                <w:p w:rsidR="00F13507" w:rsidRPr="00AA7939" w:rsidRDefault="009A19F8">
                  <w:pPr>
                    <w:adjustRightInd w:val="0"/>
                    <w:snapToGrid w:val="0"/>
                    <w:jc w:val="center"/>
                    <w:rPr>
                      <w:szCs w:val="21"/>
                    </w:rPr>
                  </w:pPr>
                  <w:r w:rsidRPr="00AA7939">
                    <w:rPr>
                      <w:szCs w:val="21"/>
                    </w:rPr>
                    <w:t>固体废物</w:t>
                  </w:r>
                </w:p>
              </w:tc>
              <w:tc>
                <w:tcPr>
                  <w:tcW w:w="1057" w:type="pct"/>
                  <w:shd w:val="clear" w:color="auto" w:fill="auto"/>
                  <w:vAlign w:val="center"/>
                </w:tcPr>
                <w:p w:rsidR="00F13507" w:rsidRPr="00AA7939" w:rsidRDefault="009A19F8">
                  <w:pPr>
                    <w:jc w:val="center"/>
                    <w:rPr>
                      <w:szCs w:val="21"/>
                    </w:rPr>
                  </w:pPr>
                  <w:r w:rsidRPr="00AA7939">
                    <w:rPr>
                      <w:szCs w:val="21"/>
                    </w:rPr>
                    <w:t>生活垃圾</w:t>
                  </w:r>
                </w:p>
              </w:tc>
              <w:tc>
                <w:tcPr>
                  <w:tcW w:w="1420" w:type="pct"/>
                  <w:shd w:val="clear" w:color="auto" w:fill="auto"/>
                  <w:vAlign w:val="center"/>
                </w:tcPr>
                <w:p w:rsidR="00F13507" w:rsidRPr="00AA7939" w:rsidRDefault="009A19F8">
                  <w:pPr>
                    <w:jc w:val="center"/>
                    <w:rPr>
                      <w:szCs w:val="21"/>
                    </w:rPr>
                  </w:pPr>
                  <w:r w:rsidRPr="00AA7939">
                    <w:rPr>
                      <w:szCs w:val="21"/>
                    </w:rPr>
                    <w:t>依托新三零生活垃圾收集设施收集</w:t>
                  </w:r>
                </w:p>
              </w:tc>
              <w:tc>
                <w:tcPr>
                  <w:tcW w:w="430" w:type="pct"/>
                  <w:shd w:val="clear" w:color="auto" w:fill="auto"/>
                  <w:vAlign w:val="center"/>
                </w:tcPr>
                <w:p w:rsidR="00F13507" w:rsidRPr="00AA7939" w:rsidRDefault="009A19F8">
                  <w:pPr>
                    <w:jc w:val="center"/>
                    <w:rPr>
                      <w:bCs/>
                      <w:szCs w:val="21"/>
                    </w:rPr>
                  </w:pPr>
                  <w:r w:rsidRPr="00AA7939">
                    <w:rPr>
                      <w:szCs w:val="21"/>
                    </w:rPr>
                    <w:t>—</w:t>
                  </w:r>
                </w:p>
              </w:tc>
              <w:tc>
                <w:tcPr>
                  <w:tcW w:w="1652" w:type="pct"/>
                  <w:shd w:val="clear" w:color="auto" w:fill="auto"/>
                  <w:vAlign w:val="center"/>
                </w:tcPr>
                <w:p w:rsidR="00F13507" w:rsidRPr="00AA7939" w:rsidRDefault="009A19F8">
                  <w:pPr>
                    <w:adjustRightInd w:val="0"/>
                    <w:snapToGrid w:val="0"/>
                    <w:jc w:val="center"/>
                    <w:rPr>
                      <w:szCs w:val="21"/>
                    </w:rPr>
                  </w:pPr>
                  <w:r w:rsidRPr="00AA7939">
                    <w:rPr>
                      <w:szCs w:val="21"/>
                    </w:rPr>
                    <w:t>处置率</w:t>
                  </w:r>
                  <w:r w:rsidRPr="00AA7939">
                    <w:rPr>
                      <w:szCs w:val="21"/>
                    </w:rPr>
                    <w:t>100%</w:t>
                  </w:r>
                </w:p>
              </w:tc>
            </w:tr>
            <w:tr w:rsidR="00DA50D4" w:rsidRPr="00AA7939">
              <w:trPr>
                <w:trHeight w:val="340"/>
                <w:jc w:val="center"/>
              </w:trPr>
              <w:tc>
                <w:tcPr>
                  <w:tcW w:w="441" w:type="pct"/>
                  <w:vMerge/>
                  <w:tcBorders>
                    <w:bottom w:val="single" w:sz="4" w:space="0" w:color="auto"/>
                  </w:tcBorders>
                  <w:shd w:val="clear" w:color="auto" w:fill="auto"/>
                  <w:vAlign w:val="center"/>
                </w:tcPr>
                <w:p w:rsidR="00F13507" w:rsidRPr="00AA7939" w:rsidRDefault="00F13507">
                  <w:pPr>
                    <w:adjustRightInd w:val="0"/>
                    <w:snapToGrid w:val="0"/>
                    <w:jc w:val="center"/>
                    <w:rPr>
                      <w:szCs w:val="21"/>
                    </w:rPr>
                  </w:pPr>
                </w:p>
              </w:tc>
              <w:tc>
                <w:tcPr>
                  <w:tcW w:w="1057" w:type="pct"/>
                  <w:tcBorders>
                    <w:bottom w:val="single" w:sz="4" w:space="0" w:color="auto"/>
                  </w:tcBorders>
                  <w:shd w:val="clear" w:color="auto" w:fill="auto"/>
                  <w:vAlign w:val="center"/>
                </w:tcPr>
                <w:p w:rsidR="00F13507" w:rsidRPr="00AA7939" w:rsidRDefault="009A19F8">
                  <w:pPr>
                    <w:jc w:val="center"/>
                    <w:rPr>
                      <w:szCs w:val="21"/>
                    </w:rPr>
                  </w:pPr>
                  <w:r w:rsidRPr="00AA7939">
                    <w:rPr>
                      <w:szCs w:val="21"/>
                    </w:rPr>
                    <w:t>废离子交换树脂</w:t>
                  </w:r>
                </w:p>
              </w:tc>
              <w:tc>
                <w:tcPr>
                  <w:tcW w:w="1420" w:type="pct"/>
                  <w:tcBorders>
                    <w:bottom w:val="single" w:sz="4" w:space="0" w:color="auto"/>
                  </w:tcBorders>
                  <w:shd w:val="clear" w:color="auto" w:fill="auto"/>
                  <w:vAlign w:val="center"/>
                </w:tcPr>
                <w:p w:rsidR="00F13507" w:rsidRPr="00AA7939" w:rsidRDefault="002143A5">
                  <w:pPr>
                    <w:jc w:val="center"/>
                    <w:rPr>
                      <w:szCs w:val="21"/>
                    </w:rPr>
                  </w:pPr>
                  <w:r w:rsidRPr="00AA7939">
                    <w:rPr>
                      <w:rFonts w:hint="eastAsia"/>
                      <w:szCs w:val="21"/>
                    </w:rPr>
                    <w:t>在危废暂存间暂存后，交由有资质单位处置</w:t>
                  </w:r>
                </w:p>
              </w:tc>
              <w:tc>
                <w:tcPr>
                  <w:tcW w:w="430" w:type="pct"/>
                  <w:tcBorders>
                    <w:bottom w:val="single" w:sz="4" w:space="0" w:color="auto"/>
                  </w:tcBorders>
                  <w:shd w:val="clear" w:color="auto" w:fill="auto"/>
                  <w:vAlign w:val="center"/>
                </w:tcPr>
                <w:p w:rsidR="00F13507" w:rsidRPr="00AA7939" w:rsidRDefault="009A19F8">
                  <w:pPr>
                    <w:jc w:val="center"/>
                    <w:rPr>
                      <w:bCs/>
                      <w:szCs w:val="21"/>
                    </w:rPr>
                  </w:pPr>
                  <w:r w:rsidRPr="00AA7939">
                    <w:rPr>
                      <w:szCs w:val="21"/>
                    </w:rPr>
                    <w:t>—</w:t>
                  </w:r>
                </w:p>
              </w:tc>
              <w:tc>
                <w:tcPr>
                  <w:tcW w:w="1652" w:type="pct"/>
                  <w:tcBorders>
                    <w:bottom w:val="single" w:sz="4" w:space="0" w:color="auto"/>
                  </w:tcBorders>
                  <w:shd w:val="clear" w:color="auto" w:fill="auto"/>
                  <w:vAlign w:val="center"/>
                </w:tcPr>
                <w:p w:rsidR="00F13507" w:rsidRPr="00AA7939" w:rsidRDefault="009A19F8">
                  <w:pPr>
                    <w:adjustRightInd w:val="0"/>
                    <w:snapToGrid w:val="0"/>
                    <w:jc w:val="center"/>
                    <w:rPr>
                      <w:szCs w:val="21"/>
                    </w:rPr>
                  </w:pPr>
                  <w:r w:rsidRPr="00AA7939">
                    <w:rPr>
                      <w:szCs w:val="21"/>
                    </w:rPr>
                    <w:t>处置率</w:t>
                  </w:r>
                  <w:r w:rsidRPr="00AA7939">
                    <w:rPr>
                      <w:szCs w:val="21"/>
                    </w:rPr>
                    <w:t>100%</w:t>
                  </w:r>
                </w:p>
              </w:tc>
            </w:tr>
          </w:tbl>
          <w:p w:rsidR="00F13507" w:rsidRPr="00235435" w:rsidRDefault="00F13507">
            <w:pPr>
              <w:spacing w:line="360" w:lineRule="auto"/>
              <w:rPr>
                <w:sz w:val="24"/>
              </w:rPr>
            </w:pPr>
          </w:p>
        </w:tc>
      </w:tr>
    </w:tbl>
    <w:p w:rsidR="00F13507" w:rsidRPr="00235435" w:rsidRDefault="00F13507">
      <w:pPr>
        <w:rPr>
          <w:b/>
          <w:bCs/>
          <w:sz w:val="28"/>
        </w:rPr>
        <w:sectPr w:rsidR="00F13507" w:rsidRPr="00235435">
          <w:pgSz w:w="11906" w:h="16838"/>
          <w:pgMar w:top="1440" w:right="1440" w:bottom="1440" w:left="1440" w:header="851" w:footer="851" w:gutter="0"/>
          <w:cols w:space="720"/>
          <w:titlePg/>
          <w:docGrid w:type="lines" w:linePitch="312"/>
        </w:sectPr>
      </w:pPr>
    </w:p>
    <w:p w:rsidR="00F13507" w:rsidRPr="00235435" w:rsidRDefault="009A19F8">
      <w:pPr>
        <w:snapToGrid w:val="0"/>
        <w:outlineLvl w:val="0"/>
        <w:rPr>
          <w:b/>
          <w:bCs/>
          <w:sz w:val="28"/>
        </w:rPr>
      </w:pPr>
      <w:r w:rsidRPr="00235435">
        <w:rPr>
          <w:b/>
          <w:bCs/>
          <w:sz w:val="28"/>
        </w:rPr>
        <w:lastRenderedPageBreak/>
        <w:t>建设项目拟采取的防治措施及预期治理效果</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9"/>
        <w:gridCol w:w="1116"/>
        <w:gridCol w:w="1701"/>
        <w:gridCol w:w="2551"/>
        <w:gridCol w:w="2693"/>
      </w:tblGrid>
      <w:tr w:rsidR="00DA50D4" w:rsidRPr="00235435">
        <w:trPr>
          <w:cantSplit/>
          <w:trHeight w:val="741"/>
        </w:trPr>
        <w:tc>
          <w:tcPr>
            <w:tcW w:w="1119" w:type="dxa"/>
            <w:vAlign w:val="center"/>
          </w:tcPr>
          <w:p w:rsidR="00F13507" w:rsidRPr="00235435" w:rsidRDefault="009A19F8">
            <w:pPr>
              <w:ind w:firstLineChars="100" w:firstLine="241"/>
              <w:jc w:val="center"/>
              <w:rPr>
                <w:b/>
                <w:sz w:val="24"/>
              </w:rPr>
            </w:pPr>
            <w:r w:rsidRPr="00235435">
              <w:rPr>
                <w:b/>
                <w:noProof/>
                <w:sz w:val="24"/>
              </w:rPr>
              <mc:AlternateContent>
                <mc:Choice Requires="wps">
                  <w:drawing>
                    <wp:anchor distT="0" distB="0" distL="114300" distR="114300" simplePos="0" relativeHeight="251660288" behindDoc="0" locked="0" layoutInCell="1" allowOverlap="1">
                      <wp:simplePos x="0" y="0"/>
                      <wp:positionH relativeFrom="column">
                        <wp:posOffset>-59055</wp:posOffset>
                      </wp:positionH>
                      <wp:positionV relativeFrom="paragraph">
                        <wp:posOffset>-10160</wp:posOffset>
                      </wp:positionV>
                      <wp:extent cx="605155" cy="461010"/>
                      <wp:effectExtent l="7620" t="10795" r="6350" b="13970"/>
                      <wp:wrapNone/>
                      <wp:docPr id="2" name="直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461010"/>
                              </a:xfrm>
                              <a:prstGeom prst="line">
                                <a:avLst/>
                              </a:prstGeom>
                              <a:noFill/>
                              <a:ln w="6350">
                                <a:solidFill>
                                  <a:srgbClr val="000000"/>
                                </a:solidFill>
                                <a:round/>
                              </a:ln>
                            </wps:spPr>
                            <wps:bodyPr/>
                          </wps:wsp>
                        </a:graphicData>
                      </a:graphic>
                    </wp:anchor>
                  </w:drawing>
                </mc:Choice>
                <mc:Fallback>
                  <w:pict>
                    <v:line w14:anchorId="4460DE40" id="直线 12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65pt,-.8pt" to="4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" strokeweight=".5pt"/>
                  </w:pict>
                </mc:Fallback>
              </mc:AlternateContent>
            </w:r>
            <w:r w:rsidRPr="00235435">
              <w:rPr>
                <w:b/>
                <w:sz w:val="24"/>
              </w:rPr>
              <w:t>内容</w:t>
            </w:r>
          </w:p>
          <w:p w:rsidR="00F13507" w:rsidRPr="00235435" w:rsidRDefault="009A19F8">
            <w:pPr>
              <w:rPr>
                <w:b/>
                <w:sz w:val="24"/>
              </w:rPr>
            </w:pPr>
            <w:r w:rsidRPr="00235435">
              <w:rPr>
                <w:b/>
                <w:sz w:val="24"/>
              </w:rPr>
              <w:t>类型</w:t>
            </w:r>
          </w:p>
        </w:tc>
        <w:tc>
          <w:tcPr>
            <w:tcW w:w="1116" w:type="dxa"/>
            <w:vAlign w:val="center"/>
          </w:tcPr>
          <w:p w:rsidR="00F13507" w:rsidRPr="00235435" w:rsidRDefault="009A19F8">
            <w:pPr>
              <w:jc w:val="center"/>
              <w:rPr>
                <w:b/>
                <w:sz w:val="24"/>
              </w:rPr>
            </w:pPr>
            <w:r w:rsidRPr="00235435">
              <w:rPr>
                <w:b/>
                <w:sz w:val="24"/>
              </w:rPr>
              <w:t>排放源</w:t>
            </w:r>
          </w:p>
          <w:p w:rsidR="00F13507" w:rsidRPr="00235435" w:rsidRDefault="009A19F8">
            <w:pPr>
              <w:jc w:val="center"/>
              <w:rPr>
                <w:b/>
                <w:sz w:val="24"/>
              </w:rPr>
            </w:pPr>
            <w:r w:rsidRPr="00235435">
              <w:rPr>
                <w:b/>
                <w:sz w:val="24"/>
              </w:rPr>
              <w:t>(</w:t>
            </w:r>
            <w:r w:rsidRPr="00235435">
              <w:rPr>
                <w:b/>
                <w:sz w:val="24"/>
              </w:rPr>
              <w:t>编号</w:t>
            </w:r>
            <w:r w:rsidRPr="00235435">
              <w:rPr>
                <w:b/>
                <w:sz w:val="24"/>
              </w:rPr>
              <w:t>)</w:t>
            </w:r>
          </w:p>
        </w:tc>
        <w:tc>
          <w:tcPr>
            <w:tcW w:w="1701" w:type="dxa"/>
            <w:vAlign w:val="center"/>
          </w:tcPr>
          <w:p w:rsidR="00F13507" w:rsidRPr="00235435" w:rsidRDefault="009A19F8">
            <w:pPr>
              <w:jc w:val="center"/>
              <w:rPr>
                <w:b/>
                <w:sz w:val="24"/>
              </w:rPr>
            </w:pPr>
            <w:r w:rsidRPr="00235435">
              <w:rPr>
                <w:b/>
                <w:sz w:val="24"/>
              </w:rPr>
              <w:t>污染物</w:t>
            </w:r>
          </w:p>
          <w:p w:rsidR="00F13507" w:rsidRPr="00235435" w:rsidRDefault="009A19F8">
            <w:pPr>
              <w:jc w:val="center"/>
              <w:rPr>
                <w:b/>
                <w:sz w:val="24"/>
              </w:rPr>
            </w:pPr>
            <w:r w:rsidRPr="00235435">
              <w:rPr>
                <w:b/>
                <w:sz w:val="24"/>
              </w:rPr>
              <w:t>名称</w:t>
            </w:r>
          </w:p>
        </w:tc>
        <w:tc>
          <w:tcPr>
            <w:tcW w:w="2551" w:type="dxa"/>
            <w:vAlign w:val="center"/>
          </w:tcPr>
          <w:p w:rsidR="00F13507" w:rsidRPr="00235435" w:rsidRDefault="009A19F8">
            <w:pPr>
              <w:ind w:left="241" w:hangingChars="100" w:hanging="241"/>
              <w:jc w:val="center"/>
              <w:rPr>
                <w:b/>
                <w:sz w:val="24"/>
              </w:rPr>
            </w:pPr>
            <w:r w:rsidRPr="00235435">
              <w:rPr>
                <w:b/>
                <w:sz w:val="24"/>
              </w:rPr>
              <w:t>防治措施</w:t>
            </w:r>
          </w:p>
        </w:tc>
        <w:tc>
          <w:tcPr>
            <w:tcW w:w="2693" w:type="dxa"/>
            <w:vAlign w:val="center"/>
          </w:tcPr>
          <w:p w:rsidR="00F13507" w:rsidRPr="00235435" w:rsidRDefault="009A19F8">
            <w:pPr>
              <w:jc w:val="center"/>
              <w:rPr>
                <w:b/>
                <w:sz w:val="24"/>
              </w:rPr>
            </w:pPr>
            <w:r w:rsidRPr="00235435">
              <w:rPr>
                <w:b/>
                <w:sz w:val="24"/>
              </w:rPr>
              <w:t>预期治理效果</w:t>
            </w:r>
          </w:p>
        </w:tc>
      </w:tr>
      <w:tr w:rsidR="00DA50D4" w:rsidRPr="00235435">
        <w:trPr>
          <w:cantSplit/>
          <w:trHeight w:val="340"/>
        </w:trPr>
        <w:tc>
          <w:tcPr>
            <w:tcW w:w="1119" w:type="dxa"/>
            <w:vMerge w:val="restart"/>
            <w:textDirection w:val="tbRlV"/>
            <w:vAlign w:val="center"/>
          </w:tcPr>
          <w:p w:rsidR="00F13507" w:rsidRPr="00235435" w:rsidRDefault="009A19F8">
            <w:pPr>
              <w:ind w:left="113" w:right="113"/>
              <w:jc w:val="center"/>
              <w:rPr>
                <w:b/>
                <w:sz w:val="24"/>
              </w:rPr>
            </w:pPr>
            <w:r w:rsidRPr="00235435">
              <w:rPr>
                <w:b/>
                <w:sz w:val="24"/>
              </w:rPr>
              <w:t>大气污染物</w:t>
            </w:r>
          </w:p>
        </w:tc>
        <w:tc>
          <w:tcPr>
            <w:tcW w:w="1116" w:type="dxa"/>
            <w:vMerge w:val="restart"/>
            <w:vAlign w:val="center"/>
          </w:tcPr>
          <w:p w:rsidR="00F13507" w:rsidRPr="00235435" w:rsidRDefault="009A19F8">
            <w:pPr>
              <w:jc w:val="center"/>
              <w:rPr>
                <w:sz w:val="24"/>
              </w:rPr>
            </w:pPr>
            <w:r w:rsidRPr="00235435">
              <w:rPr>
                <w:sz w:val="24"/>
              </w:rPr>
              <w:t>一期</w:t>
            </w:r>
          </w:p>
          <w:p w:rsidR="00F13507" w:rsidRPr="00235435" w:rsidRDefault="009A19F8">
            <w:pPr>
              <w:jc w:val="center"/>
              <w:rPr>
                <w:sz w:val="24"/>
              </w:rPr>
            </w:pPr>
            <w:r w:rsidRPr="00235435">
              <w:rPr>
                <w:sz w:val="24"/>
              </w:rPr>
              <w:t>锅炉</w:t>
            </w:r>
          </w:p>
        </w:tc>
        <w:tc>
          <w:tcPr>
            <w:tcW w:w="1701" w:type="dxa"/>
            <w:vAlign w:val="center"/>
          </w:tcPr>
          <w:p w:rsidR="00F13507" w:rsidRPr="00235435" w:rsidRDefault="009A19F8">
            <w:pPr>
              <w:tabs>
                <w:tab w:val="left" w:pos="3885"/>
                <w:tab w:val="center" w:pos="7241"/>
              </w:tabs>
              <w:jc w:val="center"/>
              <w:rPr>
                <w:sz w:val="24"/>
              </w:rPr>
            </w:pPr>
            <w:r w:rsidRPr="00235435">
              <w:rPr>
                <w:sz w:val="24"/>
              </w:rPr>
              <w:t>颗粒物</w:t>
            </w:r>
          </w:p>
        </w:tc>
        <w:tc>
          <w:tcPr>
            <w:tcW w:w="2551" w:type="dxa"/>
            <w:vMerge w:val="restart"/>
            <w:tcBorders>
              <w:top w:val="single" w:sz="4" w:space="0" w:color="auto"/>
            </w:tcBorders>
            <w:vAlign w:val="center"/>
          </w:tcPr>
          <w:p w:rsidR="00F13507" w:rsidRPr="00235435" w:rsidRDefault="009A19F8">
            <w:pPr>
              <w:jc w:val="center"/>
              <w:rPr>
                <w:sz w:val="24"/>
              </w:rPr>
            </w:pPr>
            <w:r w:rsidRPr="00235435">
              <w:rPr>
                <w:sz w:val="24"/>
              </w:rPr>
              <w:t>低氮燃烧器</w:t>
            </w:r>
          </w:p>
        </w:tc>
        <w:tc>
          <w:tcPr>
            <w:tcW w:w="2693" w:type="dxa"/>
            <w:vMerge w:val="restart"/>
            <w:vAlign w:val="center"/>
          </w:tcPr>
          <w:p w:rsidR="00F13507" w:rsidRPr="00235435" w:rsidRDefault="009A19F8">
            <w:pPr>
              <w:jc w:val="center"/>
              <w:rPr>
                <w:sz w:val="24"/>
              </w:rPr>
            </w:pPr>
            <w:r w:rsidRPr="00235435">
              <w:rPr>
                <w:sz w:val="24"/>
              </w:rPr>
              <w:t>《锅炉大气污染物排放标准》（</w:t>
            </w:r>
            <w:r w:rsidRPr="00235435">
              <w:rPr>
                <w:sz w:val="24"/>
              </w:rPr>
              <w:t>DB61/1226-2018</w:t>
            </w:r>
            <w:r w:rsidRPr="00235435">
              <w:rPr>
                <w:sz w:val="24"/>
              </w:rPr>
              <w:t>）表</w:t>
            </w:r>
            <w:r w:rsidRPr="00235435">
              <w:rPr>
                <w:sz w:val="24"/>
              </w:rPr>
              <w:t>3</w:t>
            </w:r>
            <w:r w:rsidRPr="00235435">
              <w:rPr>
                <w:sz w:val="24"/>
              </w:rPr>
              <w:t>中天然气锅炉标准</w:t>
            </w: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tabs>
                <w:tab w:val="left" w:pos="3885"/>
                <w:tab w:val="center" w:pos="7241"/>
              </w:tabs>
              <w:jc w:val="center"/>
              <w:rPr>
                <w:sz w:val="24"/>
              </w:rPr>
            </w:pPr>
            <w:r w:rsidRPr="00235435">
              <w:rPr>
                <w:sz w:val="24"/>
              </w:rPr>
              <w:t>SO</w:t>
            </w:r>
            <w:r w:rsidRPr="00235435">
              <w:rPr>
                <w:sz w:val="24"/>
                <w:vertAlign w:val="subscript"/>
              </w:rPr>
              <w:t>2</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tabs>
                <w:tab w:val="left" w:pos="3885"/>
                <w:tab w:val="center" w:pos="7241"/>
              </w:tabs>
              <w:jc w:val="center"/>
              <w:rPr>
                <w:sz w:val="24"/>
              </w:rPr>
            </w:pPr>
            <w:r w:rsidRPr="00235435">
              <w:rPr>
                <w:sz w:val="24"/>
              </w:rPr>
              <w:t>NO</w:t>
            </w:r>
            <w:r w:rsidRPr="00235435">
              <w:rPr>
                <w:sz w:val="24"/>
                <w:vertAlign w:val="subscript"/>
              </w:rPr>
              <w:t>X</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restart"/>
            <w:vAlign w:val="center"/>
          </w:tcPr>
          <w:p w:rsidR="00F13507" w:rsidRPr="00235435" w:rsidRDefault="009A19F8">
            <w:pPr>
              <w:jc w:val="center"/>
              <w:rPr>
                <w:sz w:val="24"/>
              </w:rPr>
            </w:pPr>
            <w:r w:rsidRPr="00235435">
              <w:rPr>
                <w:sz w:val="24"/>
              </w:rPr>
              <w:t>二期</w:t>
            </w:r>
          </w:p>
          <w:p w:rsidR="00F13507" w:rsidRPr="00235435" w:rsidRDefault="009A19F8">
            <w:pPr>
              <w:jc w:val="center"/>
              <w:rPr>
                <w:sz w:val="24"/>
              </w:rPr>
            </w:pPr>
            <w:r w:rsidRPr="00235435">
              <w:rPr>
                <w:sz w:val="24"/>
              </w:rPr>
              <w:t>锅炉</w:t>
            </w:r>
          </w:p>
        </w:tc>
        <w:tc>
          <w:tcPr>
            <w:tcW w:w="1701" w:type="dxa"/>
            <w:vAlign w:val="center"/>
          </w:tcPr>
          <w:p w:rsidR="00F13507" w:rsidRPr="00235435" w:rsidRDefault="009A19F8">
            <w:pPr>
              <w:tabs>
                <w:tab w:val="left" w:pos="3885"/>
                <w:tab w:val="center" w:pos="7241"/>
              </w:tabs>
              <w:jc w:val="center"/>
              <w:rPr>
                <w:sz w:val="24"/>
              </w:rPr>
            </w:pPr>
            <w:r w:rsidRPr="00235435">
              <w:rPr>
                <w:sz w:val="24"/>
              </w:rPr>
              <w:t>颗粒物</w:t>
            </w:r>
          </w:p>
        </w:tc>
        <w:tc>
          <w:tcPr>
            <w:tcW w:w="2551" w:type="dxa"/>
            <w:vMerge w:val="restart"/>
            <w:tcBorders>
              <w:top w:val="single" w:sz="4" w:space="0" w:color="auto"/>
            </w:tcBorders>
            <w:vAlign w:val="center"/>
          </w:tcPr>
          <w:p w:rsidR="00F13507" w:rsidRPr="00235435" w:rsidRDefault="009A19F8">
            <w:pPr>
              <w:jc w:val="center"/>
              <w:rPr>
                <w:sz w:val="24"/>
              </w:rPr>
            </w:pPr>
            <w:r w:rsidRPr="00235435">
              <w:rPr>
                <w:sz w:val="24"/>
              </w:rPr>
              <w:t>低氮燃烧器</w:t>
            </w: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tabs>
                <w:tab w:val="left" w:pos="3885"/>
                <w:tab w:val="center" w:pos="7241"/>
              </w:tabs>
              <w:jc w:val="center"/>
              <w:rPr>
                <w:sz w:val="24"/>
              </w:rPr>
            </w:pPr>
            <w:r w:rsidRPr="00235435">
              <w:rPr>
                <w:sz w:val="24"/>
              </w:rPr>
              <w:t>SO</w:t>
            </w:r>
            <w:r w:rsidRPr="00235435">
              <w:rPr>
                <w:sz w:val="24"/>
                <w:vertAlign w:val="subscript"/>
              </w:rPr>
              <w:t>2</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tabs>
                <w:tab w:val="left" w:pos="3885"/>
                <w:tab w:val="center" w:pos="7241"/>
              </w:tabs>
              <w:jc w:val="center"/>
              <w:rPr>
                <w:sz w:val="24"/>
              </w:rPr>
            </w:pPr>
            <w:r w:rsidRPr="00235435">
              <w:rPr>
                <w:sz w:val="24"/>
              </w:rPr>
              <w:t>NO</w:t>
            </w:r>
            <w:r w:rsidRPr="00235435">
              <w:rPr>
                <w:sz w:val="24"/>
                <w:vertAlign w:val="subscript"/>
              </w:rPr>
              <w:t>X</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val="restart"/>
            <w:textDirection w:val="tbRlV"/>
            <w:vAlign w:val="center"/>
          </w:tcPr>
          <w:p w:rsidR="00F13507" w:rsidRPr="00235435" w:rsidRDefault="009A19F8">
            <w:pPr>
              <w:ind w:left="113" w:right="113"/>
              <w:jc w:val="center"/>
              <w:rPr>
                <w:b/>
                <w:sz w:val="24"/>
              </w:rPr>
            </w:pPr>
            <w:r w:rsidRPr="00235435">
              <w:rPr>
                <w:b/>
                <w:sz w:val="24"/>
              </w:rPr>
              <w:t>水污染物</w:t>
            </w:r>
          </w:p>
        </w:tc>
        <w:tc>
          <w:tcPr>
            <w:tcW w:w="1116" w:type="dxa"/>
            <w:vMerge w:val="restart"/>
            <w:vAlign w:val="center"/>
          </w:tcPr>
          <w:p w:rsidR="00F13507" w:rsidRPr="00235435" w:rsidRDefault="009A19F8">
            <w:pPr>
              <w:jc w:val="center"/>
              <w:rPr>
                <w:sz w:val="24"/>
              </w:rPr>
            </w:pPr>
            <w:r w:rsidRPr="00235435">
              <w:rPr>
                <w:sz w:val="24"/>
              </w:rPr>
              <w:t>生活</w:t>
            </w:r>
          </w:p>
          <w:p w:rsidR="00F13507" w:rsidRPr="00235435" w:rsidRDefault="009A19F8">
            <w:pPr>
              <w:jc w:val="center"/>
              <w:rPr>
                <w:sz w:val="24"/>
              </w:rPr>
            </w:pPr>
            <w:r w:rsidRPr="00235435">
              <w:rPr>
                <w:sz w:val="24"/>
              </w:rPr>
              <w:t>污水</w:t>
            </w:r>
          </w:p>
        </w:tc>
        <w:tc>
          <w:tcPr>
            <w:tcW w:w="1701" w:type="dxa"/>
            <w:vAlign w:val="center"/>
          </w:tcPr>
          <w:p w:rsidR="00F13507" w:rsidRPr="00235435" w:rsidRDefault="009A19F8">
            <w:pPr>
              <w:jc w:val="center"/>
              <w:rPr>
                <w:sz w:val="24"/>
              </w:rPr>
            </w:pPr>
            <w:r w:rsidRPr="00235435">
              <w:rPr>
                <w:sz w:val="24"/>
              </w:rPr>
              <w:t>COD</w:t>
            </w:r>
          </w:p>
        </w:tc>
        <w:tc>
          <w:tcPr>
            <w:tcW w:w="2551" w:type="dxa"/>
            <w:vMerge w:val="restart"/>
            <w:vAlign w:val="center"/>
          </w:tcPr>
          <w:p w:rsidR="00F13507" w:rsidRPr="00235435" w:rsidRDefault="009A19F8">
            <w:pPr>
              <w:jc w:val="center"/>
              <w:rPr>
                <w:sz w:val="24"/>
              </w:rPr>
            </w:pPr>
            <w:r w:rsidRPr="00235435">
              <w:rPr>
                <w:sz w:val="24"/>
              </w:rPr>
              <w:t>依托新三零污水处理站处理</w:t>
            </w:r>
          </w:p>
        </w:tc>
        <w:tc>
          <w:tcPr>
            <w:tcW w:w="2693" w:type="dxa"/>
            <w:vMerge w:val="restart"/>
            <w:vAlign w:val="center"/>
          </w:tcPr>
          <w:p w:rsidR="00F13507" w:rsidRPr="00235435" w:rsidRDefault="009A19F8">
            <w:pPr>
              <w:jc w:val="center"/>
              <w:rPr>
                <w:sz w:val="24"/>
              </w:rPr>
            </w:pPr>
            <w:r w:rsidRPr="00235435">
              <w:rPr>
                <w:sz w:val="24"/>
              </w:rPr>
              <w:t>—</w:t>
            </w: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BOD</w:t>
            </w:r>
            <w:r w:rsidRPr="00235435">
              <w:rPr>
                <w:sz w:val="24"/>
                <w:vertAlign w:val="subscript"/>
              </w:rPr>
              <w:t>5</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SS</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氨氮</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总磷</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总氮</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Align w:val="center"/>
          </w:tcPr>
          <w:p w:rsidR="00F13507" w:rsidRPr="00235435" w:rsidRDefault="009A19F8">
            <w:pPr>
              <w:jc w:val="center"/>
              <w:rPr>
                <w:sz w:val="24"/>
              </w:rPr>
            </w:pPr>
            <w:r w:rsidRPr="00235435">
              <w:rPr>
                <w:sz w:val="24"/>
              </w:rPr>
              <w:t>软化设备废水</w:t>
            </w:r>
          </w:p>
        </w:tc>
        <w:tc>
          <w:tcPr>
            <w:tcW w:w="1701" w:type="dxa"/>
            <w:vAlign w:val="center"/>
          </w:tcPr>
          <w:p w:rsidR="00F13507" w:rsidRPr="00235435" w:rsidRDefault="009A19F8">
            <w:pPr>
              <w:jc w:val="center"/>
              <w:rPr>
                <w:sz w:val="24"/>
              </w:rPr>
            </w:pPr>
            <w:r w:rsidRPr="00235435">
              <w:rPr>
                <w:sz w:val="24"/>
              </w:rPr>
              <w:t>清下水</w:t>
            </w:r>
          </w:p>
        </w:tc>
        <w:tc>
          <w:tcPr>
            <w:tcW w:w="2551" w:type="dxa"/>
            <w:vAlign w:val="center"/>
          </w:tcPr>
          <w:p w:rsidR="00F13507" w:rsidRPr="00235435" w:rsidRDefault="009A19F8">
            <w:pPr>
              <w:jc w:val="center"/>
              <w:rPr>
                <w:sz w:val="24"/>
              </w:rPr>
            </w:pPr>
            <w:r w:rsidRPr="00235435">
              <w:rPr>
                <w:sz w:val="24"/>
              </w:rPr>
              <w:t>排入新三零雨水管网</w:t>
            </w:r>
          </w:p>
        </w:tc>
        <w:tc>
          <w:tcPr>
            <w:tcW w:w="2693" w:type="dxa"/>
            <w:vAlign w:val="center"/>
          </w:tcPr>
          <w:p w:rsidR="00F13507" w:rsidRPr="00235435" w:rsidRDefault="009A19F8">
            <w:pPr>
              <w:jc w:val="center"/>
              <w:rPr>
                <w:sz w:val="24"/>
              </w:rPr>
            </w:pPr>
            <w:r w:rsidRPr="00235435">
              <w:rPr>
                <w:sz w:val="24"/>
              </w:rPr>
              <w:t>—</w:t>
            </w: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Align w:val="center"/>
          </w:tcPr>
          <w:p w:rsidR="00F13507" w:rsidRPr="00235435" w:rsidRDefault="009A19F8">
            <w:pPr>
              <w:jc w:val="center"/>
              <w:rPr>
                <w:sz w:val="24"/>
              </w:rPr>
            </w:pPr>
            <w:r w:rsidRPr="00235435">
              <w:rPr>
                <w:sz w:val="24"/>
              </w:rPr>
              <w:t>锅炉</w:t>
            </w:r>
          </w:p>
          <w:p w:rsidR="00F13507" w:rsidRPr="00235435" w:rsidRDefault="009A19F8">
            <w:pPr>
              <w:jc w:val="center"/>
              <w:rPr>
                <w:sz w:val="24"/>
              </w:rPr>
            </w:pPr>
            <w:r w:rsidRPr="00235435">
              <w:rPr>
                <w:sz w:val="24"/>
              </w:rPr>
              <w:t>排水</w:t>
            </w:r>
          </w:p>
        </w:tc>
        <w:tc>
          <w:tcPr>
            <w:tcW w:w="1701" w:type="dxa"/>
            <w:vAlign w:val="center"/>
          </w:tcPr>
          <w:p w:rsidR="00F13507" w:rsidRPr="00235435" w:rsidRDefault="009A19F8">
            <w:pPr>
              <w:jc w:val="center"/>
              <w:rPr>
                <w:sz w:val="24"/>
              </w:rPr>
            </w:pPr>
            <w:r w:rsidRPr="00235435">
              <w:rPr>
                <w:sz w:val="24"/>
              </w:rPr>
              <w:t>清下水</w:t>
            </w:r>
          </w:p>
        </w:tc>
        <w:tc>
          <w:tcPr>
            <w:tcW w:w="2551" w:type="dxa"/>
            <w:vAlign w:val="center"/>
          </w:tcPr>
          <w:p w:rsidR="00F13507" w:rsidRPr="00235435" w:rsidRDefault="009A19F8">
            <w:pPr>
              <w:jc w:val="center"/>
              <w:rPr>
                <w:sz w:val="24"/>
              </w:rPr>
            </w:pPr>
            <w:r w:rsidRPr="00235435">
              <w:rPr>
                <w:sz w:val="24"/>
              </w:rPr>
              <w:t>经排污池沉淀后，排入新三零雨水管网</w:t>
            </w:r>
          </w:p>
        </w:tc>
        <w:tc>
          <w:tcPr>
            <w:tcW w:w="2693" w:type="dxa"/>
            <w:vAlign w:val="center"/>
          </w:tcPr>
          <w:p w:rsidR="00F13507" w:rsidRPr="00235435" w:rsidRDefault="009A19F8">
            <w:pPr>
              <w:jc w:val="center"/>
              <w:rPr>
                <w:sz w:val="24"/>
              </w:rPr>
            </w:pPr>
            <w:r w:rsidRPr="00235435">
              <w:rPr>
                <w:sz w:val="24"/>
              </w:rPr>
              <w:t>—</w:t>
            </w:r>
          </w:p>
        </w:tc>
      </w:tr>
      <w:tr w:rsidR="00DA50D4" w:rsidRPr="00235435">
        <w:trPr>
          <w:cantSplit/>
          <w:trHeight w:val="885"/>
        </w:trPr>
        <w:tc>
          <w:tcPr>
            <w:tcW w:w="1119" w:type="dxa"/>
            <w:vMerge w:val="restart"/>
            <w:textDirection w:val="tbRlV"/>
            <w:vAlign w:val="center"/>
          </w:tcPr>
          <w:p w:rsidR="00F13507" w:rsidRPr="00235435" w:rsidRDefault="009A19F8">
            <w:pPr>
              <w:ind w:right="113"/>
              <w:jc w:val="center"/>
              <w:rPr>
                <w:b/>
                <w:sz w:val="24"/>
              </w:rPr>
            </w:pPr>
            <w:r w:rsidRPr="00235435">
              <w:rPr>
                <w:b/>
                <w:sz w:val="24"/>
              </w:rPr>
              <w:t>固体废物</w:t>
            </w:r>
          </w:p>
        </w:tc>
        <w:tc>
          <w:tcPr>
            <w:tcW w:w="1116" w:type="dxa"/>
            <w:tcBorders>
              <w:bottom w:val="single" w:sz="4" w:space="0" w:color="auto"/>
            </w:tcBorders>
            <w:vAlign w:val="center"/>
          </w:tcPr>
          <w:p w:rsidR="00F13507" w:rsidRPr="00235435" w:rsidRDefault="009A19F8">
            <w:pPr>
              <w:jc w:val="center"/>
              <w:rPr>
                <w:sz w:val="24"/>
              </w:rPr>
            </w:pPr>
            <w:r w:rsidRPr="00235435">
              <w:rPr>
                <w:sz w:val="24"/>
              </w:rPr>
              <w:t>办公</w:t>
            </w:r>
          </w:p>
          <w:p w:rsidR="00F13507" w:rsidRPr="00235435" w:rsidRDefault="009A19F8">
            <w:pPr>
              <w:jc w:val="center"/>
              <w:rPr>
                <w:sz w:val="24"/>
              </w:rPr>
            </w:pPr>
            <w:r w:rsidRPr="00235435">
              <w:rPr>
                <w:sz w:val="24"/>
              </w:rPr>
              <w:t>人员</w:t>
            </w:r>
          </w:p>
        </w:tc>
        <w:tc>
          <w:tcPr>
            <w:tcW w:w="1701" w:type="dxa"/>
            <w:tcBorders>
              <w:bottom w:val="single" w:sz="4" w:space="0" w:color="auto"/>
            </w:tcBorders>
            <w:vAlign w:val="center"/>
          </w:tcPr>
          <w:p w:rsidR="00F13507" w:rsidRPr="00235435" w:rsidRDefault="009A19F8">
            <w:pPr>
              <w:jc w:val="center"/>
              <w:rPr>
                <w:sz w:val="24"/>
              </w:rPr>
            </w:pPr>
            <w:r w:rsidRPr="00235435">
              <w:rPr>
                <w:sz w:val="24"/>
              </w:rPr>
              <w:t>生活垃圾</w:t>
            </w:r>
          </w:p>
        </w:tc>
        <w:tc>
          <w:tcPr>
            <w:tcW w:w="2551" w:type="dxa"/>
            <w:tcBorders>
              <w:top w:val="single" w:sz="4" w:space="0" w:color="auto"/>
              <w:bottom w:val="single" w:sz="4" w:space="0" w:color="auto"/>
            </w:tcBorders>
            <w:vAlign w:val="center"/>
          </w:tcPr>
          <w:p w:rsidR="00F13507" w:rsidRPr="00235435" w:rsidRDefault="009A19F8">
            <w:pPr>
              <w:jc w:val="center"/>
              <w:rPr>
                <w:sz w:val="24"/>
              </w:rPr>
            </w:pPr>
            <w:r w:rsidRPr="00235435">
              <w:rPr>
                <w:sz w:val="24"/>
              </w:rPr>
              <w:t>依托新三零生活垃圾处理系统处理</w:t>
            </w:r>
          </w:p>
        </w:tc>
        <w:tc>
          <w:tcPr>
            <w:tcW w:w="2693" w:type="dxa"/>
            <w:tcBorders>
              <w:bottom w:val="single" w:sz="4" w:space="0" w:color="auto"/>
            </w:tcBorders>
            <w:vAlign w:val="center"/>
          </w:tcPr>
          <w:p w:rsidR="00F13507" w:rsidRPr="00235435" w:rsidRDefault="009A19F8">
            <w:pPr>
              <w:jc w:val="center"/>
              <w:rPr>
                <w:sz w:val="24"/>
              </w:rPr>
            </w:pPr>
            <w:r w:rsidRPr="00235435">
              <w:rPr>
                <w:sz w:val="24"/>
              </w:rPr>
              <w:t>及时清运，处置率</w:t>
            </w:r>
            <w:r w:rsidRPr="00235435">
              <w:rPr>
                <w:sz w:val="24"/>
              </w:rPr>
              <w:t>100%</w:t>
            </w:r>
          </w:p>
        </w:tc>
      </w:tr>
      <w:tr w:rsidR="00DA50D4" w:rsidRPr="00235435">
        <w:trPr>
          <w:cantSplit/>
          <w:trHeight w:val="768"/>
        </w:trPr>
        <w:tc>
          <w:tcPr>
            <w:tcW w:w="1119" w:type="dxa"/>
            <w:vMerge/>
            <w:textDirection w:val="tbRlV"/>
            <w:vAlign w:val="center"/>
          </w:tcPr>
          <w:p w:rsidR="00F13507" w:rsidRPr="00235435" w:rsidRDefault="00F13507">
            <w:pPr>
              <w:ind w:right="113"/>
              <w:jc w:val="center"/>
              <w:rPr>
                <w:b/>
                <w:sz w:val="24"/>
              </w:rPr>
            </w:pPr>
          </w:p>
        </w:tc>
        <w:tc>
          <w:tcPr>
            <w:tcW w:w="1116" w:type="dxa"/>
            <w:tcBorders>
              <w:top w:val="single" w:sz="4" w:space="0" w:color="auto"/>
            </w:tcBorders>
            <w:vAlign w:val="center"/>
          </w:tcPr>
          <w:p w:rsidR="00F13507" w:rsidRPr="00235435" w:rsidRDefault="009A19F8">
            <w:pPr>
              <w:jc w:val="center"/>
              <w:rPr>
                <w:sz w:val="24"/>
              </w:rPr>
            </w:pPr>
            <w:r w:rsidRPr="00235435">
              <w:rPr>
                <w:sz w:val="24"/>
              </w:rPr>
              <w:t>钠离子交换器</w:t>
            </w:r>
          </w:p>
        </w:tc>
        <w:tc>
          <w:tcPr>
            <w:tcW w:w="1701" w:type="dxa"/>
            <w:tcBorders>
              <w:top w:val="single" w:sz="4" w:space="0" w:color="auto"/>
            </w:tcBorders>
            <w:vAlign w:val="center"/>
          </w:tcPr>
          <w:p w:rsidR="00F13507" w:rsidRPr="00235435" w:rsidRDefault="009A19F8">
            <w:pPr>
              <w:jc w:val="center"/>
              <w:rPr>
                <w:sz w:val="24"/>
              </w:rPr>
            </w:pPr>
            <w:r w:rsidRPr="00235435">
              <w:rPr>
                <w:sz w:val="24"/>
              </w:rPr>
              <w:t>废离子交换树脂</w:t>
            </w:r>
          </w:p>
        </w:tc>
        <w:tc>
          <w:tcPr>
            <w:tcW w:w="2551" w:type="dxa"/>
            <w:tcBorders>
              <w:top w:val="single" w:sz="4" w:space="0" w:color="auto"/>
            </w:tcBorders>
            <w:vAlign w:val="center"/>
          </w:tcPr>
          <w:p w:rsidR="00F13507" w:rsidRPr="00235435" w:rsidRDefault="008708F9">
            <w:pPr>
              <w:jc w:val="center"/>
              <w:rPr>
                <w:sz w:val="24"/>
              </w:rPr>
            </w:pPr>
            <w:r w:rsidRPr="00235435">
              <w:rPr>
                <w:rFonts w:hint="eastAsia"/>
                <w:sz w:val="24"/>
              </w:rPr>
              <w:t>在危废暂存间暂存后，交由有资质单位处置</w:t>
            </w:r>
          </w:p>
        </w:tc>
        <w:tc>
          <w:tcPr>
            <w:tcW w:w="2693" w:type="dxa"/>
            <w:tcBorders>
              <w:top w:val="single" w:sz="4" w:space="0" w:color="auto"/>
            </w:tcBorders>
            <w:vAlign w:val="center"/>
          </w:tcPr>
          <w:p w:rsidR="00F13507" w:rsidRPr="00235435" w:rsidRDefault="009A19F8">
            <w:pPr>
              <w:jc w:val="center"/>
              <w:rPr>
                <w:sz w:val="24"/>
              </w:rPr>
            </w:pPr>
            <w:r w:rsidRPr="00235435">
              <w:rPr>
                <w:sz w:val="24"/>
              </w:rPr>
              <w:t>及时清运，处置率</w:t>
            </w:r>
            <w:r w:rsidRPr="00235435">
              <w:rPr>
                <w:sz w:val="24"/>
              </w:rPr>
              <w:t>100%</w:t>
            </w:r>
          </w:p>
        </w:tc>
      </w:tr>
      <w:tr w:rsidR="00DA50D4" w:rsidRPr="00235435">
        <w:trPr>
          <w:cantSplit/>
          <w:trHeight w:val="567"/>
        </w:trPr>
        <w:tc>
          <w:tcPr>
            <w:tcW w:w="1119" w:type="dxa"/>
            <w:tcBorders>
              <w:bottom w:val="single" w:sz="6" w:space="0" w:color="auto"/>
            </w:tcBorders>
            <w:vAlign w:val="center"/>
          </w:tcPr>
          <w:p w:rsidR="00F13507" w:rsidRPr="00235435" w:rsidRDefault="009A19F8">
            <w:pPr>
              <w:ind w:leftChars="114" w:left="239"/>
              <w:jc w:val="center"/>
              <w:rPr>
                <w:b/>
                <w:sz w:val="24"/>
              </w:rPr>
            </w:pPr>
            <w:r w:rsidRPr="00235435">
              <w:rPr>
                <w:b/>
                <w:sz w:val="24"/>
              </w:rPr>
              <w:t>噪</w:t>
            </w:r>
          </w:p>
          <w:p w:rsidR="00F13507" w:rsidRPr="00235435" w:rsidRDefault="009A19F8">
            <w:pPr>
              <w:ind w:leftChars="114" w:left="239"/>
              <w:jc w:val="center"/>
              <w:rPr>
                <w:b/>
                <w:sz w:val="24"/>
              </w:rPr>
            </w:pPr>
            <w:r w:rsidRPr="00235435">
              <w:rPr>
                <w:b/>
                <w:sz w:val="24"/>
              </w:rPr>
              <w:t>声</w:t>
            </w:r>
          </w:p>
        </w:tc>
        <w:tc>
          <w:tcPr>
            <w:tcW w:w="8061" w:type="dxa"/>
            <w:gridSpan w:val="4"/>
            <w:tcBorders>
              <w:bottom w:val="single" w:sz="6" w:space="0" w:color="auto"/>
            </w:tcBorders>
            <w:vAlign w:val="center"/>
          </w:tcPr>
          <w:p w:rsidR="00F13507" w:rsidRPr="00235435" w:rsidRDefault="009A19F8">
            <w:pPr>
              <w:spacing w:line="360" w:lineRule="auto"/>
              <w:rPr>
                <w:sz w:val="24"/>
              </w:rPr>
            </w:pPr>
            <w:r w:rsidRPr="00235435">
              <w:rPr>
                <w:sz w:val="24"/>
              </w:rPr>
              <w:t>锅炉房采用隔声、消声，并在锅炉南侧厂房增加吸声材料（吸声系数不小于</w:t>
            </w:r>
            <w:r w:rsidRPr="00235435">
              <w:rPr>
                <w:sz w:val="24"/>
              </w:rPr>
              <w:t>0.2</w:t>
            </w:r>
            <w:r w:rsidRPr="00235435">
              <w:rPr>
                <w:sz w:val="24"/>
              </w:rPr>
              <w:t>）等措施后，根据监测结果，项目四周厂界昼夜间噪声监测值满足《工业企业厂界环境噪声排放标准》（</w:t>
            </w:r>
            <w:r w:rsidRPr="00235435">
              <w:rPr>
                <w:bCs/>
                <w:sz w:val="24"/>
              </w:rPr>
              <w:t>GB12348-2008</w:t>
            </w:r>
            <w:r w:rsidRPr="00235435">
              <w:rPr>
                <w:sz w:val="24"/>
              </w:rPr>
              <w:t>）</w:t>
            </w:r>
            <w:r w:rsidRPr="00235435">
              <w:rPr>
                <w:sz w:val="24"/>
              </w:rPr>
              <w:t>2</w:t>
            </w:r>
            <w:r w:rsidRPr="00235435">
              <w:rPr>
                <w:sz w:val="24"/>
              </w:rPr>
              <w:t>类要求。</w:t>
            </w:r>
          </w:p>
        </w:tc>
      </w:tr>
      <w:tr w:rsidR="00DA50D4" w:rsidRPr="00235435">
        <w:trPr>
          <w:cantSplit/>
          <w:trHeight w:val="572"/>
        </w:trPr>
        <w:tc>
          <w:tcPr>
            <w:tcW w:w="1119" w:type="dxa"/>
            <w:vAlign w:val="center"/>
          </w:tcPr>
          <w:p w:rsidR="00F13507" w:rsidRPr="00235435" w:rsidRDefault="009A19F8">
            <w:pPr>
              <w:ind w:firstLineChars="100" w:firstLine="241"/>
              <w:jc w:val="center"/>
              <w:rPr>
                <w:b/>
                <w:sz w:val="24"/>
              </w:rPr>
            </w:pPr>
            <w:r w:rsidRPr="00235435">
              <w:rPr>
                <w:b/>
                <w:sz w:val="24"/>
              </w:rPr>
              <w:t>其</w:t>
            </w:r>
          </w:p>
          <w:p w:rsidR="00F13507" w:rsidRPr="00235435" w:rsidRDefault="009A19F8">
            <w:pPr>
              <w:ind w:leftChars="114" w:left="239"/>
              <w:jc w:val="center"/>
              <w:rPr>
                <w:b/>
                <w:sz w:val="24"/>
              </w:rPr>
            </w:pPr>
            <w:r w:rsidRPr="00235435">
              <w:rPr>
                <w:b/>
                <w:sz w:val="24"/>
              </w:rPr>
              <w:t>他</w:t>
            </w:r>
          </w:p>
        </w:tc>
        <w:tc>
          <w:tcPr>
            <w:tcW w:w="8061" w:type="dxa"/>
            <w:gridSpan w:val="4"/>
            <w:vAlign w:val="center"/>
          </w:tcPr>
          <w:p w:rsidR="00F13507" w:rsidRPr="00235435" w:rsidRDefault="009A19F8">
            <w:pPr>
              <w:jc w:val="center"/>
              <w:rPr>
                <w:sz w:val="24"/>
              </w:rPr>
            </w:pPr>
            <w:r w:rsidRPr="00235435">
              <w:rPr>
                <w:sz w:val="24"/>
              </w:rPr>
              <w:t>—</w:t>
            </w:r>
          </w:p>
        </w:tc>
      </w:tr>
      <w:tr w:rsidR="00DA50D4" w:rsidRPr="00235435">
        <w:trPr>
          <w:cantSplit/>
          <w:trHeight w:val="1970"/>
        </w:trPr>
        <w:tc>
          <w:tcPr>
            <w:tcW w:w="9180" w:type="dxa"/>
            <w:gridSpan w:val="5"/>
          </w:tcPr>
          <w:p w:rsidR="00F13507" w:rsidRPr="00235435" w:rsidRDefault="009A19F8">
            <w:pPr>
              <w:spacing w:line="360" w:lineRule="auto"/>
              <w:rPr>
                <w:b/>
                <w:bCs/>
                <w:sz w:val="24"/>
              </w:rPr>
            </w:pPr>
            <w:r w:rsidRPr="00235435">
              <w:rPr>
                <w:b/>
                <w:bCs/>
                <w:sz w:val="24"/>
              </w:rPr>
              <w:t>生态保护措施及预期效果：</w:t>
            </w:r>
          </w:p>
          <w:p w:rsidR="00F13507" w:rsidRPr="00235435" w:rsidRDefault="009A19F8">
            <w:pPr>
              <w:spacing w:line="360" w:lineRule="auto"/>
              <w:ind w:firstLineChars="200" w:firstLine="480"/>
              <w:rPr>
                <w:sz w:val="24"/>
              </w:rPr>
            </w:pPr>
            <w:r w:rsidRPr="00235435">
              <w:rPr>
                <w:sz w:val="24"/>
              </w:rPr>
              <w:t>本项目在新三零现有厂区内进行建设，对生态环境基本不产生影响。</w:t>
            </w: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rPr>
                <w:sz w:val="24"/>
              </w:rPr>
            </w:pPr>
          </w:p>
          <w:p w:rsidR="00F13507" w:rsidRPr="00235435" w:rsidRDefault="00F13507">
            <w:pPr>
              <w:spacing w:line="360" w:lineRule="auto"/>
              <w:rPr>
                <w:sz w:val="24"/>
              </w:rPr>
            </w:pPr>
          </w:p>
        </w:tc>
      </w:tr>
    </w:tbl>
    <w:p w:rsidR="00F13507" w:rsidRPr="00235435" w:rsidRDefault="009A19F8">
      <w:pPr>
        <w:snapToGrid w:val="0"/>
        <w:jc w:val="left"/>
        <w:rPr>
          <w:b/>
          <w:bCs/>
          <w:sz w:val="28"/>
        </w:rPr>
      </w:pPr>
      <w:r w:rsidRPr="00235435">
        <w:rPr>
          <w:b/>
          <w:bCs/>
          <w:sz w:val="28"/>
        </w:rPr>
        <w:br w:type="page"/>
      </w:r>
      <w:r w:rsidRPr="00235435">
        <w:rPr>
          <w:b/>
          <w:bCs/>
          <w:sz w:val="28"/>
        </w:rPr>
        <w:lastRenderedPageBreak/>
        <w:t>结论与建议</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42"/>
      </w:tblGrid>
      <w:tr w:rsidR="00DA50D4" w:rsidRPr="00235435">
        <w:trPr>
          <w:trHeight w:val="238"/>
        </w:trPr>
        <w:tc>
          <w:tcPr>
            <w:tcW w:w="9242" w:type="dxa"/>
          </w:tcPr>
          <w:p w:rsidR="00F13507" w:rsidRPr="00235435" w:rsidRDefault="009A19F8">
            <w:pPr>
              <w:spacing w:line="360" w:lineRule="auto"/>
              <w:ind w:firstLineChars="200" w:firstLine="482"/>
              <w:rPr>
                <w:b/>
                <w:sz w:val="24"/>
              </w:rPr>
            </w:pPr>
            <w:r w:rsidRPr="00235435">
              <w:rPr>
                <w:rFonts w:hint="eastAsia"/>
                <w:b/>
                <w:sz w:val="24"/>
              </w:rPr>
              <w:t>一</w:t>
            </w:r>
            <w:r w:rsidRPr="00235435">
              <w:rPr>
                <w:rFonts w:hAnsi="宋体"/>
                <w:b/>
                <w:sz w:val="24"/>
              </w:rPr>
              <w:t>、</w:t>
            </w:r>
            <w:r w:rsidRPr="00235435">
              <w:rPr>
                <w:rFonts w:hAnsi="宋体" w:hint="eastAsia"/>
                <w:b/>
                <w:sz w:val="24"/>
              </w:rPr>
              <w:t>建设</w:t>
            </w:r>
            <w:r w:rsidRPr="00235435">
              <w:rPr>
                <w:rFonts w:hAnsi="宋体"/>
                <w:b/>
                <w:sz w:val="24"/>
              </w:rPr>
              <w:t>概况</w:t>
            </w:r>
          </w:p>
          <w:p w:rsidR="00F13507" w:rsidRPr="00235435" w:rsidRDefault="009A19F8">
            <w:pPr>
              <w:spacing w:line="360" w:lineRule="auto"/>
              <w:ind w:firstLineChars="200" w:firstLine="480"/>
              <w:rPr>
                <w:sz w:val="24"/>
              </w:rPr>
            </w:pPr>
            <w:r w:rsidRPr="00235435">
              <w:rPr>
                <w:rFonts w:hint="eastAsia"/>
                <w:sz w:val="24"/>
              </w:rPr>
              <w:t>西安特创裕丰新能源有限公司新建燃气蒸汽锅炉房项目拟租用新三零现有西闲置厂房，新建</w:t>
            </w:r>
            <w:r w:rsidRPr="00235435">
              <w:rPr>
                <w:rFonts w:hint="eastAsia"/>
                <w:sz w:val="24"/>
              </w:rPr>
              <w:t>1</w:t>
            </w:r>
            <w:r w:rsidRPr="00235435">
              <w:rPr>
                <w:rFonts w:hint="eastAsia"/>
                <w:sz w:val="24"/>
              </w:rPr>
              <w:t>座燃气锅炉房，旨在为</w:t>
            </w:r>
            <w:r w:rsidRPr="00235435">
              <w:rPr>
                <w:sz w:val="24"/>
              </w:rPr>
              <w:t>新三零</w:t>
            </w:r>
            <w:r w:rsidRPr="00235435">
              <w:rPr>
                <w:rFonts w:hint="eastAsia"/>
                <w:sz w:val="24"/>
              </w:rPr>
              <w:t>生产供蒸汽，属于</w:t>
            </w:r>
            <w:r w:rsidRPr="00235435">
              <w:rPr>
                <w:sz w:val="24"/>
              </w:rPr>
              <w:t>新三零</w:t>
            </w:r>
            <w:r w:rsidRPr="00235435">
              <w:rPr>
                <w:rFonts w:hint="eastAsia"/>
                <w:sz w:val="24"/>
              </w:rPr>
              <w:t>的配套辅助设施。项目建设完成后，一期可供蒸汽量为</w:t>
            </w:r>
            <w:r w:rsidRPr="00235435">
              <w:rPr>
                <w:rFonts w:hint="eastAsia"/>
                <w:sz w:val="24"/>
              </w:rPr>
              <w:t>3</w:t>
            </w:r>
            <w:r w:rsidRPr="00235435">
              <w:rPr>
                <w:sz w:val="24"/>
              </w:rPr>
              <w:t>84</w:t>
            </w:r>
            <w:r w:rsidRPr="00235435">
              <w:rPr>
                <w:rFonts w:hint="eastAsia"/>
                <w:sz w:val="24"/>
              </w:rPr>
              <w:t>t/d</w:t>
            </w:r>
            <w:r w:rsidRPr="00235435">
              <w:rPr>
                <w:rFonts w:hint="eastAsia"/>
                <w:sz w:val="24"/>
              </w:rPr>
              <w:t>，二期建设完成后</w:t>
            </w:r>
            <w:r w:rsidR="00B178E6" w:rsidRPr="00235435">
              <w:rPr>
                <w:rFonts w:hint="eastAsia"/>
                <w:sz w:val="24"/>
              </w:rPr>
              <w:t>总</w:t>
            </w:r>
            <w:r w:rsidRPr="00235435">
              <w:rPr>
                <w:rFonts w:hint="eastAsia"/>
                <w:sz w:val="24"/>
              </w:rPr>
              <w:t>供蒸汽量</w:t>
            </w:r>
            <w:r w:rsidR="00B178E6" w:rsidRPr="00235435">
              <w:rPr>
                <w:rFonts w:hint="eastAsia"/>
                <w:sz w:val="24"/>
              </w:rPr>
              <w:t>可达</w:t>
            </w:r>
            <w:r w:rsidRPr="00235435">
              <w:rPr>
                <w:sz w:val="24"/>
              </w:rPr>
              <w:t>480</w:t>
            </w:r>
            <w:r w:rsidRPr="00235435">
              <w:rPr>
                <w:rFonts w:hint="eastAsia"/>
                <w:sz w:val="24"/>
              </w:rPr>
              <w:t>t/d</w:t>
            </w:r>
            <w:r w:rsidRPr="00235435">
              <w:rPr>
                <w:rFonts w:hint="eastAsia"/>
                <w:sz w:val="24"/>
              </w:rPr>
              <w:t>，可满足新三零生产用蒸汽要求。</w:t>
            </w:r>
            <w:r w:rsidRPr="00235435">
              <w:rPr>
                <w:sz w:val="24"/>
              </w:rPr>
              <w:t>新三零</w:t>
            </w:r>
            <w:r w:rsidRPr="00235435">
              <w:rPr>
                <w:rFonts w:hint="eastAsia"/>
                <w:sz w:val="24"/>
              </w:rPr>
              <w:t>委托西安特创裕丰新能源有限公司负责本项目的建设和后期管理维护。新建锅炉房占地面积为</w:t>
            </w:r>
            <w:r w:rsidRPr="00235435">
              <w:rPr>
                <w:rFonts w:hint="eastAsia"/>
                <w:sz w:val="24"/>
              </w:rPr>
              <w:t>2</w:t>
            </w:r>
            <w:r w:rsidRPr="00235435">
              <w:rPr>
                <w:sz w:val="24"/>
              </w:rPr>
              <w:t>86</w:t>
            </w:r>
            <w:r w:rsidRPr="00235435">
              <w:rPr>
                <w:rFonts w:hint="eastAsia"/>
                <w:sz w:val="24"/>
              </w:rPr>
              <w:t>m</w:t>
            </w:r>
            <w:r w:rsidRPr="00235435">
              <w:rPr>
                <w:rFonts w:hint="eastAsia"/>
                <w:sz w:val="24"/>
                <w:vertAlign w:val="superscript"/>
              </w:rPr>
              <w:t>2</w:t>
            </w:r>
            <w:r w:rsidRPr="00235435">
              <w:rPr>
                <w:rFonts w:hint="eastAsia"/>
                <w:sz w:val="24"/>
              </w:rPr>
              <w:t>，锅炉均燃用天然气。项目分两期建设，一期建设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p>
          <w:p w:rsidR="00F13507" w:rsidRPr="00235435" w:rsidRDefault="009A19F8">
            <w:pPr>
              <w:spacing w:line="360" w:lineRule="auto"/>
              <w:ind w:rightChars="-10" w:right="-21" w:firstLineChars="200" w:firstLine="480"/>
              <w:rPr>
                <w:sz w:val="24"/>
              </w:rPr>
            </w:pPr>
            <w:r w:rsidRPr="00235435">
              <w:rPr>
                <w:rFonts w:hAnsi="宋体"/>
                <w:sz w:val="24"/>
              </w:rPr>
              <w:t>项目总投资</w:t>
            </w:r>
            <w:r w:rsidRPr="00235435">
              <w:rPr>
                <w:sz w:val="24"/>
              </w:rPr>
              <w:t>350</w:t>
            </w:r>
            <w:r w:rsidRPr="00235435">
              <w:rPr>
                <w:rFonts w:hAnsi="宋体"/>
                <w:sz w:val="24"/>
              </w:rPr>
              <w:t>万元，</w:t>
            </w:r>
            <w:r w:rsidRPr="00235435">
              <w:rPr>
                <w:rFonts w:hAnsi="宋体" w:hint="eastAsia"/>
                <w:sz w:val="24"/>
              </w:rPr>
              <w:t>其中环保投资</w:t>
            </w:r>
            <w:r w:rsidRPr="00235435">
              <w:rPr>
                <w:rFonts w:hAnsi="宋体"/>
                <w:sz w:val="24"/>
              </w:rPr>
              <w:t>3</w:t>
            </w:r>
            <w:r w:rsidR="004F710A" w:rsidRPr="00235435">
              <w:rPr>
                <w:rFonts w:hAnsi="宋体"/>
                <w:sz w:val="24"/>
              </w:rPr>
              <w:t>3</w:t>
            </w:r>
            <w:r w:rsidRPr="00235435">
              <w:rPr>
                <w:rFonts w:hAnsi="宋体" w:hint="eastAsia"/>
                <w:sz w:val="24"/>
              </w:rPr>
              <w:t>万元，占总投资比例为</w:t>
            </w:r>
            <w:r w:rsidRPr="00235435">
              <w:rPr>
                <w:rFonts w:hAnsi="宋体"/>
                <w:sz w:val="24"/>
              </w:rPr>
              <w:t>9.</w:t>
            </w:r>
            <w:r w:rsidR="004F710A" w:rsidRPr="00235435">
              <w:rPr>
                <w:rFonts w:hAnsi="宋体"/>
                <w:sz w:val="24"/>
              </w:rPr>
              <w:t>43</w:t>
            </w:r>
            <w:r w:rsidRPr="00235435">
              <w:rPr>
                <w:rFonts w:hAnsi="宋体" w:hint="eastAsia"/>
                <w:sz w:val="24"/>
              </w:rPr>
              <w:t>%</w:t>
            </w:r>
            <w:r w:rsidRPr="00235435">
              <w:rPr>
                <w:rFonts w:hAnsi="宋体"/>
                <w:sz w:val="24"/>
              </w:rPr>
              <w:t>。</w:t>
            </w:r>
          </w:p>
          <w:p w:rsidR="00F13507" w:rsidRPr="00235435" w:rsidRDefault="009A19F8">
            <w:pPr>
              <w:spacing w:line="360" w:lineRule="auto"/>
              <w:ind w:firstLineChars="196" w:firstLine="472"/>
              <w:jc w:val="left"/>
              <w:rPr>
                <w:b/>
                <w:sz w:val="24"/>
              </w:rPr>
            </w:pPr>
            <w:r w:rsidRPr="00235435">
              <w:rPr>
                <w:rFonts w:hint="eastAsia"/>
                <w:b/>
                <w:sz w:val="24"/>
              </w:rPr>
              <w:t>二</w:t>
            </w:r>
            <w:r w:rsidRPr="00235435">
              <w:rPr>
                <w:b/>
                <w:sz w:val="24"/>
              </w:rPr>
              <w:t>、环境质量现状</w:t>
            </w:r>
          </w:p>
          <w:p w:rsidR="00F13507" w:rsidRPr="00235435" w:rsidRDefault="009A19F8">
            <w:pPr>
              <w:spacing w:line="360" w:lineRule="auto"/>
              <w:ind w:firstLineChars="200" w:firstLine="482"/>
              <w:rPr>
                <w:b/>
                <w:bCs/>
                <w:sz w:val="24"/>
              </w:rPr>
            </w:pPr>
            <w:r w:rsidRPr="00235435">
              <w:rPr>
                <w:rFonts w:ascii="宋体" w:hAnsi="宋体" w:cs="宋体" w:hint="eastAsia"/>
                <w:b/>
                <w:bCs/>
                <w:sz w:val="24"/>
              </w:rPr>
              <w:t>1、</w:t>
            </w:r>
            <w:r w:rsidRPr="00235435">
              <w:rPr>
                <w:b/>
                <w:bCs/>
                <w:sz w:val="24"/>
              </w:rPr>
              <w:t>环境空气</w:t>
            </w:r>
          </w:p>
          <w:p w:rsidR="00F13507" w:rsidRPr="00235435" w:rsidRDefault="009A19F8">
            <w:pPr>
              <w:widowControl/>
              <w:spacing w:line="360" w:lineRule="auto"/>
              <w:ind w:firstLineChars="200" w:firstLine="480"/>
              <w:rPr>
                <w:sz w:val="24"/>
              </w:rPr>
            </w:pPr>
            <w:r w:rsidRPr="00235435">
              <w:rPr>
                <w:sz w:val="24"/>
              </w:rPr>
              <w:t>本次收集</w:t>
            </w:r>
            <w:r w:rsidRPr="00235435">
              <w:rPr>
                <w:rFonts w:hint="eastAsia"/>
                <w:sz w:val="24"/>
              </w:rPr>
              <w:t>陕西省</w:t>
            </w:r>
            <w:r w:rsidRPr="00235435">
              <w:rPr>
                <w:sz w:val="24"/>
              </w:rPr>
              <w:t>生态环境厅</w:t>
            </w:r>
            <w:r w:rsidRPr="00235435">
              <w:rPr>
                <w:rFonts w:hint="eastAsia"/>
                <w:sz w:val="24"/>
              </w:rPr>
              <w:t>环保</w:t>
            </w:r>
            <w:r w:rsidRPr="00235435">
              <w:rPr>
                <w:sz w:val="24"/>
              </w:rPr>
              <w:t>快报《</w:t>
            </w:r>
            <w:r w:rsidRPr="00235435">
              <w:rPr>
                <w:rFonts w:hint="eastAsia"/>
                <w:sz w:val="24"/>
              </w:rPr>
              <w:t>201</w:t>
            </w:r>
            <w:r w:rsidRPr="00235435">
              <w:rPr>
                <w:sz w:val="24"/>
              </w:rPr>
              <w:t>9</w:t>
            </w:r>
            <w:r w:rsidRPr="00235435">
              <w:rPr>
                <w:rFonts w:hint="eastAsia"/>
                <w:sz w:val="24"/>
              </w:rPr>
              <w:t>年</w:t>
            </w:r>
            <w:r w:rsidRPr="00235435">
              <w:rPr>
                <w:rFonts w:hint="eastAsia"/>
                <w:sz w:val="24"/>
              </w:rPr>
              <w:t>1</w:t>
            </w:r>
            <w:r w:rsidRPr="00235435">
              <w:rPr>
                <w:rFonts w:ascii="宋体" w:hAnsi="宋体" w:hint="eastAsia"/>
                <w:sz w:val="24"/>
              </w:rPr>
              <w:t>～</w:t>
            </w:r>
            <w:r w:rsidRPr="00235435">
              <w:rPr>
                <w:sz w:val="24"/>
              </w:rPr>
              <w:t>12</w:t>
            </w:r>
            <w:r w:rsidRPr="00235435">
              <w:rPr>
                <w:rFonts w:hint="eastAsia"/>
                <w:sz w:val="24"/>
              </w:rPr>
              <w:t>月关于全省环境</w:t>
            </w:r>
            <w:r w:rsidRPr="00235435">
              <w:rPr>
                <w:sz w:val="24"/>
              </w:rPr>
              <w:t>空气质量状况》</w:t>
            </w:r>
            <w:r w:rsidRPr="00235435">
              <w:rPr>
                <w:rFonts w:hint="eastAsia"/>
                <w:sz w:val="24"/>
              </w:rPr>
              <w:t>中</w:t>
            </w:r>
            <w:r w:rsidRPr="00235435">
              <w:rPr>
                <w:sz w:val="24"/>
              </w:rPr>
              <w:t>关于</w:t>
            </w:r>
            <w:r w:rsidRPr="00235435">
              <w:rPr>
                <w:rFonts w:hint="eastAsia"/>
                <w:sz w:val="24"/>
              </w:rPr>
              <w:t>西咸新区</w:t>
            </w:r>
            <w:r w:rsidRPr="00235435">
              <w:rPr>
                <w:sz w:val="24"/>
              </w:rPr>
              <w:t>的结论</w:t>
            </w:r>
            <w:r w:rsidRPr="00235435">
              <w:rPr>
                <w:rFonts w:hint="eastAsia"/>
                <w:sz w:val="24"/>
              </w:rPr>
              <w:t>：</w:t>
            </w:r>
            <w:r w:rsidRPr="00235435">
              <w:rPr>
                <w:sz w:val="24"/>
              </w:rPr>
              <w:t>全年优良天数共计</w:t>
            </w:r>
            <w:r w:rsidRPr="00235435">
              <w:rPr>
                <w:sz w:val="24"/>
              </w:rPr>
              <w:t>234</w:t>
            </w:r>
            <w:r w:rsidRPr="00235435">
              <w:rPr>
                <w:sz w:val="24"/>
              </w:rPr>
              <w:t>天</w:t>
            </w:r>
            <w:r w:rsidRPr="00235435">
              <w:rPr>
                <w:rFonts w:hint="eastAsia"/>
                <w:sz w:val="24"/>
              </w:rPr>
              <w:t>，</w:t>
            </w:r>
            <w:r w:rsidRPr="00235435">
              <w:rPr>
                <w:sz w:val="24"/>
              </w:rPr>
              <w:t>优良天数占比</w:t>
            </w:r>
            <w:r w:rsidRPr="00235435">
              <w:rPr>
                <w:sz w:val="24"/>
              </w:rPr>
              <w:t>64.1</w:t>
            </w:r>
            <w:r w:rsidRPr="00235435">
              <w:rPr>
                <w:rFonts w:hint="eastAsia"/>
                <w:sz w:val="24"/>
              </w:rPr>
              <w:t>%</w:t>
            </w:r>
            <w:r w:rsidRPr="00235435">
              <w:rPr>
                <w:rFonts w:hint="eastAsia"/>
                <w:sz w:val="24"/>
              </w:rPr>
              <w:t>。</w:t>
            </w:r>
            <w:r w:rsidRPr="00235435">
              <w:rPr>
                <w:sz w:val="24"/>
              </w:rPr>
              <w:t>本项目所在区</w:t>
            </w:r>
            <w:r w:rsidRPr="00235435">
              <w:rPr>
                <w:rFonts w:hint="eastAsia"/>
                <w:sz w:val="24"/>
              </w:rPr>
              <w:t>除</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2</w:t>
            </w:r>
            <w:r w:rsidRPr="00235435">
              <w:rPr>
                <w:rFonts w:hint="eastAsia"/>
                <w:sz w:val="24"/>
              </w:rPr>
              <w:t>、</w:t>
            </w:r>
            <w:r w:rsidRPr="00235435">
              <w:rPr>
                <w:sz w:val="24"/>
              </w:rPr>
              <w:t>CO</w:t>
            </w:r>
            <w:r w:rsidRPr="00235435">
              <w:rPr>
                <w:rFonts w:hint="eastAsia"/>
                <w:sz w:val="24"/>
              </w:rPr>
              <w:t>、</w:t>
            </w:r>
            <w:r w:rsidRPr="00235435">
              <w:rPr>
                <w:rFonts w:hint="eastAsia"/>
                <w:sz w:val="24"/>
              </w:rPr>
              <w:t>O</w:t>
            </w:r>
            <w:r w:rsidRPr="00235435">
              <w:rPr>
                <w:rFonts w:hint="eastAsia"/>
                <w:sz w:val="24"/>
                <w:vertAlign w:val="subscript"/>
              </w:rPr>
              <w:t>3</w:t>
            </w:r>
            <w:r w:rsidRPr="00235435">
              <w:rPr>
                <w:sz w:val="24"/>
              </w:rPr>
              <w:t>外，</w:t>
            </w:r>
            <w:r w:rsidRPr="00235435">
              <w:rPr>
                <w:rFonts w:hint="eastAsia"/>
                <w:sz w:val="24"/>
              </w:rPr>
              <w:t>PM</w:t>
            </w:r>
            <w:r w:rsidRPr="00235435">
              <w:rPr>
                <w:rFonts w:hint="eastAsia"/>
                <w:sz w:val="24"/>
                <w:vertAlign w:val="subscript"/>
              </w:rPr>
              <w:t>10</w:t>
            </w:r>
            <w:r w:rsidRPr="00235435">
              <w:rPr>
                <w:sz w:val="24"/>
              </w:rPr>
              <w:t>、</w:t>
            </w:r>
            <w:r w:rsidRPr="00235435">
              <w:rPr>
                <w:sz w:val="24"/>
              </w:rPr>
              <w:t>PM</w:t>
            </w:r>
            <w:r w:rsidRPr="00235435">
              <w:rPr>
                <w:sz w:val="24"/>
                <w:vertAlign w:val="subscript"/>
              </w:rPr>
              <w:t>2.5</w:t>
            </w:r>
            <w:r w:rsidRPr="00235435">
              <w:rPr>
                <w:sz w:val="24"/>
              </w:rPr>
              <w:t>均</w:t>
            </w:r>
            <w:r w:rsidRPr="00235435">
              <w:rPr>
                <w:rFonts w:hint="eastAsia"/>
                <w:sz w:val="24"/>
              </w:rPr>
              <w:t>不</w:t>
            </w:r>
            <w:r w:rsidRPr="00235435">
              <w:rPr>
                <w:sz w:val="24"/>
              </w:rPr>
              <w:t>满足</w:t>
            </w:r>
            <w:r w:rsidRPr="00235435">
              <w:rPr>
                <w:rFonts w:hint="eastAsia"/>
                <w:sz w:val="24"/>
              </w:rPr>
              <w:t>《环境空气质量标准》（</w:t>
            </w:r>
            <w:r w:rsidRPr="00235435">
              <w:rPr>
                <w:rFonts w:hint="eastAsia"/>
                <w:sz w:val="24"/>
              </w:rPr>
              <w:t>GB3095-2012</w:t>
            </w:r>
            <w:r w:rsidRPr="00235435">
              <w:rPr>
                <w:rFonts w:hint="eastAsia"/>
                <w:sz w:val="24"/>
              </w:rPr>
              <w:t>）及其</w:t>
            </w:r>
            <w:r w:rsidRPr="00235435">
              <w:rPr>
                <w:rFonts w:hint="eastAsia"/>
                <w:sz w:val="24"/>
              </w:rPr>
              <w:t>2018</w:t>
            </w:r>
            <w:r w:rsidRPr="00235435">
              <w:rPr>
                <w:rFonts w:hint="eastAsia"/>
                <w:sz w:val="24"/>
              </w:rPr>
              <w:t>年</w:t>
            </w:r>
            <w:r w:rsidRPr="00235435">
              <w:rPr>
                <w:sz w:val="24"/>
              </w:rPr>
              <w:t>修改单中</w:t>
            </w:r>
            <w:r w:rsidRPr="00235435">
              <w:rPr>
                <w:rFonts w:hint="eastAsia"/>
                <w:sz w:val="24"/>
              </w:rPr>
              <w:t>的二级标准。项目</w:t>
            </w:r>
            <w:r w:rsidRPr="00235435">
              <w:rPr>
                <w:sz w:val="24"/>
              </w:rPr>
              <w:t>所在区域</w:t>
            </w:r>
            <w:r w:rsidRPr="00235435">
              <w:rPr>
                <w:rFonts w:hint="eastAsia"/>
                <w:sz w:val="24"/>
              </w:rPr>
              <w:t>为</w:t>
            </w:r>
            <w:r w:rsidRPr="00235435">
              <w:rPr>
                <w:sz w:val="24"/>
              </w:rPr>
              <w:t>不达标区域。</w:t>
            </w:r>
          </w:p>
          <w:p w:rsidR="00F13507" w:rsidRPr="00235435" w:rsidRDefault="009A19F8">
            <w:pPr>
              <w:spacing w:line="360" w:lineRule="auto"/>
              <w:ind w:firstLineChars="200" w:firstLine="482"/>
              <w:rPr>
                <w:b/>
                <w:bCs/>
                <w:sz w:val="24"/>
              </w:rPr>
            </w:pPr>
            <w:r w:rsidRPr="00235435">
              <w:rPr>
                <w:b/>
                <w:bCs/>
                <w:sz w:val="24"/>
              </w:rPr>
              <w:t>2</w:t>
            </w:r>
            <w:r w:rsidRPr="00235435">
              <w:rPr>
                <w:b/>
                <w:bCs/>
                <w:sz w:val="24"/>
              </w:rPr>
              <w:t>、</w:t>
            </w:r>
            <w:r w:rsidRPr="00235435">
              <w:rPr>
                <w:rFonts w:hint="eastAsia"/>
                <w:b/>
                <w:bCs/>
                <w:sz w:val="24"/>
              </w:rPr>
              <w:t>声环境</w:t>
            </w:r>
          </w:p>
          <w:p w:rsidR="00F13507" w:rsidRPr="00235435" w:rsidRDefault="009A19F8">
            <w:pPr>
              <w:spacing w:line="360" w:lineRule="auto"/>
              <w:ind w:firstLineChars="200" w:firstLine="480"/>
              <w:rPr>
                <w:sz w:val="24"/>
              </w:rPr>
            </w:pPr>
            <w:r w:rsidRPr="00235435">
              <w:rPr>
                <w:rFonts w:hint="eastAsia"/>
                <w:bCs/>
                <w:sz w:val="24"/>
              </w:rPr>
              <w:t>本项目噪声</w:t>
            </w:r>
            <w:r w:rsidRPr="00235435">
              <w:rPr>
                <w:rFonts w:hAnsi="宋体" w:hint="eastAsia"/>
                <w:spacing w:val="-6"/>
                <w:sz w:val="24"/>
              </w:rPr>
              <w:t>来源于</w:t>
            </w:r>
            <w:r w:rsidRPr="00235435">
              <w:rPr>
                <w:rFonts w:hint="eastAsia"/>
                <w:bCs/>
                <w:sz w:val="24"/>
              </w:rPr>
              <w:t>《咸阳际华新三零印染有限公司染整工艺生产线建设项目环境质量现状监测报告》（报告编号：圆方检测</w:t>
            </w:r>
            <w:r w:rsidRPr="00235435">
              <w:rPr>
                <w:bCs/>
                <w:sz w:val="24"/>
              </w:rPr>
              <w:t>（</w:t>
            </w:r>
            <w:r w:rsidRPr="00235435">
              <w:rPr>
                <w:rFonts w:hint="eastAsia"/>
                <w:bCs/>
                <w:sz w:val="24"/>
              </w:rPr>
              <w:t>环监</w:t>
            </w:r>
            <w:r w:rsidRPr="00235435">
              <w:rPr>
                <w:rFonts w:hint="eastAsia"/>
                <w:bCs/>
                <w:sz w:val="24"/>
              </w:rPr>
              <w:t>-</w:t>
            </w:r>
            <w:r w:rsidRPr="00235435">
              <w:rPr>
                <w:rFonts w:hint="eastAsia"/>
                <w:bCs/>
                <w:sz w:val="24"/>
              </w:rPr>
              <w:t>现</w:t>
            </w:r>
            <w:r w:rsidRPr="00235435">
              <w:rPr>
                <w:bCs/>
                <w:sz w:val="24"/>
              </w:rPr>
              <w:t>）</w:t>
            </w:r>
            <w:r w:rsidRPr="00235435">
              <w:rPr>
                <w:rFonts w:hint="eastAsia"/>
                <w:bCs/>
                <w:sz w:val="24"/>
              </w:rPr>
              <w:t>2</w:t>
            </w:r>
            <w:r w:rsidRPr="00235435">
              <w:rPr>
                <w:bCs/>
                <w:sz w:val="24"/>
              </w:rPr>
              <w:t>019-0006</w:t>
            </w:r>
            <w:r w:rsidRPr="00235435">
              <w:rPr>
                <w:rFonts w:hint="eastAsia"/>
                <w:bCs/>
                <w:sz w:val="24"/>
              </w:rPr>
              <w:t>号），由西安圆方环境卫生检测技术有限公司于</w:t>
            </w:r>
            <w:r w:rsidRPr="00235435">
              <w:rPr>
                <w:rFonts w:hint="eastAsia"/>
                <w:bCs/>
                <w:sz w:val="24"/>
              </w:rPr>
              <w:t>2</w:t>
            </w:r>
            <w:r w:rsidRPr="00235435">
              <w:rPr>
                <w:bCs/>
                <w:sz w:val="24"/>
              </w:rPr>
              <w:t>019</w:t>
            </w:r>
            <w:r w:rsidRPr="00235435">
              <w:rPr>
                <w:rFonts w:hint="eastAsia"/>
                <w:bCs/>
                <w:sz w:val="24"/>
              </w:rPr>
              <w:t>年</w:t>
            </w:r>
            <w:r w:rsidRPr="00235435">
              <w:rPr>
                <w:bCs/>
                <w:sz w:val="24"/>
              </w:rPr>
              <w:t>1</w:t>
            </w:r>
            <w:r w:rsidRPr="00235435">
              <w:rPr>
                <w:rFonts w:hint="eastAsia"/>
                <w:bCs/>
                <w:sz w:val="24"/>
              </w:rPr>
              <w:t>月</w:t>
            </w:r>
            <w:r w:rsidRPr="00235435">
              <w:rPr>
                <w:rFonts w:hint="eastAsia"/>
                <w:bCs/>
                <w:sz w:val="24"/>
              </w:rPr>
              <w:t>1</w:t>
            </w:r>
            <w:r w:rsidRPr="00235435">
              <w:rPr>
                <w:bCs/>
                <w:sz w:val="24"/>
              </w:rPr>
              <w:t>9</w:t>
            </w:r>
            <w:r w:rsidRPr="00235435">
              <w:rPr>
                <w:rFonts w:hint="eastAsia"/>
                <w:bCs/>
                <w:sz w:val="24"/>
              </w:rPr>
              <w:t>日至</w:t>
            </w:r>
            <w:r w:rsidRPr="00235435">
              <w:rPr>
                <w:bCs/>
                <w:sz w:val="24"/>
              </w:rPr>
              <w:t>20</w:t>
            </w:r>
            <w:r w:rsidRPr="00235435">
              <w:rPr>
                <w:rFonts w:hint="eastAsia"/>
                <w:bCs/>
                <w:sz w:val="24"/>
              </w:rPr>
              <w:t>日进行监测。监测期间至今，新三零未新增噪声源，引用有效。</w:t>
            </w:r>
            <w:r w:rsidRPr="00235435">
              <w:rPr>
                <w:sz w:val="24"/>
              </w:rPr>
              <w:t>由监测结果可知，</w:t>
            </w:r>
            <w:r w:rsidRPr="00235435">
              <w:rPr>
                <w:rFonts w:hint="eastAsia"/>
                <w:sz w:val="24"/>
              </w:rPr>
              <w:t>新三零各厂界</w:t>
            </w:r>
            <w:r w:rsidRPr="00235435">
              <w:rPr>
                <w:sz w:val="24"/>
              </w:rPr>
              <w:t>昼、夜间噪声值</w:t>
            </w:r>
            <w:r w:rsidRPr="00235435">
              <w:rPr>
                <w:rFonts w:hint="eastAsia"/>
                <w:sz w:val="24"/>
              </w:rPr>
              <w:t>均</w:t>
            </w:r>
            <w:r w:rsidRPr="00235435">
              <w:rPr>
                <w:sz w:val="24"/>
              </w:rPr>
              <w:t>符合</w:t>
            </w:r>
            <w:r w:rsidRPr="00235435">
              <w:rPr>
                <w:rFonts w:hint="eastAsia"/>
                <w:sz w:val="24"/>
              </w:rPr>
              <w:t>《工业企业厂界环境噪声排放标准》（</w:t>
            </w:r>
            <w:r w:rsidRPr="00235435">
              <w:rPr>
                <w:rFonts w:hint="eastAsia"/>
                <w:sz w:val="24"/>
              </w:rPr>
              <w:t>GB 12348-2008</w:t>
            </w:r>
            <w:r w:rsidRPr="00235435">
              <w:rPr>
                <w:rFonts w:hint="eastAsia"/>
                <w:sz w:val="24"/>
              </w:rPr>
              <w:t>）</w:t>
            </w:r>
            <w:r w:rsidRPr="00235435">
              <w:rPr>
                <w:sz w:val="24"/>
              </w:rPr>
              <w:t>2</w:t>
            </w:r>
            <w:r w:rsidRPr="00235435">
              <w:rPr>
                <w:rFonts w:hint="eastAsia"/>
                <w:sz w:val="24"/>
              </w:rPr>
              <w:t>类标准；敏感点</w:t>
            </w:r>
            <w:r w:rsidRPr="00235435">
              <w:rPr>
                <w:sz w:val="24"/>
              </w:rPr>
              <w:t>昼、夜间噪声值</w:t>
            </w:r>
            <w:r w:rsidRPr="00235435">
              <w:rPr>
                <w:rFonts w:hint="eastAsia"/>
                <w:sz w:val="24"/>
              </w:rPr>
              <w:t>均</w:t>
            </w:r>
            <w:r w:rsidRPr="00235435">
              <w:rPr>
                <w:sz w:val="24"/>
              </w:rPr>
              <w:t>符合</w:t>
            </w:r>
            <w:r w:rsidRPr="00235435">
              <w:rPr>
                <w:rFonts w:hint="eastAsia"/>
                <w:sz w:val="24"/>
              </w:rPr>
              <w:t>《声环境质量标准》（</w:t>
            </w:r>
            <w:r w:rsidRPr="00235435">
              <w:rPr>
                <w:rFonts w:hint="eastAsia"/>
                <w:sz w:val="24"/>
              </w:rPr>
              <w:t>GB3096-2008</w:t>
            </w:r>
            <w:r w:rsidRPr="00235435">
              <w:rPr>
                <w:rFonts w:hint="eastAsia"/>
                <w:sz w:val="24"/>
              </w:rPr>
              <w:t>）中的</w:t>
            </w:r>
            <w:r w:rsidRPr="00235435">
              <w:rPr>
                <w:rFonts w:hint="eastAsia"/>
                <w:sz w:val="24"/>
              </w:rPr>
              <w:t>2</w:t>
            </w:r>
            <w:r w:rsidRPr="00235435">
              <w:rPr>
                <w:rFonts w:hint="eastAsia"/>
                <w:sz w:val="24"/>
              </w:rPr>
              <w:t>类标准</w:t>
            </w:r>
            <w:r w:rsidRPr="00235435">
              <w:rPr>
                <w:sz w:val="24"/>
              </w:rPr>
              <w:t>。</w:t>
            </w:r>
            <w:r w:rsidRPr="00235435">
              <w:rPr>
                <w:rFonts w:hint="eastAsia"/>
                <w:sz w:val="24"/>
              </w:rPr>
              <w:t>项目区域</w:t>
            </w:r>
            <w:r w:rsidRPr="00235435">
              <w:rPr>
                <w:sz w:val="24"/>
              </w:rPr>
              <w:t>声环境执行现状良好。</w:t>
            </w:r>
          </w:p>
          <w:p w:rsidR="00F13507" w:rsidRPr="00235435" w:rsidRDefault="009A19F8">
            <w:pPr>
              <w:spacing w:line="360" w:lineRule="auto"/>
              <w:ind w:firstLineChars="196" w:firstLine="472"/>
              <w:rPr>
                <w:b/>
                <w:sz w:val="24"/>
              </w:rPr>
            </w:pPr>
            <w:r w:rsidRPr="00235435">
              <w:rPr>
                <w:rFonts w:hint="eastAsia"/>
                <w:b/>
                <w:sz w:val="24"/>
              </w:rPr>
              <w:t>三、污染物排放情况</w:t>
            </w:r>
          </w:p>
          <w:p w:rsidR="00F13507" w:rsidRPr="00235435" w:rsidRDefault="009A19F8">
            <w:pPr>
              <w:spacing w:line="360" w:lineRule="auto"/>
              <w:ind w:firstLineChars="196" w:firstLine="472"/>
              <w:rPr>
                <w:b/>
                <w:sz w:val="24"/>
              </w:rPr>
            </w:pPr>
            <w:r w:rsidRPr="00235435">
              <w:rPr>
                <w:rFonts w:hint="eastAsia"/>
                <w:b/>
                <w:sz w:val="24"/>
              </w:rPr>
              <w:t>1</w:t>
            </w:r>
            <w:r w:rsidRPr="00235435">
              <w:rPr>
                <w:rFonts w:hint="eastAsia"/>
                <w:b/>
                <w:sz w:val="24"/>
              </w:rPr>
              <w:t>、废气</w:t>
            </w:r>
          </w:p>
          <w:p w:rsidR="00F13507" w:rsidRPr="00235435" w:rsidRDefault="009A19F8">
            <w:pPr>
              <w:spacing w:line="360" w:lineRule="auto"/>
              <w:ind w:firstLineChars="196" w:firstLine="470"/>
              <w:rPr>
                <w:bCs/>
                <w:sz w:val="24"/>
              </w:rPr>
            </w:pPr>
            <w:r w:rsidRPr="00235435">
              <w:rPr>
                <w:rFonts w:hint="eastAsia"/>
                <w:bCs/>
                <w:sz w:val="24"/>
              </w:rPr>
              <w:t>一期锅炉：颗粒物：</w:t>
            </w:r>
            <w:r w:rsidR="0013715F" w:rsidRPr="00235435">
              <w:rPr>
                <w:bCs/>
                <w:sz w:val="24"/>
              </w:rPr>
              <w:t>1.382</w:t>
            </w:r>
            <w:r w:rsidRPr="00235435">
              <w:rPr>
                <w:rFonts w:hint="eastAsia"/>
                <w:bCs/>
                <w:sz w:val="24"/>
              </w:rPr>
              <w:t>t/a</w:t>
            </w:r>
            <w:r w:rsidRPr="00235435">
              <w:rPr>
                <w:rFonts w:hint="eastAsia"/>
                <w:bCs/>
                <w:sz w:val="24"/>
              </w:rPr>
              <w:t>，</w:t>
            </w:r>
            <w:r w:rsidRPr="00235435">
              <w:rPr>
                <w:rFonts w:hint="eastAsia"/>
                <w:bCs/>
                <w:sz w:val="24"/>
              </w:rPr>
              <w:t>SO</w:t>
            </w:r>
            <w:r w:rsidRPr="00235435">
              <w:rPr>
                <w:rFonts w:hint="eastAsia"/>
                <w:bCs/>
                <w:sz w:val="24"/>
                <w:vertAlign w:val="subscript"/>
              </w:rPr>
              <w:t>2</w:t>
            </w:r>
            <w:r w:rsidRPr="00235435">
              <w:rPr>
                <w:rFonts w:hint="eastAsia"/>
                <w:bCs/>
                <w:sz w:val="24"/>
              </w:rPr>
              <w:t>：</w:t>
            </w:r>
            <w:r w:rsidR="0013715F" w:rsidRPr="00235435">
              <w:rPr>
                <w:bCs/>
                <w:sz w:val="24"/>
              </w:rPr>
              <w:t>2.074</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0013715F" w:rsidRPr="00235435">
              <w:rPr>
                <w:bCs/>
                <w:sz w:val="24"/>
              </w:rPr>
              <w:t>7.096</w:t>
            </w:r>
            <w:r w:rsidRPr="00235435">
              <w:rPr>
                <w:rFonts w:hint="eastAsia"/>
                <w:bCs/>
                <w:sz w:val="24"/>
              </w:rPr>
              <w:t>t/a</w:t>
            </w:r>
            <w:r w:rsidRPr="00235435">
              <w:rPr>
                <w:rFonts w:hint="eastAsia"/>
                <w:bCs/>
                <w:sz w:val="24"/>
              </w:rPr>
              <w:t>。</w:t>
            </w:r>
          </w:p>
          <w:p w:rsidR="00F13507" w:rsidRPr="00235435" w:rsidRDefault="009A19F8">
            <w:pPr>
              <w:spacing w:line="360" w:lineRule="auto"/>
              <w:ind w:firstLineChars="196" w:firstLine="470"/>
              <w:rPr>
                <w:bCs/>
                <w:sz w:val="24"/>
              </w:rPr>
            </w:pPr>
            <w:r w:rsidRPr="00235435">
              <w:rPr>
                <w:rFonts w:hint="eastAsia"/>
                <w:bCs/>
                <w:sz w:val="24"/>
              </w:rPr>
              <w:t>二期锅炉：颗粒物：</w:t>
            </w:r>
            <w:r w:rsidR="0013715F" w:rsidRPr="00235435">
              <w:rPr>
                <w:bCs/>
                <w:sz w:val="24"/>
              </w:rPr>
              <w:t>0.173</w:t>
            </w:r>
            <w:r w:rsidRPr="00235435">
              <w:rPr>
                <w:rFonts w:hint="eastAsia"/>
                <w:bCs/>
                <w:sz w:val="24"/>
              </w:rPr>
              <w:t>t/a</w:t>
            </w:r>
            <w:r w:rsidRPr="00235435">
              <w:rPr>
                <w:rFonts w:hint="eastAsia"/>
                <w:bCs/>
                <w:sz w:val="24"/>
              </w:rPr>
              <w:t>，</w:t>
            </w:r>
            <w:r w:rsidRPr="00235435">
              <w:rPr>
                <w:rFonts w:hint="eastAsia"/>
                <w:bCs/>
                <w:sz w:val="24"/>
              </w:rPr>
              <w:t>SO</w:t>
            </w:r>
            <w:r w:rsidRPr="00235435">
              <w:rPr>
                <w:rFonts w:hint="eastAsia"/>
                <w:bCs/>
                <w:sz w:val="24"/>
                <w:vertAlign w:val="subscript"/>
              </w:rPr>
              <w:t>2</w:t>
            </w:r>
            <w:r w:rsidRPr="00235435">
              <w:rPr>
                <w:rFonts w:hint="eastAsia"/>
                <w:bCs/>
                <w:sz w:val="24"/>
              </w:rPr>
              <w:t>：</w:t>
            </w:r>
            <w:r w:rsidR="0013715F" w:rsidRPr="00235435">
              <w:rPr>
                <w:bCs/>
                <w:sz w:val="24"/>
              </w:rPr>
              <w:t>0.259</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Pr="00235435">
              <w:rPr>
                <w:bCs/>
                <w:sz w:val="24"/>
              </w:rPr>
              <w:t>0.8</w:t>
            </w:r>
            <w:r w:rsidR="0013715F" w:rsidRPr="00235435">
              <w:rPr>
                <w:bCs/>
                <w:sz w:val="24"/>
              </w:rPr>
              <w:t>87</w:t>
            </w:r>
            <w:r w:rsidRPr="00235435">
              <w:rPr>
                <w:rFonts w:hint="eastAsia"/>
                <w:bCs/>
                <w:sz w:val="24"/>
              </w:rPr>
              <w:t>t/a</w:t>
            </w:r>
            <w:r w:rsidRPr="00235435">
              <w:rPr>
                <w:rFonts w:hint="eastAsia"/>
                <w:bCs/>
                <w:sz w:val="24"/>
              </w:rPr>
              <w:t>。</w:t>
            </w:r>
          </w:p>
          <w:p w:rsidR="00F13507" w:rsidRPr="00235435" w:rsidRDefault="009A19F8">
            <w:pPr>
              <w:spacing w:line="360" w:lineRule="auto"/>
              <w:ind w:firstLineChars="196" w:firstLine="472"/>
              <w:rPr>
                <w:b/>
                <w:sz w:val="24"/>
              </w:rPr>
            </w:pPr>
            <w:r w:rsidRPr="00235435">
              <w:rPr>
                <w:rFonts w:hint="eastAsia"/>
                <w:b/>
                <w:sz w:val="24"/>
              </w:rPr>
              <w:t>2</w:t>
            </w:r>
            <w:r w:rsidRPr="00235435">
              <w:rPr>
                <w:rFonts w:hint="eastAsia"/>
                <w:b/>
                <w:sz w:val="24"/>
              </w:rPr>
              <w:t>、废水</w:t>
            </w:r>
          </w:p>
          <w:p w:rsidR="00F13507" w:rsidRPr="00235435" w:rsidRDefault="009A19F8">
            <w:pPr>
              <w:tabs>
                <w:tab w:val="center" w:pos="4775"/>
              </w:tabs>
              <w:spacing w:line="360" w:lineRule="auto"/>
              <w:ind w:firstLineChars="200" w:firstLine="480"/>
              <w:rPr>
                <w:rFonts w:hAnsi="宋体"/>
                <w:sz w:val="24"/>
              </w:rPr>
            </w:pPr>
            <w:r w:rsidRPr="00235435">
              <w:rPr>
                <w:rFonts w:hAnsi="宋体" w:hint="eastAsia"/>
                <w:sz w:val="24"/>
              </w:rPr>
              <w:t>生活污水：</w:t>
            </w:r>
            <w:r w:rsidRPr="00235435">
              <w:rPr>
                <w:rFonts w:hAnsi="宋体" w:hint="eastAsia"/>
                <w:sz w:val="24"/>
              </w:rPr>
              <w:t>COD</w:t>
            </w:r>
            <w:r w:rsidRPr="00235435">
              <w:rPr>
                <w:rFonts w:hAnsi="宋体" w:hint="eastAsia"/>
                <w:sz w:val="24"/>
              </w:rPr>
              <w:t>：</w:t>
            </w:r>
            <w:r w:rsidRPr="00235435">
              <w:rPr>
                <w:rFonts w:hAnsi="宋体" w:hint="eastAsia"/>
                <w:sz w:val="24"/>
              </w:rPr>
              <w:t>0</w:t>
            </w:r>
            <w:r w:rsidRPr="00235435">
              <w:rPr>
                <w:rFonts w:hAnsi="宋体"/>
                <w:sz w:val="24"/>
              </w:rPr>
              <w:t>.0021</w:t>
            </w:r>
            <w:r w:rsidRPr="00235435">
              <w:rPr>
                <w:rFonts w:hAnsi="宋体" w:hint="eastAsia"/>
                <w:sz w:val="24"/>
              </w:rPr>
              <w:t>t/a</w:t>
            </w:r>
            <w:r w:rsidRPr="00235435">
              <w:rPr>
                <w:rFonts w:hAnsi="宋体" w:hint="eastAsia"/>
                <w:sz w:val="24"/>
              </w:rPr>
              <w:t>、</w:t>
            </w:r>
            <w:r w:rsidRPr="00235435">
              <w:rPr>
                <w:rFonts w:hAnsi="宋体" w:hint="eastAsia"/>
                <w:sz w:val="24"/>
              </w:rPr>
              <w:t>BOD</w:t>
            </w:r>
            <w:r w:rsidRPr="00235435">
              <w:rPr>
                <w:rFonts w:hAnsi="宋体"/>
                <w:sz w:val="24"/>
                <w:vertAlign w:val="subscript"/>
              </w:rPr>
              <w:t>5</w:t>
            </w:r>
            <w:r w:rsidRPr="00235435">
              <w:rPr>
                <w:rFonts w:hAnsi="宋体" w:hint="eastAsia"/>
                <w:sz w:val="24"/>
              </w:rPr>
              <w:t>:0</w:t>
            </w:r>
            <w:r w:rsidRPr="00235435">
              <w:rPr>
                <w:rFonts w:hAnsi="宋体"/>
                <w:sz w:val="24"/>
              </w:rPr>
              <w:t>.0007</w:t>
            </w:r>
            <w:r w:rsidRPr="00235435">
              <w:rPr>
                <w:rFonts w:hAnsi="宋体" w:hint="eastAsia"/>
                <w:sz w:val="24"/>
              </w:rPr>
              <w:t>t/a</w:t>
            </w:r>
            <w:r w:rsidRPr="00235435">
              <w:rPr>
                <w:rFonts w:hAnsi="宋体" w:hint="eastAsia"/>
                <w:sz w:val="24"/>
              </w:rPr>
              <w:t>、</w:t>
            </w:r>
            <w:r w:rsidRPr="00235435">
              <w:rPr>
                <w:rFonts w:hAnsi="宋体" w:hint="eastAsia"/>
                <w:sz w:val="24"/>
              </w:rPr>
              <w:t>SS</w:t>
            </w:r>
            <w:r w:rsidRPr="00235435">
              <w:rPr>
                <w:rFonts w:hAnsi="宋体" w:hint="eastAsia"/>
                <w:sz w:val="24"/>
              </w:rPr>
              <w:t>：</w:t>
            </w:r>
            <w:r w:rsidRPr="00235435">
              <w:rPr>
                <w:rFonts w:hAnsi="宋体" w:hint="eastAsia"/>
                <w:sz w:val="24"/>
              </w:rPr>
              <w:t>0</w:t>
            </w:r>
            <w:r w:rsidRPr="00235435">
              <w:rPr>
                <w:rFonts w:hAnsi="宋体"/>
                <w:sz w:val="24"/>
              </w:rPr>
              <w:t>.0004</w:t>
            </w:r>
            <w:r w:rsidRPr="00235435">
              <w:rPr>
                <w:rFonts w:hAnsi="宋体" w:hint="eastAsia"/>
                <w:sz w:val="24"/>
              </w:rPr>
              <w:t>t/a</w:t>
            </w:r>
            <w:r w:rsidRPr="00235435">
              <w:rPr>
                <w:rFonts w:hAnsi="宋体" w:hint="eastAsia"/>
                <w:sz w:val="24"/>
              </w:rPr>
              <w:t>、氨氮：</w:t>
            </w:r>
            <w:r w:rsidRPr="00235435">
              <w:rPr>
                <w:rFonts w:hAnsi="宋体" w:hint="eastAsia"/>
                <w:sz w:val="24"/>
              </w:rPr>
              <w:t>0</w:t>
            </w:r>
            <w:r w:rsidRPr="00235435">
              <w:rPr>
                <w:rFonts w:hAnsi="宋体"/>
                <w:sz w:val="24"/>
              </w:rPr>
              <w:t>.0001</w:t>
            </w:r>
            <w:r w:rsidRPr="00235435">
              <w:rPr>
                <w:rFonts w:hAnsi="宋体" w:hint="eastAsia"/>
                <w:sz w:val="24"/>
              </w:rPr>
              <w:t>t/a</w:t>
            </w:r>
            <w:r w:rsidRPr="00235435">
              <w:rPr>
                <w:rFonts w:hAnsi="宋体" w:hint="eastAsia"/>
                <w:sz w:val="24"/>
              </w:rPr>
              <w:t>、总磷：</w:t>
            </w:r>
            <w:r w:rsidRPr="00235435">
              <w:rPr>
                <w:rFonts w:hAnsi="宋体" w:hint="eastAsia"/>
                <w:sz w:val="24"/>
              </w:rPr>
              <w:t>0</w:t>
            </w:r>
            <w:r w:rsidRPr="00235435">
              <w:rPr>
                <w:rFonts w:hAnsi="宋体"/>
                <w:sz w:val="24"/>
              </w:rPr>
              <w:t>.000002</w:t>
            </w:r>
            <w:r w:rsidRPr="00235435">
              <w:rPr>
                <w:rFonts w:hAnsi="宋体" w:hint="eastAsia"/>
                <w:sz w:val="24"/>
              </w:rPr>
              <w:t>t/a</w:t>
            </w:r>
            <w:r w:rsidRPr="00235435">
              <w:rPr>
                <w:rFonts w:hAnsi="宋体" w:hint="eastAsia"/>
                <w:sz w:val="24"/>
              </w:rPr>
              <w:t>、总氮：</w:t>
            </w:r>
            <w:r w:rsidRPr="00235435">
              <w:rPr>
                <w:rFonts w:hAnsi="宋体" w:hint="eastAsia"/>
                <w:sz w:val="24"/>
              </w:rPr>
              <w:t>0</w:t>
            </w:r>
            <w:r w:rsidRPr="00235435">
              <w:rPr>
                <w:rFonts w:hAnsi="宋体"/>
                <w:sz w:val="24"/>
              </w:rPr>
              <w:t>.0006</w:t>
            </w:r>
            <w:r w:rsidRPr="00235435">
              <w:rPr>
                <w:rFonts w:hAnsi="宋体" w:hint="eastAsia"/>
                <w:sz w:val="24"/>
              </w:rPr>
              <w:t>t/a</w:t>
            </w:r>
            <w:r w:rsidRPr="00235435">
              <w:rPr>
                <w:rFonts w:hAnsi="宋体" w:hint="eastAsia"/>
                <w:sz w:val="24"/>
              </w:rPr>
              <w:t>。</w:t>
            </w:r>
          </w:p>
          <w:p w:rsidR="00F13507" w:rsidRPr="00235435" w:rsidRDefault="009A19F8">
            <w:pPr>
              <w:tabs>
                <w:tab w:val="center" w:pos="4775"/>
              </w:tabs>
              <w:spacing w:line="360" w:lineRule="auto"/>
              <w:ind w:firstLineChars="200" w:firstLine="480"/>
              <w:rPr>
                <w:rFonts w:hAnsi="宋体"/>
                <w:sz w:val="24"/>
              </w:rPr>
            </w:pPr>
            <w:r w:rsidRPr="00235435">
              <w:rPr>
                <w:rFonts w:hint="eastAsia"/>
                <w:sz w:val="24"/>
              </w:rPr>
              <w:lastRenderedPageBreak/>
              <w:t>生产废水：</w:t>
            </w:r>
            <w:r w:rsidR="00FE7087" w:rsidRPr="00235435">
              <w:rPr>
                <w:rFonts w:hint="eastAsia"/>
                <w:sz w:val="24"/>
              </w:rPr>
              <w:t>除盐水系统</w:t>
            </w:r>
            <w:r w:rsidRPr="00235435">
              <w:rPr>
                <w:rFonts w:hint="eastAsia"/>
                <w:sz w:val="24"/>
              </w:rPr>
              <w:t>废水</w:t>
            </w:r>
            <w:r w:rsidRPr="00235435">
              <w:rPr>
                <w:sz w:val="24"/>
              </w:rPr>
              <w:t>和锅炉排水</w:t>
            </w:r>
            <w:r w:rsidRPr="00235435">
              <w:rPr>
                <w:rFonts w:hint="eastAsia"/>
                <w:sz w:val="24"/>
              </w:rPr>
              <w:t>，属于</w:t>
            </w:r>
            <w:r w:rsidRPr="00235435">
              <w:rPr>
                <w:sz w:val="24"/>
              </w:rPr>
              <w:t>清净下水，排入</w:t>
            </w:r>
            <w:r w:rsidRPr="00235435">
              <w:rPr>
                <w:rFonts w:hint="eastAsia"/>
                <w:sz w:val="24"/>
              </w:rPr>
              <w:t>新三零</w:t>
            </w:r>
            <w:r w:rsidRPr="00235435">
              <w:rPr>
                <w:sz w:val="24"/>
              </w:rPr>
              <w:t>雨水管网</w:t>
            </w:r>
            <w:r w:rsidRPr="00235435">
              <w:rPr>
                <w:rFonts w:hint="eastAsia"/>
                <w:sz w:val="24"/>
              </w:rPr>
              <w:t>后进入市政雨水管网</w:t>
            </w:r>
            <w:r w:rsidRPr="00235435">
              <w:rPr>
                <w:sz w:val="24"/>
              </w:rPr>
              <w:t>。</w:t>
            </w:r>
          </w:p>
          <w:p w:rsidR="00F13507" w:rsidRPr="00235435" w:rsidRDefault="009A19F8">
            <w:pPr>
              <w:spacing w:line="360" w:lineRule="auto"/>
              <w:ind w:firstLineChars="196" w:firstLine="472"/>
              <w:rPr>
                <w:b/>
                <w:sz w:val="24"/>
              </w:rPr>
            </w:pPr>
            <w:r w:rsidRPr="00235435">
              <w:rPr>
                <w:rFonts w:hint="eastAsia"/>
                <w:b/>
                <w:sz w:val="24"/>
              </w:rPr>
              <w:t>3</w:t>
            </w:r>
            <w:r w:rsidRPr="00235435">
              <w:rPr>
                <w:rFonts w:hint="eastAsia"/>
                <w:b/>
                <w:sz w:val="24"/>
              </w:rPr>
              <w:t>、噪声</w:t>
            </w:r>
          </w:p>
          <w:p w:rsidR="00F13507" w:rsidRPr="00235435" w:rsidRDefault="009A19F8">
            <w:pPr>
              <w:spacing w:line="360" w:lineRule="auto"/>
              <w:ind w:firstLineChars="196" w:firstLine="470"/>
              <w:rPr>
                <w:bCs/>
                <w:sz w:val="24"/>
              </w:rPr>
            </w:pPr>
            <w:r w:rsidRPr="00235435">
              <w:rPr>
                <w:rFonts w:hint="eastAsia"/>
                <w:bCs/>
                <w:sz w:val="24"/>
              </w:rPr>
              <w:t>厂界噪声达标排放。</w:t>
            </w:r>
          </w:p>
          <w:p w:rsidR="00F13507" w:rsidRPr="00235435" w:rsidRDefault="009A19F8">
            <w:pPr>
              <w:spacing w:line="360" w:lineRule="auto"/>
              <w:ind w:firstLineChars="196" w:firstLine="472"/>
              <w:rPr>
                <w:b/>
                <w:sz w:val="24"/>
              </w:rPr>
            </w:pPr>
            <w:r w:rsidRPr="00235435">
              <w:rPr>
                <w:rFonts w:hint="eastAsia"/>
                <w:b/>
                <w:sz w:val="24"/>
              </w:rPr>
              <w:t>4</w:t>
            </w:r>
            <w:r w:rsidRPr="00235435">
              <w:rPr>
                <w:rFonts w:hint="eastAsia"/>
                <w:b/>
                <w:sz w:val="24"/>
              </w:rPr>
              <w:t>、固体废物</w:t>
            </w:r>
          </w:p>
          <w:p w:rsidR="00F13507" w:rsidRPr="00235435" w:rsidRDefault="009A19F8">
            <w:pPr>
              <w:tabs>
                <w:tab w:val="center" w:pos="4775"/>
              </w:tabs>
              <w:spacing w:line="360" w:lineRule="auto"/>
              <w:ind w:firstLineChars="200" w:firstLine="480"/>
              <w:rPr>
                <w:sz w:val="24"/>
              </w:rPr>
            </w:pPr>
            <w:r w:rsidRPr="00235435">
              <w:rPr>
                <w:rFonts w:hAnsi="宋体" w:hint="eastAsia"/>
                <w:sz w:val="24"/>
              </w:rPr>
              <w:t>生活垃圾和废离子交换树脂均合理处置，处置率</w:t>
            </w:r>
            <w:r w:rsidRPr="00235435">
              <w:rPr>
                <w:rFonts w:hAnsi="宋体" w:hint="eastAsia"/>
                <w:sz w:val="24"/>
              </w:rPr>
              <w:t>1</w:t>
            </w:r>
            <w:r w:rsidRPr="00235435">
              <w:rPr>
                <w:rFonts w:hAnsi="宋体"/>
                <w:sz w:val="24"/>
              </w:rPr>
              <w:t>00</w:t>
            </w:r>
            <w:r w:rsidRPr="00235435">
              <w:rPr>
                <w:rFonts w:hAnsi="宋体" w:hint="eastAsia"/>
                <w:sz w:val="24"/>
              </w:rPr>
              <w:t>%</w:t>
            </w:r>
            <w:r w:rsidRPr="00235435">
              <w:rPr>
                <w:rFonts w:hAnsi="宋体" w:hint="eastAsia"/>
                <w:sz w:val="24"/>
              </w:rPr>
              <w:t>。</w:t>
            </w:r>
          </w:p>
          <w:p w:rsidR="00F13507" w:rsidRPr="00235435" w:rsidRDefault="009A19F8">
            <w:pPr>
              <w:spacing w:line="360" w:lineRule="auto"/>
              <w:ind w:firstLineChars="196" w:firstLine="472"/>
              <w:rPr>
                <w:b/>
                <w:sz w:val="24"/>
              </w:rPr>
            </w:pPr>
            <w:r w:rsidRPr="00235435">
              <w:rPr>
                <w:rFonts w:hint="eastAsia"/>
                <w:b/>
                <w:sz w:val="24"/>
              </w:rPr>
              <w:t>四</w:t>
            </w:r>
            <w:r w:rsidRPr="00235435">
              <w:rPr>
                <w:b/>
                <w:sz w:val="24"/>
              </w:rPr>
              <w:t>、</w:t>
            </w:r>
            <w:r w:rsidRPr="00235435">
              <w:rPr>
                <w:rFonts w:hint="eastAsia"/>
                <w:b/>
                <w:sz w:val="24"/>
              </w:rPr>
              <w:t>主要</w:t>
            </w:r>
            <w:r w:rsidRPr="00235435">
              <w:rPr>
                <w:b/>
                <w:sz w:val="24"/>
              </w:rPr>
              <w:t>环境影响</w:t>
            </w:r>
            <w:r w:rsidRPr="00235435">
              <w:rPr>
                <w:rFonts w:hint="eastAsia"/>
                <w:b/>
                <w:sz w:val="24"/>
              </w:rPr>
              <w:t>及环境保护措施</w:t>
            </w:r>
          </w:p>
          <w:p w:rsidR="00F13507" w:rsidRPr="00235435" w:rsidRDefault="009A19F8">
            <w:pPr>
              <w:spacing w:line="360" w:lineRule="auto"/>
              <w:ind w:firstLineChars="200" w:firstLine="482"/>
              <w:rPr>
                <w:b/>
                <w:bCs/>
                <w:sz w:val="24"/>
              </w:rPr>
            </w:pPr>
            <w:r w:rsidRPr="00235435">
              <w:rPr>
                <w:rFonts w:ascii="宋体" w:hAnsi="宋体" w:cs="宋体" w:hint="eastAsia"/>
                <w:b/>
                <w:bCs/>
                <w:sz w:val="24"/>
              </w:rPr>
              <w:t>1、废气</w:t>
            </w:r>
          </w:p>
          <w:p w:rsidR="00F13507" w:rsidRPr="00235435" w:rsidRDefault="009A19F8">
            <w:pPr>
              <w:spacing w:line="360" w:lineRule="auto"/>
              <w:ind w:firstLineChars="200" w:firstLine="480"/>
              <w:rPr>
                <w:sz w:val="24"/>
              </w:rPr>
            </w:pPr>
            <w:r w:rsidRPr="00235435">
              <w:rPr>
                <w:rFonts w:hint="eastAsia"/>
                <w:sz w:val="24"/>
              </w:rPr>
              <w:t>本项目</w:t>
            </w:r>
            <w:r w:rsidRPr="00235435">
              <w:rPr>
                <w:sz w:val="24"/>
              </w:rPr>
              <w:t>拟</w:t>
            </w:r>
            <w:r w:rsidRPr="00235435">
              <w:rPr>
                <w:rFonts w:hint="eastAsia"/>
                <w:sz w:val="24"/>
              </w:rPr>
              <w:t>建设</w:t>
            </w:r>
            <w:r w:rsidRPr="00235435">
              <w:rPr>
                <w:rFonts w:hint="eastAsia"/>
                <w:sz w:val="24"/>
              </w:rPr>
              <w:t>1</w:t>
            </w:r>
            <w:r w:rsidRPr="00235435">
              <w:rPr>
                <w:sz w:val="24"/>
              </w:rPr>
              <w:t>座</w:t>
            </w:r>
            <w:r w:rsidRPr="00235435">
              <w:rPr>
                <w:rFonts w:hint="eastAsia"/>
                <w:sz w:val="24"/>
              </w:rPr>
              <w:t>锅炉房，锅炉均燃用天然气。一期建设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sz w:val="24"/>
              </w:rPr>
              <w:t>，用于</w:t>
            </w:r>
            <w:r w:rsidRPr="00235435">
              <w:rPr>
                <w:rFonts w:hint="eastAsia"/>
                <w:sz w:val="24"/>
              </w:rPr>
              <w:t>新三零生产</w:t>
            </w:r>
            <w:r w:rsidRPr="00235435">
              <w:rPr>
                <w:sz w:val="24"/>
              </w:rPr>
              <w:t>供蒸汽。</w:t>
            </w:r>
            <w:r w:rsidRPr="00235435">
              <w:rPr>
                <w:rFonts w:hint="eastAsia"/>
                <w:sz w:val="24"/>
              </w:rPr>
              <w:t>天然气</w:t>
            </w:r>
            <w:r w:rsidRPr="00235435">
              <w:rPr>
                <w:kern w:val="0"/>
                <w:sz w:val="24"/>
              </w:rPr>
              <w:t>锅炉</w:t>
            </w:r>
            <w:r w:rsidRPr="00235435">
              <w:rPr>
                <w:rFonts w:hint="eastAsia"/>
                <w:kern w:val="0"/>
                <w:sz w:val="24"/>
              </w:rPr>
              <w:t>燃烧主要</w:t>
            </w:r>
            <w:r w:rsidRPr="00235435">
              <w:rPr>
                <w:kern w:val="0"/>
                <w:sz w:val="24"/>
              </w:rPr>
              <w:t>污染物为</w:t>
            </w:r>
            <w:r w:rsidRPr="00235435">
              <w:rPr>
                <w:rFonts w:hint="eastAsia"/>
                <w:kern w:val="0"/>
                <w:sz w:val="24"/>
              </w:rPr>
              <w:t>NO</w:t>
            </w:r>
            <w:r w:rsidRPr="00235435">
              <w:rPr>
                <w:rFonts w:hint="eastAsia"/>
                <w:kern w:val="0"/>
                <w:sz w:val="24"/>
                <w:vertAlign w:val="subscript"/>
              </w:rPr>
              <w:t>X</w:t>
            </w:r>
            <w:r w:rsidRPr="00235435">
              <w:rPr>
                <w:kern w:val="0"/>
                <w:sz w:val="24"/>
              </w:rPr>
              <w:t>、</w:t>
            </w:r>
            <w:r w:rsidRPr="00235435">
              <w:rPr>
                <w:kern w:val="0"/>
                <w:sz w:val="24"/>
              </w:rPr>
              <w:t>SO</w:t>
            </w:r>
            <w:r w:rsidRPr="00235435">
              <w:rPr>
                <w:kern w:val="0"/>
                <w:sz w:val="24"/>
                <w:vertAlign w:val="subscript"/>
              </w:rPr>
              <w:t>2</w:t>
            </w:r>
            <w:r w:rsidRPr="00235435">
              <w:rPr>
                <w:rFonts w:hint="eastAsia"/>
                <w:kern w:val="0"/>
                <w:sz w:val="24"/>
              </w:rPr>
              <w:t>和</w:t>
            </w:r>
            <w:r w:rsidRPr="00235435">
              <w:rPr>
                <w:kern w:val="0"/>
                <w:sz w:val="24"/>
              </w:rPr>
              <w:t>颗粒物</w:t>
            </w:r>
            <w:r w:rsidRPr="00235435">
              <w:rPr>
                <w:rFonts w:hint="eastAsia"/>
                <w:kern w:val="0"/>
                <w:sz w:val="24"/>
              </w:rPr>
              <w:t>，</w:t>
            </w:r>
            <w:r w:rsidRPr="00235435">
              <w:rPr>
                <w:sz w:val="24"/>
                <w:szCs w:val="20"/>
              </w:rPr>
              <w:t>项目采用高效率低氮燃烧器（又称超低氮燃烧器）</w:t>
            </w:r>
            <w:r w:rsidRPr="00235435">
              <w:rPr>
                <w:rFonts w:hint="eastAsia"/>
                <w:sz w:val="24"/>
                <w:szCs w:val="20"/>
              </w:rPr>
              <w:t>，一期</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w:t>
            </w:r>
            <w:r w:rsidRPr="00235435">
              <w:rPr>
                <w:rFonts w:hint="eastAsia"/>
                <w:sz w:val="24"/>
                <w:szCs w:val="20"/>
              </w:rPr>
              <w:t>、二期</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rFonts w:hint="eastAsia"/>
                <w:kern w:val="0"/>
                <w:sz w:val="24"/>
              </w:rPr>
              <w:t>烟气分别</w:t>
            </w:r>
            <w:r w:rsidRPr="00235435">
              <w:rPr>
                <w:kern w:val="0"/>
                <w:sz w:val="24"/>
              </w:rPr>
              <w:t>经</w:t>
            </w:r>
            <w:r w:rsidRPr="00235435">
              <w:rPr>
                <w:rFonts w:hint="eastAsia"/>
                <w:kern w:val="0"/>
                <w:sz w:val="24"/>
              </w:rPr>
              <w:t>1</w:t>
            </w:r>
            <w:r w:rsidRPr="00235435">
              <w:rPr>
                <w:rFonts w:hint="eastAsia"/>
                <w:kern w:val="0"/>
                <w:sz w:val="24"/>
              </w:rPr>
              <w:t>根</w:t>
            </w:r>
            <w:r w:rsidRPr="00235435">
              <w:rPr>
                <w:kern w:val="0"/>
                <w:sz w:val="24"/>
              </w:rPr>
              <w:t>15m</w:t>
            </w:r>
            <w:r w:rsidRPr="00235435">
              <w:rPr>
                <w:kern w:val="0"/>
                <w:sz w:val="24"/>
              </w:rPr>
              <w:t>高</w:t>
            </w:r>
            <w:r w:rsidRPr="00235435">
              <w:rPr>
                <w:rFonts w:hint="eastAsia"/>
                <w:kern w:val="0"/>
                <w:sz w:val="24"/>
              </w:rPr>
              <w:t>排气筒排放</w:t>
            </w:r>
            <w:r w:rsidRPr="00235435">
              <w:rPr>
                <w:kern w:val="0"/>
                <w:sz w:val="24"/>
              </w:rPr>
              <w:t>，满足</w:t>
            </w:r>
            <w:r w:rsidRPr="00235435">
              <w:rPr>
                <w:sz w:val="24"/>
              </w:rPr>
              <w:t>《锅炉大气污染物排放标准》</w:t>
            </w:r>
            <w:r w:rsidRPr="00235435">
              <w:rPr>
                <w:rFonts w:hint="eastAsia"/>
                <w:sz w:val="24"/>
              </w:rPr>
              <w:t>（</w:t>
            </w:r>
            <w:r w:rsidRPr="00235435">
              <w:rPr>
                <w:rFonts w:hint="eastAsia"/>
                <w:sz w:val="24"/>
              </w:rPr>
              <w:t>DB61/1226-2018</w:t>
            </w:r>
            <w:r w:rsidRPr="00235435">
              <w:rPr>
                <w:rFonts w:hint="eastAsia"/>
                <w:sz w:val="24"/>
              </w:rPr>
              <w:t>）</w:t>
            </w:r>
            <w:r w:rsidRPr="00235435">
              <w:rPr>
                <w:sz w:val="24"/>
              </w:rPr>
              <w:t>表</w:t>
            </w:r>
            <w:r w:rsidRPr="00235435">
              <w:rPr>
                <w:sz w:val="24"/>
              </w:rPr>
              <w:t>3</w:t>
            </w:r>
            <w:r w:rsidRPr="00235435">
              <w:rPr>
                <w:sz w:val="24"/>
              </w:rPr>
              <w:t>中标准</w:t>
            </w:r>
            <w:r w:rsidRPr="00235435">
              <w:rPr>
                <w:rFonts w:hint="eastAsia"/>
                <w:sz w:val="24"/>
              </w:rPr>
              <w:t>。</w:t>
            </w:r>
          </w:p>
          <w:p w:rsidR="004F710A" w:rsidRPr="00235435" w:rsidRDefault="004F710A" w:rsidP="004F710A">
            <w:pPr>
              <w:spacing w:line="360" w:lineRule="auto"/>
              <w:ind w:firstLineChars="200" w:firstLine="480"/>
              <w:rPr>
                <w:sz w:val="24"/>
              </w:rPr>
            </w:pPr>
            <w:r w:rsidRPr="00235435">
              <w:rPr>
                <w:sz w:val="24"/>
              </w:rPr>
              <w:t>项目运营过程中</w:t>
            </w:r>
            <w:r w:rsidRPr="00235435">
              <w:rPr>
                <w:sz w:val="24"/>
              </w:rPr>
              <w:t>DA001</w:t>
            </w:r>
            <w:r w:rsidRPr="00235435">
              <w:rPr>
                <w:sz w:val="24"/>
              </w:rPr>
              <w:t>排气筒</w:t>
            </w:r>
            <w:r w:rsidRPr="00235435">
              <w:rPr>
                <w:rFonts w:hint="eastAsia"/>
                <w:sz w:val="24"/>
              </w:rPr>
              <w:t>TSP</w:t>
            </w:r>
            <w:r w:rsidRPr="00235435">
              <w:rPr>
                <w:sz w:val="24"/>
              </w:rPr>
              <w:t>最大落地浓度为</w:t>
            </w:r>
            <w:r w:rsidRPr="00235435">
              <w:rPr>
                <w:sz w:val="24"/>
              </w:rPr>
              <w:t>2.699μg/m</w:t>
            </w:r>
            <w:r w:rsidRPr="00235435">
              <w:rPr>
                <w:sz w:val="24"/>
                <w:vertAlign w:val="superscript"/>
              </w:rPr>
              <w:t>3</w:t>
            </w:r>
            <w:r w:rsidRPr="00235435">
              <w:rPr>
                <w:sz w:val="24"/>
              </w:rPr>
              <w:t>、最大占标率为</w:t>
            </w:r>
            <w:r w:rsidRPr="00235435">
              <w:rPr>
                <w:sz w:val="24"/>
              </w:rPr>
              <w:t>03001</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SO</w:t>
            </w:r>
            <w:r w:rsidRPr="00235435">
              <w:rPr>
                <w:sz w:val="24"/>
                <w:vertAlign w:val="subscript"/>
              </w:rPr>
              <w:t>2</w:t>
            </w:r>
            <w:r w:rsidRPr="00235435">
              <w:rPr>
                <w:sz w:val="24"/>
              </w:rPr>
              <w:t>最大落地浓度为</w:t>
            </w:r>
            <w:r w:rsidRPr="00235435">
              <w:rPr>
                <w:sz w:val="24"/>
              </w:rPr>
              <w:t>4.049μg/m</w:t>
            </w:r>
            <w:r w:rsidRPr="00235435">
              <w:rPr>
                <w:sz w:val="24"/>
                <w:vertAlign w:val="superscript"/>
              </w:rPr>
              <w:t>3</w:t>
            </w:r>
            <w:r w:rsidRPr="00235435">
              <w:rPr>
                <w:sz w:val="24"/>
              </w:rPr>
              <w:t>、最大占标率为</w:t>
            </w:r>
            <w:r w:rsidRPr="00235435">
              <w:rPr>
                <w:sz w:val="24"/>
              </w:rPr>
              <w:t>0.810</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NO</w:t>
            </w:r>
            <w:r w:rsidRPr="00235435">
              <w:rPr>
                <w:sz w:val="24"/>
                <w:vertAlign w:val="subscript"/>
              </w:rPr>
              <w:t>X</w:t>
            </w:r>
            <w:r w:rsidRPr="00235435">
              <w:rPr>
                <w:sz w:val="24"/>
              </w:rPr>
              <w:t>最大落地浓度为</w:t>
            </w:r>
            <w:r w:rsidRPr="00235435">
              <w:rPr>
                <w:sz w:val="24"/>
              </w:rPr>
              <w:t>13.860μg/m</w:t>
            </w:r>
            <w:r w:rsidRPr="00235435">
              <w:rPr>
                <w:sz w:val="24"/>
                <w:vertAlign w:val="superscript"/>
              </w:rPr>
              <w:t>3</w:t>
            </w:r>
            <w:r w:rsidRPr="00235435">
              <w:rPr>
                <w:sz w:val="24"/>
              </w:rPr>
              <w:t>、最大占标率为</w:t>
            </w:r>
            <w:r w:rsidRPr="00235435">
              <w:rPr>
                <w:sz w:val="24"/>
              </w:rPr>
              <w:t>5.544</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DA002</w:t>
            </w:r>
            <w:r w:rsidRPr="00235435">
              <w:rPr>
                <w:rFonts w:hint="eastAsia"/>
                <w:sz w:val="24"/>
              </w:rPr>
              <w:t>排气筒</w:t>
            </w:r>
            <w:r w:rsidRPr="00235435">
              <w:rPr>
                <w:rFonts w:hint="eastAsia"/>
                <w:sz w:val="24"/>
              </w:rPr>
              <w:t>TSP</w:t>
            </w:r>
            <w:r w:rsidRPr="00235435">
              <w:rPr>
                <w:sz w:val="24"/>
              </w:rPr>
              <w:t>最大落地浓度为</w:t>
            </w:r>
            <w:r w:rsidRPr="00235435">
              <w:rPr>
                <w:sz w:val="24"/>
              </w:rPr>
              <w:t>0.957μg/m</w:t>
            </w:r>
            <w:r w:rsidRPr="00235435">
              <w:rPr>
                <w:sz w:val="24"/>
                <w:vertAlign w:val="superscript"/>
              </w:rPr>
              <w:t>3</w:t>
            </w:r>
            <w:r w:rsidRPr="00235435">
              <w:rPr>
                <w:sz w:val="24"/>
              </w:rPr>
              <w:t>、最大占标率为</w:t>
            </w:r>
            <w:r w:rsidRPr="00235435">
              <w:rPr>
                <w:sz w:val="24"/>
              </w:rPr>
              <w:t>0.106</w:t>
            </w:r>
            <w:r w:rsidRPr="00235435">
              <w:rPr>
                <w:rFonts w:hint="eastAsia"/>
                <w:sz w:val="24"/>
              </w:rPr>
              <w:t>%</w:t>
            </w:r>
            <w:r w:rsidRPr="00235435">
              <w:rPr>
                <w:sz w:val="24"/>
              </w:rPr>
              <w:t>，最大落地浓度位于下风向的</w:t>
            </w:r>
            <w:r w:rsidRPr="00235435">
              <w:rPr>
                <w:sz w:val="24"/>
              </w:rPr>
              <w:t>23m</w:t>
            </w:r>
            <w:r w:rsidRPr="00235435">
              <w:rPr>
                <w:sz w:val="24"/>
              </w:rPr>
              <w:t>处；</w:t>
            </w:r>
            <w:r w:rsidRPr="00235435">
              <w:rPr>
                <w:sz w:val="24"/>
              </w:rPr>
              <w:t>SO</w:t>
            </w:r>
            <w:r w:rsidRPr="00235435">
              <w:rPr>
                <w:sz w:val="24"/>
                <w:vertAlign w:val="subscript"/>
              </w:rPr>
              <w:t>2</w:t>
            </w:r>
            <w:r w:rsidRPr="00235435">
              <w:rPr>
                <w:sz w:val="24"/>
              </w:rPr>
              <w:t>最大落地浓度为</w:t>
            </w:r>
            <w:r w:rsidRPr="00235435">
              <w:rPr>
                <w:sz w:val="24"/>
              </w:rPr>
              <w:t>1.436μg/m</w:t>
            </w:r>
            <w:r w:rsidRPr="00235435">
              <w:rPr>
                <w:sz w:val="24"/>
                <w:vertAlign w:val="superscript"/>
              </w:rPr>
              <w:t>3</w:t>
            </w:r>
            <w:r w:rsidRPr="00235435">
              <w:rPr>
                <w:sz w:val="24"/>
              </w:rPr>
              <w:t>、最大占标率为</w:t>
            </w:r>
            <w:r w:rsidRPr="00235435">
              <w:rPr>
                <w:sz w:val="24"/>
              </w:rPr>
              <w:t>0.287</w:t>
            </w:r>
            <w:r w:rsidRPr="00235435">
              <w:rPr>
                <w:rFonts w:hint="eastAsia"/>
                <w:sz w:val="24"/>
              </w:rPr>
              <w:t>%</w:t>
            </w:r>
            <w:r w:rsidRPr="00235435">
              <w:rPr>
                <w:sz w:val="24"/>
              </w:rPr>
              <w:t>，最大落地浓度位于下风向的</w:t>
            </w:r>
            <w:r w:rsidRPr="00235435">
              <w:rPr>
                <w:sz w:val="24"/>
              </w:rPr>
              <w:t>23m</w:t>
            </w:r>
            <w:r w:rsidRPr="00235435">
              <w:rPr>
                <w:sz w:val="24"/>
              </w:rPr>
              <w:t>处；</w:t>
            </w:r>
            <w:r w:rsidRPr="00235435">
              <w:rPr>
                <w:sz w:val="24"/>
              </w:rPr>
              <w:t>NO</w:t>
            </w:r>
            <w:r w:rsidRPr="00235435">
              <w:rPr>
                <w:sz w:val="24"/>
                <w:vertAlign w:val="subscript"/>
              </w:rPr>
              <w:t>X</w:t>
            </w:r>
            <w:r w:rsidRPr="00235435">
              <w:rPr>
                <w:sz w:val="24"/>
              </w:rPr>
              <w:t>最大落地浓度为</w:t>
            </w:r>
            <w:r w:rsidRPr="00235435">
              <w:rPr>
                <w:sz w:val="24"/>
              </w:rPr>
              <w:t>4.905μg/m</w:t>
            </w:r>
            <w:r w:rsidRPr="00235435">
              <w:rPr>
                <w:sz w:val="24"/>
                <w:vertAlign w:val="superscript"/>
              </w:rPr>
              <w:t>3</w:t>
            </w:r>
            <w:r w:rsidRPr="00235435">
              <w:rPr>
                <w:sz w:val="24"/>
              </w:rPr>
              <w:t>、最大占标率为</w:t>
            </w:r>
            <w:r w:rsidRPr="00235435">
              <w:rPr>
                <w:sz w:val="24"/>
              </w:rPr>
              <w:t>1.962</w:t>
            </w:r>
            <w:r w:rsidRPr="00235435">
              <w:rPr>
                <w:rFonts w:hint="eastAsia"/>
                <w:sz w:val="24"/>
              </w:rPr>
              <w:t>%</w:t>
            </w:r>
            <w:r w:rsidRPr="00235435">
              <w:rPr>
                <w:sz w:val="24"/>
              </w:rPr>
              <w:t>，最大落地浓度位于下风向的</w:t>
            </w:r>
            <w:r w:rsidRPr="00235435">
              <w:rPr>
                <w:sz w:val="24"/>
              </w:rPr>
              <w:t>23m</w:t>
            </w:r>
            <w:r w:rsidRPr="00235435">
              <w:rPr>
                <w:sz w:val="24"/>
              </w:rPr>
              <w:t>处。无超标点，对环境空气影响较小。</w:t>
            </w:r>
          </w:p>
          <w:p w:rsidR="00F13507" w:rsidRPr="00235435" w:rsidRDefault="009A19F8">
            <w:pPr>
              <w:spacing w:line="360" w:lineRule="auto"/>
              <w:ind w:firstLineChars="200" w:firstLine="482"/>
              <w:rPr>
                <w:b/>
                <w:bCs/>
                <w:sz w:val="24"/>
              </w:rPr>
            </w:pPr>
            <w:r w:rsidRPr="00235435">
              <w:rPr>
                <w:b/>
                <w:bCs/>
                <w:sz w:val="24"/>
              </w:rPr>
              <w:t>2</w:t>
            </w:r>
            <w:r w:rsidRPr="00235435">
              <w:rPr>
                <w:rFonts w:hint="eastAsia"/>
                <w:b/>
                <w:bCs/>
                <w:sz w:val="24"/>
              </w:rPr>
              <w:t>、</w:t>
            </w:r>
            <w:r w:rsidRPr="00235435">
              <w:rPr>
                <w:b/>
                <w:bCs/>
                <w:sz w:val="24"/>
              </w:rPr>
              <w:t>废水</w:t>
            </w:r>
          </w:p>
          <w:p w:rsidR="00F13507" w:rsidRPr="00235435" w:rsidRDefault="009A19F8">
            <w:pPr>
              <w:spacing w:line="360" w:lineRule="auto"/>
              <w:ind w:firstLineChars="200" w:firstLine="480"/>
              <w:rPr>
                <w:sz w:val="24"/>
              </w:rPr>
            </w:pPr>
            <w:r w:rsidRPr="00235435">
              <w:rPr>
                <w:sz w:val="24"/>
              </w:rPr>
              <w:t>项目生活污水依托依托新三零污水处理站处理后，排入市政污水管网，进入</w:t>
            </w:r>
            <w:r w:rsidRPr="00235435">
              <w:rPr>
                <w:rFonts w:hint="eastAsia"/>
                <w:sz w:val="24"/>
              </w:rPr>
              <w:t>咸阳市</w:t>
            </w:r>
            <w:r w:rsidRPr="00235435">
              <w:rPr>
                <w:sz w:val="24"/>
              </w:rPr>
              <w:t>东郊二期污水处理厂</w:t>
            </w:r>
            <w:r w:rsidRPr="00235435">
              <w:rPr>
                <w:rFonts w:hint="eastAsia"/>
                <w:bCs/>
                <w:kern w:val="0"/>
                <w:sz w:val="24"/>
              </w:rPr>
              <w:t>。</w:t>
            </w:r>
            <w:r w:rsidRPr="00235435">
              <w:rPr>
                <w:sz w:val="24"/>
              </w:rPr>
              <w:t>软化设备</w:t>
            </w:r>
            <w:r w:rsidRPr="00235435">
              <w:rPr>
                <w:rFonts w:hint="eastAsia"/>
                <w:sz w:val="24"/>
              </w:rPr>
              <w:t>废水</w:t>
            </w:r>
            <w:r w:rsidRPr="00235435">
              <w:rPr>
                <w:sz w:val="24"/>
              </w:rPr>
              <w:t>和锅炉排水</w:t>
            </w:r>
            <w:r w:rsidRPr="00235435">
              <w:rPr>
                <w:rFonts w:hint="eastAsia"/>
                <w:sz w:val="24"/>
              </w:rPr>
              <w:t>，属于</w:t>
            </w:r>
            <w:r w:rsidRPr="00235435">
              <w:rPr>
                <w:sz w:val="24"/>
              </w:rPr>
              <w:t>清净下水，</w:t>
            </w:r>
            <w:r w:rsidRPr="00235435">
              <w:rPr>
                <w:rFonts w:hint="eastAsia"/>
                <w:sz w:val="24"/>
              </w:rPr>
              <w:t>主要污染物为</w:t>
            </w:r>
            <w:r w:rsidRPr="00235435">
              <w:rPr>
                <w:rFonts w:hint="eastAsia"/>
                <w:sz w:val="24"/>
              </w:rPr>
              <w:t>SS</w:t>
            </w:r>
            <w:r w:rsidRPr="00235435">
              <w:rPr>
                <w:rFonts w:hint="eastAsia"/>
                <w:sz w:val="24"/>
              </w:rPr>
              <w:t>，</w:t>
            </w:r>
            <w:r w:rsidRPr="00235435">
              <w:rPr>
                <w:sz w:val="24"/>
              </w:rPr>
              <w:t>排入</w:t>
            </w:r>
            <w:r w:rsidRPr="00235435">
              <w:rPr>
                <w:rFonts w:hint="eastAsia"/>
                <w:sz w:val="24"/>
              </w:rPr>
              <w:t>新三零</w:t>
            </w:r>
            <w:r w:rsidRPr="00235435">
              <w:rPr>
                <w:sz w:val="24"/>
              </w:rPr>
              <w:t>雨水管网</w:t>
            </w:r>
            <w:r w:rsidRPr="00235435">
              <w:rPr>
                <w:rFonts w:hint="eastAsia"/>
                <w:sz w:val="24"/>
              </w:rPr>
              <w:t>后进入市政雨水管网</w:t>
            </w:r>
            <w:r w:rsidRPr="00235435">
              <w:rPr>
                <w:sz w:val="24"/>
              </w:rPr>
              <w:t>。采取以上措施后，项目</w:t>
            </w:r>
            <w:r w:rsidRPr="00235435">
              <w:rPr>
                <w:rFonts w:hint="eastAsia"/>
                <w:sz w:val="24"/>
              </w:rPr>
              <w:t>污（</w:t>
            </w:r>
            <w:r w:rsidRPr="00235435">
              <w:rPr>
                <w:sz w:val="24"/>
              </w:rPr>
              <w:t>废</w:t>
            </w:r>
            <w:r w:rsidRPr="00235435">
              <w:rPr>
                <w:rFonts w:hint="eastAsia"/>
                <w:sz w:val="24"/>
              </w:rPr>
              <w:t>）</w:t>
            </w:r>
            <w:r w:rsidRPr="00235435">
              <w:rPr>
                <w:sz w:val="24"/>
              </w:rPr>
              <w:t>水</w:t>
            </w:r>
            <w:r w:rsidRPr="00235435">
              <w:rPr>
                <w:rFonts w:hint="eastAsia"/>
                <w:sz w:val="24"/>
              </w:rPr>
              <w:t>排放</w:t>
            </w:r>
            <w:r w:rsidRPr="00235435">
              <w:rPr>
                <w:sz w:val="24"/>
              </w:rPr>
              <w:t>对地表水环境影响小。</w:t>
            </w:r>
          </w:p>
          <w:p w:rsidR="00F13507" w:rsidRPr="00235435" w:rsidRDefault="009A19F8">
            <w:pPr>
              <w:spacing w:line="360" w:lineRule="auto"/>
              <w:ind w:firstLineChars="200" w:firstLine="482"/>
              <w:rPr>
                <w:b/>
                <w:bCs/>
                <w:sz w:val="24"/>
              </w:rPr>
            </w:pPr>
            <w:r w:rsidRPr="00235435">
              <w:rPr>
                <w:b/>
                <w:bCs/>
                <w:sz w:val="24"/>
              </w:rPr>
              <w:t>3</w:t>
            </w:r>
            <w:r w:rsidRPr="00235435">
              <w:rPr>
                <w:rFonts w:hint="eastAsia"/>
                <w:b/>
                <w:bCs/>
                <w:sz w:val="24"/>
              </w:rPr>
              <w:t>、</w:t>
            </w:r>
            <w:r w:rsidRPr="00235435">
              <w:rPr>
                <w:b/>
                <w:bCs/>
                <w:sz w:val="24"/>
              </w:rPr>
              <w:t>噪声</w:t>
            </w:r>
          </w:p>
          <w:p w:rsidR="00F13507" w:rsidRPr="00235435" w:rsidRDefault="009A19F8">
            <w:pPr>
              <w:spacing w:line="360" w:lineRule="auto"/>
              <w:ind w:firstLineChars="200" w:firstLine="480"/>
              <w:rPr>
                <w:rFonts w:hAnsi="宋体"/>
                <w:sz w:val="24"/>
              </w:rPr>
            </w:pPr>
            <w:r w:rsidRPr="00235435">
              <w:rPr>
                <w:rFonts w:hAnsi="宋体" w:hint="eastAsia"/>
                <w:sz w:val="24"/>
              </w:rPr>
              <w:t>本项目</w:t>
            </w:r>
            <w:r w:rsidRPr="00235435">
              <w:rPr>
                <w:rFonts w:hAnsi="宋体"/>
                <w:sz w:val="24"/>
              </w:rPr>
              <w:t>产生的主要噪声源</w:t>
            </w:r>
            <w:r w:rsidRPr="00235435">
              <w:rPr>
                <w:rFonts w:hAnsi="宋体" w:hint="eastAsia"/>
                <w:sz w:val="24"/>
              </w:rPr>
              <w:t>为锅炉</w:t>
            </w:r>
            <w:r w:rsidRPr="00235435">
              <w:rPr>
                <w:rFonts w:hAnsi="宋体"/>
                <w:sz w:val="24"/>
              </w:rPr>
              <w:t>、</w:t>
            </w:r>
            <w:r w:rsidRPr="00235435">
              <w:rPr>
                <w:rFonts w:hAnsi="宋体" w:hint="eastAsia"/>
                <w:sz w:val="24"/>
              </w:rPr>
              <w:t>鼓风机及锅炉水泵等设备</w:t>
            </w:r>
            <w:r w:rsidRPr="00235435">
              <w:rPr>
                <w:rFonts w:hAnsi="宋体"/>
                <w:sz w:val="24"/>
              </w:rPr>
              <w:t>，噪声源强</w:t>
            </w:r>
            <w:r w:rsidRPr="00235435">
              <w:rPr>
                <w:rFonts w:hAnsi="宋体" w:hint="eastAsia"/>
                <w:sz w:val="24"/>
              </w:rPr>
              <w:t>约</w:t>
            </w:r>
            <w:r w:rsidRPr="00235435">
              <w:rPr>
                <w:rFonts w:hAnsi="宋体" w:hint="eastAsia"/>
                <w:sz w:val="24"/>
              </w:rPr>
              <w:t>7</w:t>
            </w:r>
            <w:r w:rsidRPr="00235435">
              <w:rPr>
                <w:rFonts w:hAnsi="宋体"/>
                <w:sz w:val="24"/>
              </w:rPr>
              <w:t>0</w:t>
            </w:r>
            <w:r w:rsidRPr="00235435">
              <w:rPr>
                <w:rFonts w:ascii="宋体" w:hAnsi="宋体" w:hint="eastAsia"/>
                <w:sz w:val="24"/>
              </w:rPr>
              <w:t>～</w:t>
            </w:r>
            <w:r w:rsidRPr="00235435">
              <w:rPr>
                <w:rFonts w:hAnsi="宋体"/>
                <w:sz w:val="24"/>
              </w:rPr>
              <w:t>90</w:t>
            </w:r>
            <w:r w:rsidRPr="00235435">
              <w:rPr>
                <w:rFonts w:hAnsi="宋体" w:hint="eastAsia"/>
                <w:sz w:val="24"/>
              </w:rPr>
              <w:t>dB(</w:t>
            </w:r>
            <w:r w:rsidRPr="00235435">
              <w:rPr>
                <w:rFonts w:hAnsi="宋体"/>
                <w:sz w:val="24"/>
              </w:rPr>
              <w:t>A</w:t>
            </w:r>
            <w:r w:rsidRPr="00235435">
              <w:rPr>
                <w:rFonts w:hAnsi="宋体" w:hint="eastAsia"/>
                <w:sz w:val="24"/>
              </w:rPr>
              <w:t>)</w:t>
            </w:r>
            <w:r w:rsidRPr="00235435">
              <w:rPr>
                <w:rFonts w:hAnsi="宋体" w:hint="eastAsia"/>
                <w:sz w:val="24"/>
              </w:rPr>
              <w:t>。</w:t>
            </w:r>
            <w:r w:rsidRPr="00235435">
              <w:rPr>
                <w:sz w:val="24"/>
              </w:rPr>
              <w:t>经过</w:t>
            </w:r>
            <w:r w:rsidRPr="00235435">
              <w:rPr>
                <w:rFonts w:hint="eastAsia"/>
                <w:sz w:val="24"/>
              </w:rPr>
              <w:t>隔声、消声</w:t>
            </w:r>
            <w:r w:rsidRPr="00235435">
              <w:rPr>
                <w:sz w:val="24"/>
              </w:rPr>
              <w:t>后，</w:t>
            </w:r>
            <w:r w:rsidRPr="00235435">
              <w:rPr>
                <w:rFonts w:hint="eastAsia"/>
                <w:sz w:val="24"/>
              </w:rPr>
              <w:t>并在锅炉南侧厂房增加吸声材料（吸声系数不小于</w:t>
            </w:r>
            <w:r w:rsidRPr="00235435">
              <w:rPr>
                <w:rFonts w:hint="eastAsia"/>
                <w:sz w:val="24"/>
              </w:rPr>
              <w:t>0</w:t>
            </w:r>
            <w:r w:rsidRPr="00235435">
              <w:rPr>
                <w:sz w:val="24"/>
              </w:rPr>
              <w:t>.2</w:t>
            </w:r>
            <w:r w:rsidRPr="00235435">
              <w:rPr>
                <w:rFonts w:hint="eastAsia"/>
                <w:sz w:val="24"/>
              </w:rPr>
              <w:t>）</w:t>
            </w:r>
            <w:r w:rsidRPr="00235435">
              <w:rPr>
                <w:rFonts w:hint="eastAsia"/>
                <w:sz w:val="24"/>
              </w:rPr>
              <w:lastRenderedPageBreak/>
              <w:t>后，项目南厂界</w:t>
            </w:r>
            <w:r w:rsidRPr="00235435">
              <w:rPr>
                <w:sz w:val="24"/>
              </w:rPr>
              <w:t>昼间</w:t>
            </w:r>
            <w:r w:rsidRPr="00235435">
              <w:rPr>
                <w:rFonts w:hint="eastAsia"/>
                <w:sz w:val="24"/>
              </w:rPr>
              <w:t>预测</w:t>
            </w:r>
            <w:r w:rsidRPr="00235435">
              <w:rPr>
                <w:sz w:val="24"/>
              </w:rPr>
              <w:t>值为</w:t>
            </w:r>
            <w:r w:rsidRPr="00235435">
              <w:rPr>
                <w:sz w:val="24"/>
              </w:rPr>
              <w:t>50dB</w:t>
            </w:r>
            <w:r w:rsidRPr="00235435">
              <w:rPr>
                <w:sz w:val="24"/>
              </w:rPr>
              <w:t>（</w:t>
            </w:r>
            <w:r w:rsidRPr="00235435">
              <w:rPr>
                <w:sz w:val="24"/>
              </w:rPr>
              <w:t>A</w:t>
            </w:r>
            <w:r w:rsidRPr="00235435">
              <w:rPr>
                <w:sz w:val="24"/>
              </w:rPr>
              <w:t>）</w:t>
            </w:r>
            <w:r w:rsidRPr="00235435">
              <w:rPr>
                <w:rFonts w:hint="eastAsia"/>
                <w:sz w:val="24"/>
              </w:rPr>
              <w:t>、夜</w:t>
            </w:r>
            <w:r w:rsidRPr="00235435">
              <w:rPr>
                <w:sz w:val="24"/>
              </w:rPr>
              <w:t>间</w:t>
            </w:r>
            <w:r w:rsidRPr="00235435">
              <w:rPr>
                <w:rFonts w:hint="eastAsia"/>
                <w:sz w:val="24"/>
              </w:rPr>
              <w:t>预测</w:t>
            </w:r>
            <w:r w:rsidRPr="00235435">
              <w:rPr>
                <w:sz w:val="24"/>
              </w:rPr>
              <w:t>值为</w:t>
            </w:r>
            <w:r w:rsidRPr="00235435">
              <w:rPr>
                <w:sz w:val="24"/>
              </w:rPr>
              <w:t>46dB</w:t>
            </w:r>
            <w:r w:rsidRPr="00235435">
              <w:rPr>
                <w:sz w:val="24"/>
              </w:rPr>
              <w:t>（</w:t>
            </w:r>
            <w:r w:rsidRPr="00235435">
              <w:rPr>
                <w:sz w:val="24"/>
              </w:rPr>
              <w:t>A</w:t>
            </w:r>
            <w:r w:rsidRPr="00235435">
              <w:rPr>
                <w:sz w:val="24"/>
              </w:rPr>
              <w:t>），均符合《工业企业厂界噪声排放标准》（</w:t>
            </w:r>
            <w:r w:rsidRPr="00235435">
              <w:rPr>
                <w:sz w:val="24"/>
              </w:rPr>
              <w:t>3096-2008</w:t>
            </w:r>
            <w:r w:rsidRPr="00235435">
              <w:rPr>
                <w:sz w:val="24"/>
              </w:rPr>
              <w:t>）</w:t>
            </w:r>
            <w:r w:rsidRPr="00235435">
              <w:rPr>
                <w:rFonts w:hint="eastAsia"/>
                <w:sz w:val="24"/>
              </w:rPr>
              <w:t>中的</w:t>
            </w:r>
            <w:r w:rsidRPr="00235435">
              <w:rPr>
                <w:sz w:val="24"/>
              </w:rPr>
              <w:t>2</w:t>
            </w:r>
            <w:r w:rsidRPr="00235435">
              <w:rPr>
                <w:sz w:val="24"/>
              </w:rPr>
              <w:t>类标准限值</w:t>
            </w:r>
            <w:r w:rsidRPr="00235435">
              <w:rPr>
                <w:rFonts w:hint="eastAsia"/>
                <w:sz w:val="24"/>
              </w:rPr>
              <w:t>；星光幼儿园及新三零家属楼</w:t>
            </w:r>
            <w:r w:rsidRPr="00235435">
              <w:rPr>
                <w:sz w:val="24"/>
              </w:rPr>
              <w:t>昼间</w:t>
            </w:r>
            <w:r w:rsidRPr="00235435">
              <w:rPr>
                <w:rFonts w:hint="eastAsia"/>
                <w:sz w:val="24"/>
              </w:rPr>
              <w:t>预测</w:t>
            </w:r>
            <w:r w:rsidRPr="00235435">
              <w:rPr>
                <w:sz w:val="24"/>
              </w:rPr>
              <w:t>值为</w:t>
            </w:r>
            <w:r w:rsidRPr="00235435">
              <w:rPr>
                <w:sz w:val="24"/>
              </w:rPr>
              <w:t>49dB</w:t>
            </w:r>
            <w:r w:rsidRPr="00235435">
              <w:rPr>
                <w:sz w:val="24"/>
              </w:rPr>
              <w:t>（</w:t>
            </w:r>
            <w:r w:rsidRPr="00235435">
              <w:rPr>
                <w:sz w:val="24"/>
              </w:rPr>
              <w:t>A</w:t>
            </w:r>
            <w:r w:rsidRPr="00235435">
              <w:rPr>
                <w:sz w:val="24"/>
              </w:rPr>
              <w:t>）</w:t>
            </w:r>
            <w:r w:rsidRPr="00235435">
              <w:rPr>
                <w:rFonts w:hint="eastAsia"/>
                <w:sz w:val="24"/>
              </w:rPr>
              <w:t>、夜</w:t>
            </w:r>
            <w:r w:rsidRPr="00235435">
              <w:rPr>
                <w:sz w:val="24"/>
              </w:rPr>
              <w:t>间</w:t>
            </w:r>
            <w:r w:rsidRPr="00235435">
              <w:rPr>
                <w:rFonts w:hint="eastAsia"/>
                <w:sz w:val="24"/>
              </w:rPr>
              <w:t>预测</w:t>
            </w:r>
            <w:r w:rsidRPr="00235435">
              <w:rPr>
                <w:sz w:val="24"/>
              </w:rPr>
              <w:t>值为</w:t>
            </w:r>
            <w:r w:rsidRPr="00235435">
              <w:rPr>
                <w:sz w:val="24"/>
              </w:rPr>
              <w:t>43</w:t>
            </w:r>
            <w:r w:rsidRPr="00235435">
              <w:rPr>
                <w:rFonts w:hint="eastAsia"/>
                <w:sz w:val="24"/>
              </w:rPr>
              <w:t>d</w:t>
            </w:r>
            <w:r w:rsidRPr="00235435">
              <w:rPr>
                <w:sz w:val="24"/>
              </w:rPr>
              <w:t>B</w:t>
            </w:r>
            <w:r w:rsidRPr="00235435">
              <w:rPr>
                <w:sz w:val="24"/>
              </w:rPr>
              <w:t>（</w:t>
            </w:r>
            <w:r w:rsidRPr="00235435">
              <w:rPr>
                <w:sz w:val="24"/>
              </w:rPr>
              <w:t>A</w:t>
            </w:r>
            <w:r w:rsidRPr="00235435">
              <w:rPr>
                <w:sz w:val="24"/>
              </w:rPr>
              <w:t>），</w:t>
            </w:r>
            <w:r w:rsidRPr="00235435">
              <w:rPr>
                <w:rFonts w:hint="eastAsia"/>
                <w:sz w:val="24"/>
              </w:rPr>
              <w:t>均符合</w:t>
            </w:r>
            <w:r w:rsidRPr="00235435">
              <w:rPr>
                <w:sz w:val="24"/>
              </w:rPr>
              <w:t>《声环境质量标准》（</w:t>
            </w:r>
            <w:r w:rsidRPr="00235435">
              <w:rPr>
                <w:sz w:val="24"/>
              </w:rPr>
              <w:t>GB3096-2008</w:t>
            </w:r>
            <w:r w:rsidRPr="00235435">
              <w:rPr>
                <w:rFonts w:hint="eastAsia"/>
                <w:sz w:val="24"/>
              </w:rPr>
              <w:t>）</w:t>
            </w:r>
            <w:r w:rsidRPr="00235435">
              <w:rPr>
                <w:rFonts w:hint="eastAsia"/>
                <w:sz w:val="24"/>
              </w:rPr>
              <w:t>2</w:t>
            </w:r>
            <w:r w:rsidRPr="00235435">
              <w:rPr>
                <w:rFonts w:hint="eastAsia"/>
                <w:sz w:val="24"/>
              </w:rPr>
              <w:t>类标准。采取以上措施后，对周围声环境影响较小。</w:t>
            </w:r>
          </w:p>
          <w:p w:rsidR="00F13507" w:rsidRPr="00235435" w:rsidRDefault="009A19F8">
            <w:pPr>
              <w:spacing w:line="360" w:lineRule="auto"/>
              <w:ind w:firstLineChars="200" w:firstLine="482"/>
              <w:rPr>
                <w:b/>
                <w:bCs/>
                <w:sz w:val="24"/>
              </w:rPr>
            </w:pPr>
            <w:r w:rsidRPr="00235435">
              <w:rPr>
                <w:b/>
                <w:bCs/>
                <w:sz w:val="24"/>
              </w:rPr>
              <w:t>4</w:t>
            </w:r>
            <w:r w:rsidRPr="00235435">
              <w:rPr>
                <w:rFonts w:hint="eastAsia"/>
                <w:b/>
                <w:bCs/>
                <w:sz w:val="24"/>
              </w:rPr>
              <w:t>、</w:t>
            </w:r>
            <w:r w:rsidRPr="00235435">
              <w:rPr>
                <w:b/>
                <w:bCs/>
                <w:sz w:val="24"/>
              </w:rPr>
              <w:t>固体废物</w:t>
            </w:r>
          </w:p>
          <w:p w:rsidR="00F13507" w:rsidRPr="00235435" w:rsidRDefault="009A19F8">
            <w:pPr>
              <w:spacing w:line="360" w:lineRule="auto"/>
              <w:ind w:firstLineChars="200" w:firstLine="480"/>
              <w:rPr>
                <w:kern w:val="0"/>
                <w:sz w:val="24"/>
              </w:rPr>
            </w:pPr>
            <w:r w:rsidRPr="00235435">
              <w:rPr>
                <w:rFonts w:hint="eastAsia"/>
                <w:sz w:val="24"/>
              </w:rPr>
              <w:t>办公</w:t>
            </w:r>
            <w:r w:rsidRPr="00235435">
              <w:rPr>
                <w:sz w:val="24"/>
              </w:rPr>
              <w:t>生活垃圾</w:t>
            </w:r>
            <w:r w:rsidRPr="00235435">
              <w:rPr>
                <w:rFonts w:hint="eastAsia"/>
                <w:sz w:val="24"/>
              </w:rPr>
              <w:t>依托新三零生活垃圾收集设施收集后，统一纳入城市垃圾清运系统。废离子交换树脂属于危险废物，</w:t>
            </w:r>
            <w:r w:rsidRPr="00235435">
              <w:rPr>
                <w:rFonts w:hint="eastAsia"/>
                <w:kern w:val="0"/>
                <w:sz w:val="24"/>
              </w:rPr>
              <w:t>废离子交换树脂</w:t>
            </w:r>
            <w:r w:rsidR="004F710A" w:rsidRPr="00235435">
              <w:rPr>
                <w:rFonts w:hint="eastAsia"/>
                <w:sz w:val="24"/>
              </w:rPr>
              <w:t>在危废暂存间暂存后，交由有资质单位处置</w:t>
            </w:r>
            <w:r w:rsidRPr="00235435">
              <w:rPr>
                <w:rFonts w:hint="eastAsia"/>
                <w:kern w:val="0"/>
                <w:sz w:val="24"/>
              </w:rPr>
              <w:t>。</w:t>
            </w:r>
            <w:r w:rsidRPr="00235435">
              <w:rPr>
                <w:rFonts w:hint="eastAsia"/>
                <w:sz w:val="24"/>
              </w:rPr>
              <w:t>采取</w:t>
            </w:r>
            <w:r w:rsidRPr="00235435">
              <w:rPr>
                <w:sz w:val="24"/>
              </w:rPr>
              <w:t>以上措施后，对环境影响小</w:t>
            </w:r>
            <w:r w:rsidRPr="00235435">
              <w:rPr>
                <w:rFonts w:hint="eastAsia"/>
                <w:sz w:val="24"/>
              </w:rPr>
              <w:t>。</w:t>
            </w:r>
          </w:p>
          <w:p w:rsidR="00F13507" w:rsidRPr="00235435" w:rsidRDefault="009A19F8">
            <w:pPr>
              <w:spacing w:line="360" w:lineRule="auto"/>
              <w:ind w:firstLineChars="200" w:firstLine="482"/>
              <w:rPr>
                <w:rFonts w:hAnsi="宋体"/>
                <w:b/>
                <w:sz w:val="24"/>
              </w:rPr>
            </w:pPr>
            <w:r w:rsidRPr="00235435">
              <w:rPr>
                <w:rFonts w:hAnsi="宋体" w:hint="eastAsia"/>
                <w:b/>
                <w:sz w:val="24"/>
              </w:rPr>
              <w:t>五、环境管理与监测计划</w:t>
            </w:r>
          </w:p>
          <w:p w:rsidR="00F13507" w:rsidRPr="00235435" w:rsidRDefault="009A19F8">
            <w:pPr>
              <w:adjustRightInd w:val="0"/>
              <w:spacing w:line="360" w:lineRule="auto"/>
              <w:ind w:firstLineChars="200" w:firstLine="480"/>
              <w:rPr>
                <w:sz w:val="24"/>
              </w:rPr>
            </w:pPr>
            <w:r w:rsidRPr="00235435">
              <w:rPr>
                <w:rFonts w:ascii="宋体" w:hAnsi="宋体"/>
                <w:sz w:val="24"/>
              </w:rPr>
              <w:t>按照《建设项目环境保护管理设计规定》等有关要求，建设单位应建立健全环境管理机构与职责，加强对项目环保设施的运行管理和污染预防，应设环保专职管理人员</w:t>
            </w:r>
            <w:r w:rsidRPr="00235435">
              <w:rPr>
                <w:sz w:val="24"/>
              </w:rPr>
              <w:t>1</w:t>
            </w:r>
            <w:r w:rsidRPr="00235435">
              <w:rPr>
                <w:rFonts w:ascii="宋体" w:hAnsi="宋体"/>
                <w:sz w:val="24"/>
              </w:rPr>
              <w:t>～</w:t>
            </w:r>
            <w:r w:rsidRPr="00235435">
              <w:rPr>
                <w:sz w:val="24"/>
              </w:rPr>
              <w:t>2</w:t>
            </w:r>
            <w:r w:rsidRPr="00235435">
              <w:rPr>
                <w:rFonts w:ascii="宋体" w:hAnsi="宋体"/>
                <w:sz w:val="24"/>
              </w:rPr>
              <w:t>人</w:t>
            </w:r>
            <w:r w:rsidRPr="00235435">
              <w:rPr>
                <w:rFonts w:hAnsi="宋体" w:hint="eastAsia"/>
                <w:bCs/>
                <w:sz w:val="24"/>
              </w:rPr>
              <w:t>，对企业安全环保进行归口管理。本次评价监测计划废气包括监测点位、监测项目、监测频次及执行排放标准等内容；</w:t>
            </w:r>
            <w:r w:rsidRPr="00235435">
              <w:rPr>
                <w:rFonts w:hint="eastAsia"/>
                <w:sz w:val="24"/>
              </w:rPr>
              <w:t>运行期声环境监测计划依托新三零现有监测计划。</w:t>
            </w:r>
          </w:p>
          <w:p w:rsidR="00F13507" w:rsidRPr="00235435" w:rsidRDefault="009A19F8">
            <w:pPr>
              <w:spacing w:line="360" w:lineRule="auto"/>
              <w:ind w:firstLineChars="200" w:firstLine="482"/>
              <w:rPr>
                <w:rFonts w:hAnsi="宋体"/>
                <w:b/>
                <w:sz w:val="24"/>
              </w:rPr>
            </w:pPr>
            <w:r w:rsidRPr="00235435">
              <w:rPr>
                <w:rFonts w:hAnsi="宋体" w:hint="eastAsia"/>
                <w:b/>
                <w:sz w:val="24"/>
              </w:rPr>
              <w:t>六、</w:t>
            </w:r>
            <w:r w:rsidRPr="00235435">
              <w:rPr>
                <w:rFonts w:hAnsi="宋体"/>
                <w:b/>
                <w:sz w:val="24"/>
              </w:rPr>
              <w:t>总量控制指标</w:t>
            </w:r>
          </w:p>
          <w:p w:rsidR="00F13507" w:rsidRPr="00235435" w:rsidRDefault="009A19F8">
            <w:pPr>
              <w:spacing w:line="360" w:lineRule="auto"/>
              <w:ind w:firstLineChars="200" w:firstLine="482"/>
              <w:rPr>
                <w:rFonts w:hAnsi="宋体"/>
                <w:b/>
                <w:sz w:val="24"/>
              </w:rPr>
            </w:pPr>
            <w:r w:rsidRPr="00235435">
              <w:rPr>
                <w:rFonts w:hAnsi="宋体" w:hint="eastAsia"/>
                <w:b/>
                <w:sz w:val="24"/>
              </w:rPr>
              <w:t>1</w:t>
            </w:r>
            <w:r w:rsidRPr="00235435">
              <w:rPr>
                <w:rFonts w:hAnsi="宋体" w:hint="eastAsia"/>
                <w:b/>
                <w:sz w:val="24"/>
              </w:rPr>
              <w:t>、废气</w:t>
            </w:r>
          </w:p>
          <w:p w:rsidR="00F13507" w:rsidRPr="00235435" w:rsidRDefault="009A19F8">
            <w:pPr>
              <w:spacing w:line="360" w:lineRule="auto"/>
              <w:ind w:firstLineChars="200" w:firstLine="480"/>
              <w:rPr>
                <w:sz w:val="24"/>
              </w:rPr>
            </w:pPr>
            <w:r w:rsidRPr="00235435">
              <w:rPr>
                <w:rFonts w:hint="eastAsia"/>
                <w:sz w:val="24"/>
              </w:rPr>
              <w:t>本项目废气主要是锅炉烟气，主要污染物为颗粒物、</w:t>
            </w:r>
            <w:r w:rsidRPr="00235435">
              <w:rPr>
                <w:rFonts w:hint="eastAsia"/>
                <w:sz w:val="24"/>
              </w:rPr>
              <w:t>SO</w:t>
            </w:r>
            <w:r w:rsidRPr="00235435">
              <w:rPr>
                <w:rFonts w:hint="eastAsia"/>
                <w:sz w:val="24"/>
                <w:vertAlign w:val="subscript"/>
              </w:rPr>
              <w:t>2</w:t>
            </w:r>
            <w:r w:rsidRPr="00235435">
              <w:rPr>
                <w:rFonts w:hint="eastAsia"/>
                <w:sz w:val="24"/>
              </w:rPr>
              <w:t>、</w:t>
            </w:r>
            <w:r w:rsidRPr="00235435">
              <w:rPr>
                <w:rFonts w:hint="eastAsia"/>
                <w:sz w:val="24"/>
              </w:rPr>
              <w:t>NO</w:t>
            </w:r>
            <w:r w:rsidRPr="00235435">
              <w:rPr>
                <w:rFonts w:hint="eastAsia"/>
                <w:sz w:val="24"/>
                <w:vertAlign w:val="subscript"/>
              </w:rPr>
              <w:t>X</w:t>
            </w:r>
            <w:r w:rsidRPr="00235435">
              <w:rPr>
                <w:rFonts w:hint="eastAsia"/>
                <w:sz w:val="24"/>
              </w:rPr>
              <w:t>。因此，</w:t>
            </w:r>
            <w:r w:rsidRPr="00235435">
              <w:rPr>
                <w:sz w:val="24"/>
              </w:rPr>
              <w:t>确定项目的总量控制指标为</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X</w:t>
            </w:r>
            <w:r w:rsidRPr="00235435">
              <w:rPr>
                <w:rFonts w:hint="eastAsia"/>
                <w:sz w:val="24"/>
              </w:rPr>
              <w:t>。</w:t>
            </w:r>
          </w:p>
          <w:p w:rsidR="00F13507" w:rsidRPr="00235435" w:rsidRDefault="009A19F8">
            <w:pPr>
              <w:spacing w:line="360" w:lineRule="auto"/>
              <w:ind w:firstLineChars="196" w:firstLine="470"/>
              <w:rPr>
                <w:bCs/>
                <w:sz w:val="24"/>
              </w:rPr>
            </w:pPr>
            <w:r w:rsidRPr="00235435">
              <w:rPr>
                <w:rFonts w:hint="eastAsia"/>
                <w:sz w:val="24"/>
              </w:rPr>
              <w:t>一期锅炉建议</w:t>
            </w:r>
            <w:r w:rsidRPr="00235435">
              <w:rPr>
                <w:sz w:val="24"/>
              </w:rPr>
              <w:t>总量控制指标：</w:t>
            </w:r>
            <w:r w:rsidRPr="00235435">
              <w:rPr>
                <w:rFonts w:hint="eastAsia"/>
                <w:bCs/>
                <w:sz w:val="24"/>
              </w:rPr>
              <w:t>SO</w:t>
            </w:r>
            <w:r w:rsidRPr="00235435">
              <w:rPr>
                <w:rFonts w:hint="eastAsia"/>
                <w:bCs/>
                <w:sz w:val="24"/>
                <w:vertAlign w:val="subscript"/>
              </w:rPr>
              <w:t>2</w:t>
            </w:r>
            <w:r w:rsidRPr="00235435">
              <w:rPr>
                <w:rFonts w:hint="eastAsia"/>
                <w:bCs/>
                <w:sz w:val="24"/>
              </w:rPr>
              <w:t>：</w:t>
            </w:r>
            <w:r w:rsidR="00683DBD" w:rsidRPr="00235435">
              <w:rPr>
                <w:bCs/>
                <w:sz w:val="24"/>
              </w:rPr>
              <w:t>2.074</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00683DBD" w:rsidRPr="00235435">
              <w:rPr>
                <w:bCs/>
                <w:sz w:val="24"/>
              </w:rPr>
              <w:t>7.096</w:t>
            </w:r>
            <w:r w:rsidRPr="00235435">
              <w:rPr>
                <w:rFonts w:hint="eastAsia"/>
                <w:bCs/>
                <w:sz w:val="24"/>
              </w:rPr>
              <w:t>t/a</w:t>
            </w:r>
            <w:r w:rsidRPr="00235435">
              <w:rPr>
                <w:rFonts w:hint="eastAsia"/>
                <w:bCs/>
                <w:sz w:val="24"/>
              </w:rPr>
              <w:t>。</w:t>
            </w:r>
          </w:p>
          <w:p w:rsidR="00F13507" w:rsidRPr="00235435" w:rsidRDefault="009A19F8">
            <w:pPr>
              <w:spacing w:line="360" w:lineRule="auto"/>
              <w:ind w:firstLineChars="200" w:firstLine="480"/>
              <w:jc w:val="left"/>
              <w:rPr>
                <w:sz w:val="24"/>
              </w:rPr>
            </w:pPr>
            <w:r w:rsidRPr="00235435">
              <w:rPr>
                <w:rFonts w:hint="eastAsia"/>
                <w:sz w:val="24"/>
              </w:rPr>
              <w:t>二期锅炉建议</w:t>
            </w:r>
            <w:r w:rsidRPr="00235435">
              <w:rPr>
                <w:sz w:val="24"/>
              </w:rPr>
              <w:t>总量控制指标：</w:t>
            </w:r>
            <w:r w:rsidRPr="00235435">
              <w:rPr>
                <w:rFonts w:hint="eastAsia"/>
                <w:bCs/>
                <w:sz w:val="24"/>
              </w:rPr>
              <w:t>SO</w:t>
            </w:r>
            <w:r w:rsidRPr="00235435">
              <w:rPr>
                <w:rFonts w:hint="eastAsia"/>
                <w:bCs/>
                <w:sz w:val="24"/>
                <w:vertAlign w:val="subscript"/>
              </w:rPr>
              <w:t>2</w:t>
            </w:r>
            <w:r w:rsidRPr="00235435">
              <w:rPr>
                <w:rFonts w:hint="eastAsia"/>
                <w:bCs/>
                <w:sz w:val="24"/>
              </w:rPr>
              <w:t>：</w:t>
            </w:r>
            <w:r w:rsidR="00683DBD" w:rsidRPr="00235435">
              <w:rPr>
                <w:bCs/>
                <w:sz w:val="24"/>
              </w:rPr>
              <w:t>0.259</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Pr="00235435">
              <w:rPr>
                <w:bCs/>
                <w:sz w:val="24"/>
              </w:rPr>
              <w:t>0.8</w:t>
            </w:r>
            <w:r w:rsidR="00683DBD" w:rsidRPr="00235435">
              <w:rPr>
                <w:bCs/>
                <w:sz w:val="24"/>
              </w:rPr>
              <w:t>87</w:t>
            </w:r>
            <w:r w:rsidRPr="00235435">
              <w:rPr>
                <w:rFonts w:hint="eastAsia"/>
                <w:bCs/>
                <w:sz w:val="24"/>
              </w:rPr>
              <w:t>t/a</w:t>
            </w:r>
            <w:r w:rsidRPr="00235435">
              <w:rPr>
                <w:rFonts w:hint="eastAsia"/>
                <w:bCs/>
                <w:sz w:val="24"/>
              </w:rPr>
              <w:t>。</w:t>
            </w:r>
          </w:p>
          <w:p w:rsidR="00F13507" w:rsidRPr="00235435" w:rsidRDefault="009A19F8">
            <w:pPr>
              <w:spacing w:line="360" w:lineRule="auto"/>
              <w:ind w:firstLineChars="200" w:firstLine="482"/>
              <w:rPr>
                <w:rFonts w:hAnsi="宋体"/>
                <w:b/>
                <w:sz w:val="24"/>
              </w:rPr>
            </w:pPr>
            <w:r w:rsidRPr="00235435">
              <w:rPr>
                <w:rFonts w:hAnsi="宋体" w:hint="eastAsia"/>
                <w:b/>
                <w:sz w:val="24"/>
              </w:rPr>
              <w:t>2</w:t>
            </w:r>
            <w:r w:rsidRPr="00235435">
              <w:rPr>
                <w:rFonts w:hAnsi="宋体" w:hint="eastAsia"/>
                <w:b/>
                <w:sz w:val="24"/>
              </w:rPr>
              <w:t>、废水</w:t>
            </w:r>
          </w:p>
          <w:p w:rsidR="00F13507" w:rsidRPr="00235435" w:rsidRDefault="009A19F8">
            <w:pPr>
              <w:spacing w:line="360" w:lineRule="auto"/>
              <w:ind w:rightChars="50" w:right="105" w:firstLineChars="200" w:firstLine="480"/>
              <w:rPr>
                <w:sz w:val="24"/>
              </w:rPr>
            </w:pPr>
            <w:r w:rsidRPr="00235435">
              <w:rPr>
                <w:sz w:val="24"/>
              </w:rPr>
              <w:t>本项目</w:t>
            </w:r>
            <w:r w:rsidRPr="00235435">
              <w:rPr>
                <w:rFonts w:hint="eastAsia"/>
                <w:sz w:val="24"/>
              </w:rPr>
              <w:t>生产</w:t>
            </w:r>
            <w:r w:rsidRPr="00235435">
              <w:rPr>
                <w:sz w:val="24"/>
              </w:rPr>
              <w:t>废水主要为软化废水和锅炉排水，属清净下水，排入</w:t>
            </w:r>
            <w:r w:rsidRPr="00235435">
              <w:rPr>
                <w:rFonts w:hint="eastAsia"/>
                <w:sz w:val="24"/>
              </w:rPr>
              <w:t>新三零雨水</w:t>
            </w:r>
            <w:r w:rsidRPr="00235435">
              <w:rPr>
                <w:sz w:val="24"/>
              </w:rPr>
              <w:t>管网</w:t>
            </w:r>
            <w:r w:rsidRPr="00235435">
              <w:rPr>
                <w:rFonts w:hint="eastAsia"/>
                <w:sz w:val="24"/>
              </w:rPr>
              <w:t>；生活污水依托新三零污水处理站处理后排入市政污水管网，最终进入咸阳市东郊二期污水处理厂处理后最终进入渭河。建议总量控制指标纳入新三零。</w:t>
            </w:r>
          </w:p>
          <w:p w:rsidR="00F13507" w:rsidRPr="00235435" w:rsidRDefault="009A19F8">
            <w:pPr>
              <w:spacing w:line="360" w:lineRule="auto"/>
              <w:ind w:rightChars="50" w:right="105" w:firstLineChars="200" w:firstLine="482"/>
              <w:rPr>
                <w:b/>
                <w:sz w:val="24"/>
              </w:rPr>
            </w:pPr>
            <w:r w:rsidRPr="00235435">
              <w:rPr>
                <w:rFonts w:hint="eastAsia"/>
                <w:b/>
                <w:sz w:val="24"/>
              </w:rPr>
              <w:t>七</w:t>
            </w:r>
            <w:r w:rsidRPr="00235435">
              <w:rPr>
                <w:rFonts w:hAnsi="宋体"/>
                <w:b/>
                <w:sz w:val="24"/>
              </w:rPr>
              <w:t>、</w:t>
            </w:r>
            <w:r w:rsidRPr="00235435">
              <w:rPr>
                <w:rFonts w:hint="eastAsia"/>
                <w:b/>
                <w:sz w:val="24"/>
              </w:rPr>
              <w:t>环境</w:t>
            </w:r>
            <w:r w:rsidRPr="00235435">
              <w:rPr>
                <w:b/>
                <w:sz w:val="24"/>
              </w:rPr>
              <w:t>影响可行性结论</w:t>
            </w:r>
          </w:p>
          <w:p w:rsidR="00F13507" w:rsidRPr="00235435" w:rsidRDefault="009A19F8">
            <w:pPr>
              <w:spacing w:line="360" w:lineRule="auto"/>
              <w:ind w:firstLineChars="200" w:firstLine="480"/>
              <w:rPr>
                <w:sz w:val="24"/>
              </w:rPr>
            </w:pPr>
            <w:r w:rsidRPr="00235435">
              <w:rPr>
                <w:sz w:val="24"/>
              </w:rPr>
              <w:t>综上所述，</w:t>
            </w:r>
            <w:r w:rsidRPr="00235435">
              <w:rPr>
                <w:rFonts w:hint="eastAsia"/>
                <w:sz w:val="24"/>
              </w:rPr>
              <w:t>西安特创裕丰新能源有限公司新建燃气蒸汽锅炉房项目</w:t>
            </w:r>
            <w:r w:rsidRPr="00235435">
              <w:rPr>
                <w:sz w:val="24"/>
              </w:rPr>
              <w:t>符合国家产业政策。在认真落实评价提出的各项污染防治措施，确保环保设施正常稳定运行的前提下，污染物能够达标排放，对周围环境影响小。</w:t>
            </w:r>
            <w:r w:rsidRPr="00235435">
              <w:rPr>
                <w:rFonts w:hint="eastAsia"/>
                <w:sz w:val="24"/>
              </w:rPr>
              <w:t>从满足环保角度分析</w:t>
            </w:r>
            <w:r w:rsidRPr="00235435">
              <w:rPr>
                <w:sz w:val="24"/>
              </w:rPr>
              <w:t>，项目建设可行。</w:t>
            </w:r>
          </w:p>
        </w:tc>
      </w:tr>
    </w:tbl>
    <w:p w:rsidR="00F13507" w:rsidRPr="00235435" w:rsidRDefault="00F13507">
      <w:pPr>
        <w:rPr>
          <w:b/>
          <w:bCs/>
          <w:sz w:val="24"/>
        </w:rPr>
        <w:sectPr w:rsidR="00F13507" w:rsidRPr="00235435">
          <w:type w:val="nextColumn"/>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248"/>
      </w:tblGrid>
      <w:tr w:rsidR="00DA50D4" w:rsidRPr="00235435">
        <w:trPr>
          <w:trHeight w:val="6943"/>
          <w:jc w:val="center"/>
        </w:trPr>
        <w:tc>
          <w:tcPr>
            <w:tcW w:w="9248" w:type="dxa"/>
            <w:vAlign w:val="center"/>
          </w:tcPr>
          <w:p w:rsidR="00F13507" w:rsidRPr="00235435" w:rsidRDefault="009A19F8">
            <w:pPr>
              <w:jc w:val="left"/>
              <w:rPr>
                <w:b/>
                <w:bCs/>
                <w:sz w:val="24"/>
              </w:rPr>
            </w:pPr>
            <w:r w:rsidRPr="00235435">
              <w:rPr>
                <w:b/>
                <w:bCs/>
                <w:sz w:val="24"/>
              </w:rPr>
              <w:lastRenderedPageBreak/>
              <w:t>预审意见：</w:t>
            </w: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9A19F8">
            <w:pPr>
              <w:ind w:firstLineChars="2550" w:firstLine="7140"/>
              <w:jc w:val="left"/>
              <w:rPr>
                <w:sz w:val="28"/>
                <w:szCs w:val="28"/>
              </w:rPr>
            </w:pPr>
            <w:r w:rsidRPr="00235435">
              <w:rPr>
                <w:sz w:val="28"/>
                <w:szCs w:val="28"/>
              </w:rPr>
              <w:t>公</w:t>
            </w:r>
            <w:r w:rsidRPr="00235435">
              <w:rPr>
                <w:sz w:val="28"/>
                <w:szCs w:val="28"/>
              </w:rPr>
              <w:t xml:space="preserve">   </w:t>
            </w:r>
            <w:r w:rsidRPr="00235435">
              <w:rPr>
                <w:sz w:val="28"/>
                <w:szCs w:val="28"/>
              </w:rPr>
              <w:t>章</w:t>
            </w:r>
          </w:p>
          <w:p w:rsidR="00F13507" w:rsidRPr="00235435" w:rsidRDefault="00F13507">
            <w:pPr>
              <w:ind w:firstLineChars="100" w:firstLine="281"/>
              <w:jc w:val="left"/>
              <w:rPr>
                <w:b/>
                <w:bCs/>
                <w:sz w:val="28"/>
                <w:szCs w:val="28"/>
              </w:rPr>
            </w:pPr>
          </w:p>
          <w:p w:rsidR="00F13507" w:rsidRPr="00235435" w:rsidRDefault="00F13507">
            <w:pPr>
              <w:ind w:firstLineChars="100" w:firstLine="281"/>
              <w:jc w:val="left"/>
              <w:rPr>
                <w:b/>
                <w:bCs/>
                <w:sz w:val="28"/>
                <w:szCs w:val="28"/>
              </w:rPr>
            </w:pPr>
          </w:p>
          <w:p w:rsidR="00F13507" w:rsidRPr="00235435" w:rsidRDefault="009A19F8">
            <w:pPr>
              <w:adjustRightInd w:val="0"/>
              <w:snapToGrid w:val="0"/>
              <w:spacing w:line="480" w:lineRule="exact"/>
              <w:jc w:val="left"/>
              <w:rPr>
                <w:sz w:val="28"/>
                <w:szCs w:val="28"/>
              </w:rPr>
            </w:pPr>
            <w:r w:rsidRPr="00235435">
              <w:rPr>
                <w:b/>
                <w:bCs/>
                <w:sz w:val="28"/>
                <w:szCs w:val="28"/>
              </w:rPr>
              <w:t>经办人：</w:t>
            </w:r>
            <w:r w:rsidRPr="00235435">
              <w:rPr>
                <w:b/>
                <w:bCs/>
                <w:sz w:val="28"/>
                <w:szCs w:val="28"/>
              </w:rPr>
              <w:t xml:space="preserve">                                  </w:t>
            </w:r>
            <w:r w:rsidRPr="00235435">
              <w:rPr>
                <w:sz w:val="28"/>
                <w:szCs w:val="28"/>
              </w:rPr>
              <w:t xml:space="preserve">     </w:t>
            </w:r>
            <w:r w:rsidRPr="00235435">
              <w:rPr>
                <w:sz w:val="28"/>
                <w:szCs w:val="28"/>
              </w:rPr>
              <w:t>年</w:t>
            </w:r>
            <w:r w:rsidRPr="00235435">
              <w:rPr>
                <w:sz w:val="28"/>
                <w:szCs w:val="28"/>
              </w:rPr>
              <w:t xml:space="preserve">    </w:t>
            </w:r>
            <w:r w:rsidRPr="00235435">
              <w:rPr>
                <w:sz w:val="28"/>
                <w:szCs w:val="28"/>
              </w:rPr>
              <w:t>月</w:t>
            </w:r>
            <w:r w:rsidRPr="00235435">
              <w:rPr>
                <w:sz w:val="28"/>
                <w:szCs w:val="28"/>
              </w:rPr>
              <w:t xml:space="preserve">    </w:t>
            </w:r>
            <w:r w:rsidRPr="00235435">
              <w:rPr>
                <w:sz w:val="28"/>
                <w:szCs w:val="28"/>
              </w:rPr>
              <w:t>日</w:t>
            </w:r>
          </w:p>
        </w:tc>
      </w:tr>
      <w:tr w:rsidR="00DA50D4" w:rsidRPr="00235435">
        <w:trPr>
          <w:trHeight w:val="6399"/>
          <w:jc w:val="center"/>
        </w:trPr>
        <w:tc>
          <w:tcPr>
            <w:tcW w:w="9248" w:type="dxa"/>
            <w:vAlign w:val="center"/>
          </w:tcPr>
          <w:p w:rsidR="00F13507" w:rsidRPr="00235435" w:rsidRDefault="009A19F8">
            <w:pPr>
              <w:spacing w:line="440" w:lineRule="exact"/>
              <w:rPr>
                <w:b/>
                <w:bCs/>
                <w:sz w:val="24"/>
              </w:rPr>
            </w:pPr>
            <w:r w:rsidRPr="00235435">
              <w:rPr>
                <w:b/>
                <w:bCs/>
                <w:sz w:val="24"/>
              </w:rPr>
              <w:t>下一级环境保护行政主管部门审查意见：</w:t>
            </w: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9A19F8">
            <w:pPr>
              <w:ind w:firstLineChars="2500" w:firstLine="7000"/>
              <w:rPr>
                <w:sz w:val="28"/>
                <w:szCs w:val="28"/>
              </w:rPr>
            </w:pPr>
            <w:r w:rsidRPr="00235435">
              <w:rPr>
                <w:sz w:val="28"/>
                <w:szCs w:val="28"/>
              </w:rPr>
              <w:t>公</w:t>
            </w:r>
            <w:r w:rsidRPr="00235435">
              <w:rPr>
                <w:sz w:val="28"/>
                <w:szCs w:val="28"/>
              </w:rPr>
              <w:t xml:space="preserve">   </w:t>
            </w:r>
            <w:r w:rsidRPr="00235435">
              <w:rPr>
                <w:sz w:val="28"/>
                <w:szCs w:val="28"/>
              </w:rPr>
              <w:t>章</w:t>
            </w:r>
          </w:p>
          <w:p w:rsidR="00F13507" w:rsidRPr="00235435" w:rsidRDefault="00F13507">
            <w:pPr>
              <w:ind w:firstLineChars="100" w:firstLine="281"/>
              <w:rPr>
                <w:b/>
                <w:bCs/>
                <w:sz w:val="28"/>
                <w:szCs w:val="28"/>
              </w:rPr>
            </w:pPr>
          </w:p>
          <w:p w:rsidR="00F13507" w:rsidRPr="00235435" w:rsidRDefault="009A19F8">
            <w:pPr>
              <w:adjustRightInd w:val="0"/>
              <w:snapToGrid w:val="0"/>
              <w:spacing w:line="480" w:lineRule="exact"/>
              <w:rPr>
                <w:sz w:val="28"/>
                <w:szCs w:val="28"/>
              </w:rPr>
            </w:pPr>
            <w:r w:rsidRPr="00235435">
              <w:rPr>
                <w:b/>
                <w:bCs/>
                <w:sz w:val="28"/>
                <w:szCs w:val="28"/>
              </w:rPr>
              <w:t>经办人：</w:t>
            </w:r>
            <w:r w:rsidRPr="00235435">
              <w:rPr>
                <w:b/>
                <w:bCs/>
                <w:sz w:val="28"/>
                <w:szCs w:val="28"/>
              </w:rPr>
              <w:t xml:space="preserve">                                  </w:t>
            </w:r>
            <w:r w:rsidRPr="00235435">
              <w:rPr>
                <w:sz w:val="28"/>
                <w:szCs w:val="28"/>
              </w:rPr>
              <w:t xml:space="preserve">    </w:t>
            </w:r>
            <w:r w:rsidRPr="00235435">
              <w:rPr>
                <w:sz w:val="28"/>
                <w:szCs w:val="28"/>
              </w:rPr>
              <w:t>年</w:t>
            </w:r>
            <w:r w:rsidRPr="00235435">
              <w:rPr>
                <w:sz w:val="28"/>
                <w:szCs w:val="28"/>
              </w:rPr>
              <w:t xml:space="preserve">    </w:t>
            </w:r>
            <w:r w:rsidRPr="00235435">
              <w:rPr>
                <w:sz w:val="28"/>
                <w:szCs w:val="28"/>
              </w:rPr>
              <w:t>月</w:t>
            </w:r>
            <w:r w:rsidRPr="00235435">
              <w:rPr>
                <w:sz w:val="28"/>
                <w:szCs w:val="28"/>
              </w:rPr>
              <w:t xml:space="preserve">    </w:t>
            </w:r>
            <w:r w:rsidRPr="00235435">
              <w:rPr>
                <w:sz w:val="28"/>
                <w:szCs w:val="28"/>
              </w:rPr>
              <w:t>日</w:t>
            </w:r>
          </w:p>
        </w:tc>
      </w:tr>
      <w:tr w:rsidR="00F13507" w:rsidRPr="00235435">
        <w:trPr>
          <w:trHeight w:val="13315"/>
          <w:jc w:val="center"/>
        </w:trPr>
        <w:tc>
          <w:tcPr>
            <w:tcW w:w="9248" w:type="dxa"/>
            <w:vAlign w:val="center"/>
          </w:tcPr>
          <w:p w:rsidR="00F13507" w:rsidRPr="00235435" w:rsidRDefault="009A19F8">
            <w:pPr>
              <w:spacing w:line="440" w:lineRule="exact"/>
              <w:ind w:firstLineChars="100" w:firstLine="241"/>
              <w:rPr>
                <w:b/>
                <w:bCs/>
                <w:sz w:val="24"/>
              </w:rPr>
            </w:pPr>
            <w:r w:rsidRPr="00235435">
              <w:rPr>
                <w:b/>
                <w:bCs/>
                <w:sz w:val="24"/>
              </w:rPr>
              <w:lastRenderedPageBreak/>
              <w:t>审批意见：</w:t>
            </w: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rPr>
                <w:b/>
                <w:bCs/>
                <w:sz w:val="24"/>
              </w:rPr>
            </w:pPr>
          </w:p>
          <w:p w:rsidR="00F13507" w:rsidRPr="00235435" w:rsidRDefault="009A19F8">
            <w:pPr>
              <w:ind w:firstLineChars="100" w:firstLine="241"/>
              <w:rPr>
                <w:sz w:val="28"/>
                <w:szCs w:val="28"/>
              </w:rPr>
            </w:pPr>
            <w:r w:rsidRPr="00235435">
              <w:rPr>
                <w:b/>
                <w:bCs/>
                <w:sz w:val="24"/>
              </w:rPr>
              <w:t xml:space="preserve">                                                   </w:t>
            </w:r>
            <w:r w:rsidRPr="00235435">
              <w:rPr>
                <w:b/>
                <w:bCs/>
                <w:sz w:val="28"/>
                <w:szCs w:val="28"/>
              </w:rPr>
              <w:t xml:space="preserve">  </w:t>
            </w:r>
            <w:r w:rsidRPr="00235435">
              <w:rPr>
                <w:sz w:val="28"/>
                <w:szCs w:val="28"/>
              </w:rPr>
              <w:t xml:space="preserve"> </w:t>
            </w:r>
            <w:r w:rsidRPr="00235435">
              <w:rPr>
                <w:sz w:val="28"/>
                <w:szCs w:val="28"/>
              </w:rPr>
              <w:t>公</w:t>
            </w:r>
            <w:r w:rsidRPr="00235435">
              <w:rPr>
                <w:sz w:val="28"/>
                <w:szCs w:val="28"/>
              </w:rPr>
              <w:t xml:space="preserve">    </w:t>
            </w:r>
            <w:r w:rsidRPr="00235435">
              <w:rPr>
                <w:sz w:val="28"/>
                <w:szCs w:val="28"/>
              </w:rPr>
              <w:t>章</w:t>
            </w:r>
          </w:p>
          <w:p w:rsidR="00F13507" w:rsidRPr="00235435" w:rsidRDefault="00F13507">
            <w:pPr>
              <w:rPr>
                <w:b/>
                <w:bCs/>
                <w:sz w:val="28"/>
                <w:szCs w:val="28"/>
              </w:rPr>
            </w:pPr>
          </w:p>
          <w:p w:rsidR="00F13507" w:rsidRPr="00235435" w:rsidRDefault="00F13507">
            <w:pPr>
              <w:rPr>
                <w:b/>
                <w:bCs/>
                <w:sz w:val="28"/>
                <w:szCs w:val="28"/>
              </w:rPr>
            </w:pPr>
          </w:p>
          <w:p w:rsidR="00F13507" w:rsidRPr="00235435" w:rsidRDefault="009A19F8">
            <w:pPr>
              <w:rPr>
                <w:sz w:val="28"/>
                <w:szCs w:val="28"/>
              </w:rPr>
            </w:pPr>
            <w:r w:rsidRPr="00235435">
              <w:rPr>
                <w:b/>
                <w:bCs/>
                <w:sz w:val="28"/>
                <w:szCs w:val="28"/>
              </w:rPr>
              <w:t>经办人：</w:t>
            </w:r>
            <w:r w:rsidRPr="00235435">
              <w:rPr>
                <w:b/>
                <w:bCs/>
                <w:sz w:val="28"/>
                <w:szCs w:val="28"/>
              </w:rPr>
              <w:t xml:space="preserve">                                  </w:t>
            </w:r>
            <w:r w:rsidRPr="00235435">
              <w:rPr>
                <w:sz w:val="28"/>
                <w:szCs w:val="28"/>
              </w:rPr>
              <w:t xml:space="preserve">    </w:t>
            </w:r>
            <w:r w:rsidRPr="00235435">
              <w:rPr>
                <w:sz w:val="28"/>
                <w:szCs w:val="28"/>
              </w:rPr>
              <w:t>年</w:t>
            </w:r>
            <w:r w:rsidRPr="00235435">
              <w:rPr>
                <w:sz w:val="28"/>
                <w:szCs w:val="28"/>
              </w:rPr>
              <w:t xml:space="preserve">    </w:t>
            </w:r>
            <w:r w:rsidRPr="00235435">
              <w:rPr>
                <w:sz w:val="28"/>
                <w:szCs w:val="28"/>
              </w:rPr>
              <w:t>月</w:t>
            </w:r>
            <w:r w:rsidRPr="00235435">
              <w:rPr>
                <w:sz w:val="28"/>
                <w:szCs w:val="28"/>
              </w:rPr>
              <w:t xml:space="preserve">    </w:t>
            </w:r>
            <w:r w:rsidRPr="00235435">
              <w:rPr>
                <w:sz w:val="28"/>
                <w:szCs w:val="28"/>
              </w:rPr>
              <w:t>日</w:t>
            </w:r>
          </w:p>
          <w:p w:rsidR="00F13507" w:rsidRPr="00235435" w:rsidRDefault="009A19F8">
            <w:pPr>
              <w:spacing w:line="360" w:lineRule="auto"/>
              <w:jc w:val="center"/>
              <w:rPr>
                <w:b/>
              </w:rPr>
            </w:pPr>
            <w:r w:rsidRPr="00235435">
              <w:rPr>
                <w:rFonts w:cs="宋体" w:hint="eastAsia"/>
                <w:b/>
                <w:sz w:val="28"/>
                <w:szCs w:val="28"/>
                <w:lang w:bidi="ar"/>
              </w:rPr>
              <w:lastRenderedPageBreak/>
              <w:t>注</w:t>
            </w:r>
            <w:r w:rsidRPr="00235435">
              <w:rPr>
                <w:b/>
                <w:sz w:val="28"/>
                <w:szCs w:val="28"/>
                <w:lang w:bidi="ar"/>
              </w:rPr>
              <w:t xml:space="preserve">       </w:t>
            </w:r>
            <w:r w:rsidRPr="00235435">
              <w:rPr>
                <w:rFonts w:cs="宋体" w:hint="eastAsia"/>
                <w:b/>
                <w:sz w:val="28"/>
                <w:szCs w:val="28"/>
                <w:lang w:bidi="ar"/>
              </w:rPr>
              <w:t>释</w:t>
            </w:r>
          </w:p>
          <w:p w:rsidR="00F13507" w:rsidRPr="00235435" w:rsidRDefault="009A19F8">
            <w:pPr>
              <w:spacing w:line="360" w:lineRule="auto"/>
              <w:ind w:firstLine="480"/>
              <w:rPr>
                <w:b/>
              </w:rPr>
            </w:pPr>
            <w:r w:rsidRPr="00235435">
              <w:rPr>
                <w:rFonts w:cs="宋体" w:hint="eastAsia"/>
                <w:b/>
                <w:sz w:val="24"/>
                <w:lang w:bidi="ar"/>
              </w:rPr>
              <w:t>一、本报告表应附以下附件、附图：</w:t>
            </w:r>
          </w:p>
          <w:p w:rsidR="00F13507" w:rsidRPr="00235435" w:rsidRDefault="009A19F8">
            <w:pPr>
              <w:spacing w:line="360" w:lineRule="auto"/>
              <w:ind w:firstLine="480"/>
            </w:pPr>
            <w:r w:rsidRPr="00235435">
              <w:rPr>
                <w:rFonts w:cs="宋体" w:hint="eastAsia"/>
                <w:sz w:val="24"/>
                <w:lang w:bidi="ar"/>
              </w:rPr>
              <w:t>附图</w:t>
            </w:r>
            <w:r w:rsidRPr="00235435">
              <w:rPr>
                <w:sz w:val="24"/>
                <w:lang w:bidi="ar"/>
              </w:rPr>
              <w:t>1</w:t>
            </w:r>
            <w:r w:rsidRPr="00235435">
              <w:rPr>
                <w:rFonts w:cs="宋体" w:hint="eastAsia"/>
                <w:sz w:val="24"/>
                <w:lang w:bidi="ar"/>
              </w:rPr>
              <w:t>、地理位置与交通图</w:t>
            </w:r>
          </w:p>
          <w:p w:rsidR="00F13507" w:rsidRPr="00235435" w:rsidRDefault="009A19F8">
            <w:pPr>
              <w:spacing w:line="360" w:lineRule="auto"/>
              <w:ind w:firstLine="480"/>
              <w:rPr>
                <w:rFonts w:cs="宋体"/>
                <w:sz w:val="24"/>
                <w:lang w:bidi="ar"/>
              </w:rPr>
            </w:pPr>
            <w:r w:rsidRPr="00235435">
              <w:rPr>
                <w:rFonts w:cs="宋体" w:hint="eastAsia"/>
                <w:sz w:val="24"/>
                <w:lang w:bidi="ar"/>
              </w:rPr>
              <w:t>附图</w:t>
            </w:r>
            <w:r w:rsidRPr="00235435">
              <w:rPr>
                <w:sz w:val="24"/>
                <w:lang w:bidi="ar"/>
              </w:rPr>
              <w:t>2</w:t>
            </w:r>
            <w:r w:rsidRPr="00235435">
              <w:rPr>
                <w:rFonts w:cs="宋体" w:hint="eastAsia"/>
                <w:sz w:val="24"/>
                <w:lang w:bidi="ar"/>
              </w:rPr>
              <w:t>、</w:t>
            </w:r>
            <w:r w:rsidRPr="00235435">
              <w:rPr>
                <w:rFonts w:cs="宋体"/>
                <w:sz w:val="24"/>
                <w:lang w:bidi="ar"/>
              </w:rPr>
              <w:t>周边环境关系及监测点位图</w:t>
            </w:r>
          </w:p>
          <w:p w:rsidR="00F13507" w:rsidRPr="00235435" w:rsidRDefault="009A19F8">
            <w:pPr>
              <w:spacing w:line="360" w:lineRule="auto"/>
              <w:ind w:firstLine="480"/>
              <w:rPr>
                <w:rFonts w:ascii="宋体" w:hAnsi="宋体"/>
                <w:sz w:val="24"/>
                <w:lang w:bidi="ar"/>
              </w:rPr>
            </w:pPr>
            <w:r w:rsidRPr="00235435">
              <w:rPr>
                <w:rFonts w:cs="宋体" w:hint="eastAsia"/>
                <w:sz w:val="24"/>
                <w:lang w:bidi="ar"/>
              </w:rPr>
              <w:t>附图</w:t>
            </w:r>
            <w:r w:rsidRPr="00235435">
              <w:rPr>
                <w:sz w:val="24"/>
                <w:lang w:bidi="ar"/>
              </w:rPr>
              <w:t>3</w:t>
            </w:r>
            <w:r w:rsidRPr="00235435">
              <w:rPr>
                <w:rFonts w:ascii="宋体" w:hAnsi="宋体" w:hint="eastAsia"/>
                <w:sz w:val="24"/>
                <w:lang w:bidi="ar"/>
              </w:rPr>
              <w:t>、锅炉房</w:t>
            </w:r>
            <w:r w:rsidRPr="00235435">
              <w:rPr>
                <w:rFonts w:cs="宋体" w:hint="eastAsia"/>
                <w:sz w:val="24"/>
                <w:lang w:bidi="ar"/>
              </w:rPr>
              <w:t>总</w:t>
            </w:r>
            <w:r w:rsidRPr="00235435">
              <w:rPr>
                <w:rFonts w:cs="宋体"/>
                <w:sz w:val="24"/>
                <w:lang w:bidi="ar"/>
              </w:rPr>
              <w:t>平面布置图</w:t>
            </w:r>
          </w:p>
          <w:p w:rsidR="00F13507" w:rsidRPr="00235435" w:rsidRDefault="009A19F8">
            <w:pPr>
              <w:spacing w:line="360" w:lineRule="auto"/>
              <w:ind w:firstLine="480"/>
              <w:rPr>
                <w:rFonts w:cs="宋体"/>
                <w:sz w:val="24"/>
                <w:lang w:bidi="ar"/>
              </w:rPr>
            </w:pPr>
            <w:r w:rsidRPr="00235435">
              <w:rPr>
                <w:rFonts w:ascii="宋体" w:hAnsi="宋体" w:hint="eastAsia"/>
                <w:sz w:val="24"/>
                <w:lang w:bidi="ar"/>
              </w:rPr>
              <w:t>附图</w:t>
            </w:r>
            <w:r w:rsidRPr="00235435">
              <w:rPr>
                <w:sz w:val="24"/>
                <w:lang w:bidi="ar"/>
              </w:rPr>
              <w:t>4</w:t>
            </w:r>
            <w:r w:rsidRPr="00235435">
              <w:rPr>
                <w:rFonts w:cs="宋体" w:hint="eastAsia"/>
                <w:sz w:val="24"/>
                <w:lang w:bidi="ar"/>
              </w:rPr>
              <w:t>、基本信息底图</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附件</w:t>
            </w:r>
            <w:r w:rsidRPr="00235435">
              <w:rPr>
                <w:sz w:val="24"/>
                <w:lang w:bidi="ar"/>
              </w:rPr>
              <w:t>1</w:t>
            </w:r>
            <w:r w:rsidRPr="00235435">
              <w:rPr>
                <w:rFonts w:cs="宋体" w:hint="eastAsia"/>
                <w:sz w:val="24"/>
                <w:lang w:bidi="ar"/>
              </w:rPr>
              <w:t>、委托书</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附件</w:t>
            </w:r>
            <w:r w:rsidRPr="00235435">
              <w:rPr>
                <w:rFonts w:cs="宋体" w:hint="eastAsia"/>
                <w:sz w:val="24"/>
                <w:lang w:bidi="ar"/>
              </w:rPr>
              <w:t>2</w:t>
            </w:r>
            <w:r w:rsidRPr="00235435">
              <w:rPr>
                <w:rFonts w:cs="宋体" w:hint="eastAsia"/>
                <w:sz w:val="24"/>
                <w:lang w:bidi="ar"/>
              </w:rPr>
              <w:t>、租赁协议</w:t>
            </w:r>
          </w:p>
          <w:p w:rsidR="00F13507" w:rsidRPr="00235435" w:rsidRDefault="009A19F8">
            <w:pPr>
              <w:spacing w:line="360" w:lineRule="auto"/>
              <w:ind w:firstLineChars="200" w:firstLine="480"/>
              <w:rPr>
                <w:rFonts w:cs="宋体"/>
                <w:sz w:val="24"/>
                <w:lang w:bidi="ar"/>
              </w:rPr>
            </w:pPr>
            <w:r w:rsidRPr="00235435">
              <w:rPr>
                <w:rFonts w:hint="eastAsia"/>
                <w:sz w:val="24"/>
              </w:rPr>
              <w:t>附件</w:t>
            </w:r>
            <w:r w:rsidRPr="00235435">
              <w:rPr>
                <w:sz w:val="24"/>
              </w:rPr>
              <w:t>3</w:t>
            </w:r>
            <w:r w:rsidRPr="00235435">
              <w:rPr>
                <w:rFonts w:hint="eastAsia"/>
                <w:sz w:val="24"/>
              </w:rPr>
              <w:t>、新三零环保手续文件</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附件</w:t>
            </w:r>
            <w:r w:rsidRPr="00235435">
              <w:rPr>
                <w:rFonts w:cs="宋体"/>
                <w:sz w:val="24"/>
                <w:lang w:bidi="ar"/>
              </w:rPr>
              <w:t>4</w:t>
            </w:r>
            <w:r w:rsidRPr="00235435">
              <w:rPr>
                <w:rFonts w:cs="宋体" w:hint="eastAsia"/>
                <w:sz w:val="24"/>
                <w:lang w:bidi="ar"/>
              </w:rPr>
              <w:t>、废水监测报告</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附件</w:t>
            </w:r>
            <w:r w:rsidRPr="00235435">
              <w:rPr>
                <w:rFonts w:cs="宋体" w:hint="eastAsia"/>
                <w:sz w:val="24"/>
                <w:lang w:bidi="ar"/>
              </w:rPr>
              <w:t>5</w:t>
            </w:r>
            <w:r w:rsidRPr="00235435">
              <w:rPr>
                <w:rFonts w:cs="宋体" w:hint="eastAsia"/>
                <w:sz w:val="24"/>
                <w:lang w:bidi="ar"/>
              </w:rPr>
              <w:t>、噪声监测报告</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附表</w:t>
            </w:r>
            <w:r w:rsidRPr="00235435">
              <w:rPr>
                <w:rFonts w:cs="宋体" w:hint="eastAsia"/>
                <w:sz w:val="24"/>
                <w:lang w:bidi="ar"/>
              </w:rPr>
              <w:t>1</w:t>
            </w:r>
            <w:r w:rsidRPr="00235435">
              <w:rPr>
                <w:rFonts w:cs="宋体" w:hint="eastAsia"/>
                <w:sz w:val="24"/>
                <w:lang w:bidi="ar"/>
              </w:rPr>
              <w:t>、建设项目大气环境影响评价自查表</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附表</w:t>
            </w:r>
            <w:r w:rsidRPr="00235435">
              <w:rPr>
                <w:rFonts w:cs="宋体" w:hint="eastAsia"/>
                <w:sz w:val="24"/>
                <w:lang w:bidi="ar"/>
              </w:rPr>
              <w:t>2</w:t>
            </w:r>
            <w:r w:rsidRPr="00235435">
              <w:rPr>
                <w:rFonts w:cs="宋体" w:hint="eastAsia"/>
                <w:sz w:val="24"/>
                <w:lang w:bidi="ar"/>
              </w:rPr>
              <w:t>、地表水环境响评价自查表</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附表</w:t>
            </w:r>
            <w:r w:rsidRPr="00235435">
              <w:rPr>
                <w:rFonts w:cs="宋体"/>
                <w:sz w:val="24"/>
                <w:lang w:bidi="ar"/>
              </w:rPr>
              <w:t>3</w:t>
            </w:r>
            <w:r w:rsidRPr="00235435">
              <w:rPr>
                <w:rFonts w:cs="宋体" w:hint="eastAsia"/>
                <w:sz w:val="24"/>
                <w:lang w:bidi="ar"/>
              </w:rPr>
              <w:t>、环境风险评价自查表</w:t>
            </w:r>
          </w:p>
          <w:p w:rsidR="00F13507" w:rsidRPr="00235435" w:rsidRDefault="009A19F8">
            <w:pPr>
              <w:spacing w:line="360" w:lineRule="auto"/>
              <w:ind w:firstLineChars="200" w:firstLine="480"/>
            </w:pPr>
            <w:r w:rsidRPr="00235435">
              <w:rPr>
                <w:rFonts w:cs="宋体" w:hint="eastAsia"/>
                <w:sz w:val="24"/>
                <w:lang w:bidi="ar"/>
              </w:rPr>
              <w:t>附表</w:t>
            </w:r>
            <w:r w:rsidRPr="00235435">
              <w:rPr>
                <w:rFonts w:cs="宋体" w:hint="eastAsia"/>
                <w:sz w:val="24"/>
                <w:lang w:bidi="ar"/>
              </w:rPr>
              <w:t>4</w:t>
            </w:r>
            <w:r w:rsidRPr="00235435">
              <w:rPr>
                <w:rFonts w:cs="宋体" w:hint="eastAsia"/>
                <w:sz w:val="24"/>
                <w:lang w:bidi="ar"/>
              </w:rPr>
              <w:t>、建设项目环评</w:t>
            </w:r>
            <w:r w:rsidRPr="00235435">
              <w:rPr>
                <w:rFonts w:cs="宋体"/>
                <w:sz w:val="24"/>
                <w:lang w:bidi="ar"/>
              </w:rPr>
              <w:t>审批基础信息表</w:t>
            </w:r>
          </w:p>
          <w:p w:rsidR="00F13507" w:rsidRPr="00235435" w:rsidRDefault="009A19F8">
            <w:pPr>
              <w:spacing w:line="360" w:lineRule="auto"/>
              <w:rPr>
                <w:b/>
              </w:rPr>
            </w:pPr>
            <w:r w:rsidRPr="00235435">
              <w:rPr>
                <w:sz w:val="24"/>
                <w:lang w:bidi="ar"/>
              </w:rPr>
              <w:t xml:space="preserve">   </w:t>
            </w:r>
            <w:r w:rsidRPr="00235435">
              <w:rPr>
                <w:b/>
                <w:sz w:val="24"/>
                <w:lang w:bidi="ar"/>
              </w:rPr>
              <w:t xml:space="preserve"> </w:t>
            </w:r>
            <w:r w:rsidRPr="00235435">
              <w:rPr>
                <w:rFonts w:cs="宋体" w:hint="eastAsia"/>
                <w:b/>
                <w:sz w:val="24"/>
                <w:lang w:bidi="ar"/>
              </w:rPr>
              <w:t>二、如果本报告表不能说明项目产生的污染及对环境造成的影响，应进行专项评价。根据建设项目的特点和当地环境特征，应选下列</w:t>
            </w:r>
            <w:r w:rsidRPr="00235435">
              <w:rPr>
                <w:b/>
                <w:sz w:val="24"/>
                <w:lang w:bidi="ar"/>
              </w:rPr>
              <w:t>1</w:t>
            </w:r>
            <w:r w:rsidRPr="00235435">
              <w:rPr>
                <w:rFonts w:ascii="宋体" w:hAnsi="宋体" w:hint="eastAsia"/>
                <w:b/>
                <w:sz w:val="24"/>
                <w:lang w:bidi="ar"/>
              </w:rPr>
              <w:t>～</w:t>
            </w:r>
            <w:r w:rsidRPr="00235435">
              <w:rPr>
                <w:b/>
                <w:sz w:val="24"/>
                <w:lang w:bidi="ar"/>
              </w:rPr>
              <w:t>2</w:t>
            </w:r>
            <w:r w:rsidRPr="00235435">
              <w:rPr>
                <w:rFonts w:cs="宋体" w:hint="eastAsia"/>
                <w:b/>
                <w:sz w:val="24"/>
                <w:lang w:bidi="ar"/>
              </w:rPr>
              <w:t>项进行专项评价。</w:t>
            </w:r>
          </w:p>
          <w:p w:rsidR="00F13507" w:rsidRPr="00235435" w:rsidRDefault="009A19F8">
            <w:pPr>
              <w:spacing w:line="360" w:lineRule="auto"/>
              <w:ind w:firstLineChars="200" w:firstLine="480"/>
            </w:pPr>
            <w:r w:rsidRPr="00235435">
              <w:rPr>
                <w:sz w:val="24"/>
                <w:lang w:bidi="ar"/>
              </w:rPr>
              <w:t>1</w:t>
            </w:r>
            <w:r w:rsidRPr="00235435">
              <w:rPr>
                <w:rFonts w:cs="宋体" w:hint="eastAsia"/>
                <w:sz w:val="24"/>
                <w:lang w:bidi="ar"/>
              </w:rPr>
              <w:t>、大气环境影响专项评价</w:t>
            </w:r>
          </w:p>
          <w:p w:rsidR="00F13507" w:rsidRPr="00235435" w:rsidRDefault="009A19F8">
            <w:pPr>
              <w:spacing w:line="360" w:lineRule="auto"/>
            </w:pPr>
            <w:r w:rsidRPr="00235435">
              <w:rPr>
                <w:sz w:val="24"/>
                <w:lang w:bidi="ar"/>
              </w:rPr>
              <w:t xml:space="preserve">    2</w:t>
            </w:r>
            <w:r w:rsidRPr="00235435">
              <w:rPr>
                <w:rFonts w:cs="宋体" w:hint="eastAsia"/>
                <w:sz w:val="24"/>
                <w:lang w:bidi="ar"/>
              </w:rPr>
              <w:t>、水环境影响专项评价</w:t>
            </w:r>
          </w:p>
          <w:p w:rsidR="00F13507" w:rsidRPr="00235435" w:rsidRDefault="009A19F8">
            <w:pPr>
              <w:spacing w:line="360" w:lineRule="auto"/>
            </w:pPr>
            <w:r w:rsidRPr="00235435">
              <w:rPr>
                <w:sz w:val="24"/>
                <w:lang w:bidi="ar"/>
              </w:rPr>
              <w:t xml:space="preserve">    3</w:t>
            </w:r>
            <w:r w:rsidRPr="00235435">
              <w:rPr>
                <w:rFonts w:cs="宋体" w:hint="eastAsia"/>
                <w:sz w:val="24"/>
                <w:lang w:bidi="ar"/>
              </w:rPr>
              <w:t>、生态环境影响专项评价</w:t>
            </w:r>
          </w:p>
          <w:p w:rsidR="00F13507" w:rsidRPr="00235435" w:rsidRDefault="009A19F8">
            <w:pPr>
              <w:spacing w:line="360" w:lineRule="auto"/>
            </w:pPr>
            <w:r w:rsidRPr="00235435">
              <w:rPr>
                <w:sz w:val="24"/>
                <w:lang w:bidi="ar"/>
              </w:rPr>
              <w:t xml:space="preserve">    4</w:t>
            </w:r>
            <w:r w:rsidRPr="00235435">
              <w:rPr>
                <w:rFonts w:cs="宋体" w:hint="eastAsia"/>
                <w:sz w:val="24"/>
                <w:lang w:bidi="ar"/>
              </w:rPr>
              <w:t>、声影响专项评价</w:t>
            </w:r>
          </w:p>
          <w:p w:rsidR="00F13507" w:rsidRPr="00235435" w:rsidRDefault="009A19F8">
            <w:pPr>
              <w:spacing w:line="360" w:lineRule="auto"/>
              <w:ind w:firstLine="480"/>
              <w:rPr>
                <w:rFonts w:cs="宋体"/>
                <w:sz w:val="24"/>
                <w:lang w:bidi="ar"/>
              </w:rPr>
            </w:pPr>
            <w:r w:rsidRPr="00235435">
              <w:rPr>
                <w:sz w:val="24"/>
                <w:lang w:bidi="ar"/>
              </w:rPr>
              <w:t>5</w:t>
            </w:r>
            <w:r w:rsidRPr="00235435">
              <w:rPr>
                <w:rFonts w:cs="宋体" w:hint="eastAsia"/>
                <w:sz w:val="24"/>
                <w:lang w:bidi="ar"/>
              </w:rPr>
              <w:t>、固体废弃物影响专项评价</w:t>
            </w:r>
          </w:p>
          <w:p w:rsidR="00F13507" w:rsidRPr="00235435" w:rsidRDefault="009A19F8">
            <w:pPr>
              <w:spacing w:line="360" w:lineRule="auto"/>
              <w:ind w:firstLine="480"/>
              <w:rPr>
                <w:rFonts w:cs="宋体"/>
                <w:sz w:val="24"/>
                <w:lang w:bidi="ar"/>
              </w:rPr>
            </w:pPr>
            <w:r w:rsidRPr="00235435">
              <w:rPr>
                <w:rFonts w:cs="宋体" w:hint="eastAsia"/>
                <w:sz w:val="24"/>
                <w:lang w:bidi="ar"/>
              </w:rPr>
              <w:t>6</w:t>
            </w:r>
            <w:r w:rsidRPr="00235435">
              <w:rPr>
                <w:rFonts w:cs="宋体" w:hint="eastAsia"/>
                <w:sz w:val="24"/>
                <w:lang w:bidi="ar"/>
              </w:rPr>
              <w:t>、环境风险专项评价</w:t>
            </w:r>
          </w:p>
          <w:p w:rsidR="00F13507" w:rsidRPr="00235435" w:rsidRDefault="009A19F8">
            <w:pPr>
              <w:spacing w:line="360" w:lineRule="auto"/>
              <w:ind w:firstLineChars="200" w:firstLine="480"/>
            </w:pPr>
            <w:r w:rsidRPr="00235435">
              <w:rPr>
                <w:rFonts w:cs="宋体" w:hint="eastAsia"/>
                <w:sz w:val="24"/>
                <w:lang w:bidi="ar"/>
              </w:rPr>
              <w:t>以上专项评价未包括的可另列专项，专项评价按照《环境影响评价技术导则》中的要求进行。</w:t>
            </w:r>
          </w:p>
        </w:tc>
      </w:tr>
    </w:tbl>
    <w:p w:rsidR="00F13507" w:rsidRPr="00235435" w:rsidRDefault="00F13507"/>
    <w:p w:rsidR="00F13507" w:rsidRPr="00235435" w:rsidRDefault="009A19F8">
      <w:pPr>
        <w:pStyle w:val="ab"/>
        <w:spacing w:before="156"/>
        <w:ind w:firstLine="560"/>
      </w:pPr>
      <w:r w:rsidRPr="00235435">
        <w:rPr>
          <w:rFonts w:hint="eastAsia"/>
        </w:rPr>
        <w:lastRenderedPageBreak/>
        <w:t>附表1</w:t>
      </w:r>
      <w:r w:rsidRPr="00235435">
        <w:t xml:space="preserve">    </w:t>
      </w:r>
      <w:r w:rsidRPr="00235435">
        <w:rPr>
          <w:rFonts w:hint="eastAsia"/>
        </w:rPr>
        <w:t>大气环境影响评价自查表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4"/>
        <w:gridCol w:w="1695"/>
        <w:gridCol w:w="979"/>
        <w:gridCol w:w="378"/>
        <w:gridCol w:w="114"/>
        <w:gridCol w:w="260"/>
        <w:gridCol w:w="127"/>
        <w:gridCol w:w="116"/>
        <w:gridCol w:w="563"/>
        <w:gridCol w:w="267"/>
        <w:gridCol w:w="116"/>
        <w:gridCol w:w="104"/>
        <w:gridCol w:w="519"/>
        <w:gridCol w:w="418"/>
        <w:gridCol w:w="178"/>
        <w:gridCol w:w="572"/>
        <w:gridCol w:w="69"/>
        <w:gridCol w:w="173"/>
        <w:gridCol w:w="236"/>
        <w:gridCol w:w="489"/>
        <w:gridCol w:w="725"/>
      </w:tblGrid>
      <w:tr w:rsidR="00DA50D4" w:rsidRPr="00235435">
        <w:trPr>
          <w:trHeight w:val="397"/>
        </w:trPr>
        <w:tc>
          <w:tcPr>
            <w:tcW w:w="1475"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b/>
              </w:rPr>
            </w:pPr>
            <w:r w:rsidRPr="00235435">
              <w:rPr>
                <w:rFonts w:ascii="宋体" w:hAnsi="宋体"/>
                <w:b/>
              </w:rPr>
              <w:t>工作内容</w:t>
            </w:r>
          </w:p>
        </w:tc>
        <w:tc>
          <w:tcPr>
            <w:tcW w:w="3525" w:type="pct"/>
            <w:gridSpan w:val="19"/>
            <w:shd w:val="clear" w:color="auto" w:fill="auto"/>
            <w:vAlign w:val="center"/>
          </w:tcPr>
          <w:p w:rsidR="00F13507" w:rsidRPr="00235435" w:rsidRDefault="009A19F8">
            <w:pPr>
              <w:pStyle w:val="affa"/>
              <w:snapToGrid w:val="0"/>
              <w:spacing w:beforeLines="0" w:afterLines="0" w:line="260" w:lineRule="atLeast"/>
              <w:rPr>
                <w:rFonts w:ascii="宋体" w:hAnsi="宋体"/>
                <w:b/>
              </w:rPr>
            </w:pPr>
            <w:r w:rsidRPr="00235435">
              <w:rPr>
                <w:rFonts w:ascii="宋体" w:hAnsi="宋体"/>
                <w:b/>
              </w:rPr>
              <w:t>自查项目</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评价等级与范围</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评价等级</w:t>
            </w:r>
          </w:p>
        </w:tc>
        <w:tc>
          <w:tcPr>
            <w:tcW w:w="13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一级□</w:t>
            </w:r>
          </w:p>
        </w:tc>
        <w:tc>
          <w:tcPr>
            <w:tcW w:w="1235"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二级</w:t>
            </w:r>
            <w:r w:rsidRPr="00235435">
              <w:rPr>
                <w:rFonts w:ascii="宋体" w:hAnsi="宋体"/>
              </w:rPr>
              <w:sym w:font="Wingdings 2" w:char="F052"/>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三级</w:t>
            </w:r>
            <w:r w:rsidRPr="00235435">
              <w:rPr>
                <w:rFonts w:ascii="宋体" w:hAnsi="宋体"/>
              </w:rPr>
              <w:sym w:font="Wingdings 2" w:char="F0A3"/>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评价范围</w:t>
            </w:r>
          </w:p>
        </w:tc>
        <w:tc>
          <w:tcPr>
            <w:tcW w:w="13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边长=50km□</w:t>
            </w:r>
          </w:p>
        </w:tc>
        <w:tc>
          <w:tcPr>
            <w:tcW w:w="1235"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边长5～50km□</w:t>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边长=5 km</w:t>
            </w:r>
            <w:r w:rsidRPr="00235435">
              <w:rPr>
                <w:rFonts w:ascii="宋体" w:hAnsi="宋体"/>
              </w:rPr>
              <w:sym w:font="Wingdings 2" w:char="F052"/>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评价因子</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SO</w:t>
            </w:r>
            <w:r w:rsidRPr="00235435">
              <w:rPr>
                <w:rFonts w:ascii="宋体" w:hAnsi="宋体"/>
                <w:vertAlign w:val="subscript"/>
              </w:rPr>
              <w:t xml:space="preserve">2 </w:t>
            </w:r>
            <w:r w:rsidRPr="00235435">
              <w:rPr>
                <w:rFonts w:ascii="宋体" w:hAnsi="宋体"/>
              </w:rPr>
              <w:t>+NO</w:t>
            </w:r>
            <w:r w:rsidRPr="00235435">
              <w:rPr>
                <w:rFonts w:ascii="宋体" w:hAnsi="宋体"/>
                <w:i/>
                <w:vertAlign w:val="subscript"/>
              </w:rPr>
              <w:t>x</w:t>
            </w:r>
            <w:r w:rsidRPr="00235435">
              <w:rPr>
                <w:rFonts w:ascii="宋体" w:hAnsi="宋体"/>
              </w:rPr>
              <w:t>排放量</w:t>
            </w:r>
          </w:p>
        </w:tc>
        <w:tc>
          <w:tcPr>
            <w:tcW w:w="747"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2000t/a□</w:t>
            </w:r>
          </w:p>
        </w:tc>
        <w:tc>
          <w:tcPr>
            <w:tcW w:w="1884" w:type="pct"/>
            <w:gridSpan w:val="1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500</w:t>
            </w:r>
            <w:r w:rsidRPr="00235435">
              <w:rPr>
                <w:rFonts w:ascii="宋体" w:hAnsi="宋体" w:hint="eastAsia"/>
              </w:rPr>
              <w:t>～</w:t>
            </w:r>
            <w:r w:rsidRPr="00235435">
              <w:rPr>
                <w:rFonts w:ascii="宋体" w:hAnsi="宋体"/>
              </w:rPr>
              <w:t>2000t/a□</w:t>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＜500 t/a</w:t>
            </w:r>
            <w:r w:rsidRPr="00235435">
              <w:rPr>
                <w:rFonts w:ascii="宋体" w:hAnsi="宋体"/>
              </w:rPr>
              <w:sym w:font="Wingdings 2" w:char="F052"/>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评价因子</w:t>
            </w:r>
          </w:p>
        </w:tc>
        <w:tc>
          <w:tcPr>
            <w:tcW w:w="1950" w:type="pct"/>
            <w:gridSpan w:val="11"/>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基本污染物 (</w:t>
            </w:r>
            <w:r w:rsidRPr="00235435">
              <w:rPr>
                <w:rFonts w:ascii="宋体" w:hAnsi="宋体" w:hint="eastAsia"/>
              </w:rPr>
              <w:t>颗粒物、SO</w:t>
            </w:r>
            <w:r w:rsidRPr="00235435">
              <w:rPr>
                <w:rFonts w:ascii="宋体" w:hAnsi="宋体"/>
                <w:vertAlign w:val="subscript"/>
              </w:rPr>
              <w:t>2</w:t>
            </w:r>
            <w:r w:rsidRPr="00235435">
              <w:rPr>
                <w:rFonts w:ascii="宋体" w:hAnsi="宋体" w:hint="eastAsia"/>
              </w:rPr>
              <w:t>、NO</w:t>
            </w:r>
            <w:r w:rsidRPr="00235435">
              <w:rPr>
                <w:rFonts w:ascii="宋体" w:hAnsi="宋体" w:hint="eastAsia"/>
                <w:vertAlign w:val="subscript"/>
              </w:rPr>
              <w:t>X</w:t>
            </w:r>
            <w:r w:rsidRPr="00235435">
              <w:rPr>
                <w:rFonts w:ascii="宋体" w:hAnsi="宋体"/>
              </w:rPr>
              <w:t>)</w:t>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其他污染物 (                )</w:t>
            </w:r>
          </w:p>
        </w:tc>
        <w:tc>
          <w:tcPr>
            <w:tcW w:w="157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包括二次PM</w:t>
            </w:r>
            <w:r w:rsidRPr="00235435">
              <w:rPr>
                <w:rFonts w:ascii="宋体" w:hAnsi="宋体"/>
                <w:vertAlign w:val="subscript"/>
              </w:rPr>
              <w:t>2.5</w:t>
            </w:r>
            <w:r w:rsidRPr="00235435">
              <w:rPr>
                <w:rFonts w:ascii="宋体" w:hAnsi="宋体"/>
              </w:rPr>
              <w:t>□</w:t>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不包括二次PM</w:t>
            </w:r>
            <w:r w:rsidRPr="00235435">
              <w:rPr>
                <w:rFonts w:ascii="宋体" w:hAnsi="宋体"/>
                <w:vertAlign w:val="subscript"/>
              </w:rPr>
              <w:t>2.5</w:t>
            </w:r>
            <w:r w:rsidRPr="00235435">
              <w:rPr>
                <w:rFonts w:ascii="宋体" w:hAnsi="宋体"/>
              </w:rPr>
              <w:t>□</w:t>
            </w:r>
          </w:p>
        </w:tc>
      </w:tr>
      <w:tr w:rsidR="00DA50D4" w:rsidRPr="00235435">
        <w:trPr>
          <w:trHeight w:val="397"/>
        </w:trPr>
        <w:tc>
          <w:tcPr>
            <w:tcW w:w="542"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评价标准</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评价标准</w:t>
            </w:r>
          </w:p>
        </w:tc>
        <w:tc>
          <w:tcPr>
            <w:tcW w:w="1087" w:type="pct"/>
            <w:gridSpan w:val="6"/>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国家标准</w:t>
            </w:r>
            <w:r w:rsidRPr="00235435">
              <w:rPr>
                <w:rFonts w:ascii="宋体" w:hAnsi="宋体"/>
              </w:rPr>
              <w:sym w:font="Wingdings 2" w:char="F052"/>
            </w:r>
          </w:p>
        </w:tc>
        <w:tc>
          <w:tcPr>
            <w:tcW w:w="864" w:type="pct"/>
            <w:gridSpan w:val="5"/>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地方标准 □</w:t>
            </w:r>
          </w:p>
        </w:tc>
        <w:tc>
          <w:tcPr>
            <w:tcW w:w="906" w:type="pct"/>
            <w:gridSpan w:val="6"/>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附录D □</w:t>
            </w:r>
          </w:p>
        </w:tc>
        <w:tc>
          <w:tcPr>
            <w:tcW w:w="668"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其他标准 □</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现状评价</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环境功能区</w:t>
            </w:r>
          </w:p>
        </w:tc>
        <w:tc>
          <w:tcPr>
            <w:tcW w:w="13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一类区□</w:t>
            </w:r>
          </w:p>
        </w:tc>
        <w:tc>
          <w:tcPr>
            <w:tcW w:w="11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二类区</w:t>
            </w:r>
            <w:r w:rsidRPr="00235435">
              <w:rPr>
                <w:rFonts w:ascii="宋体" w:hAnsi="宋体"/>
              </w:rPr>
              <w:sym w:font="Wingdings 2" w:char="F052"/>
            </w:r>
          </w:p>
        </w:tc>
        <w:tc>
          <w:tcPr>
            <w:tcW w:w="931" w:type="pct"/>
            <w:gridSpan w:val="5"/>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一类区和二类区□</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评价基准年</w:t>
            </w:r>
          </w:p>
        </w:tc>
        <w:tc>
          <w:tcPr>
            <w:tcW w:w="3525" w:type="pct"/>
            <w:gridSpan w:val="1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2019   ）年</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环境空气质量</w:t>
            </w:r>
            <w:r w:rsidRPr="00235435">
              <w:rPr>
                <w:rFonts w:ascii="宋体" w:hAnsi="宋体"/>
              </w:rPr>
              <w:br/>
              <w:t>现状调查数据来源</w:t>
            </w:r>
          </w:p>
        </w:tc>
        <w:tc>
          <w:tcPr>
            <w:tcW w:w="13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长期例行监测数据□</w:t>
            </w:r>
          </w:p>
        </w:tc>
        <w:tc>
          <w:tcPr>
            <w:tcW w:w="1235"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主管部门发布的数据</w:t>
            </w:r>
            <w:r w:rsidRPr="00235435">
              <w:rPr>
                <w:rFonts w:ascii="宋体" w:hAnsi="宋体"/>
              </w:rPr>
              <w:sym w:font="Wingdings 2" w:char="F052"/>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现状补充监测</w:t>
            </w:r>
            <w:r w:rsidRPr="00235435">
              <w:rPr>
                <w:rFonts w:ascii="宋体" w:hAnsi="宋体"/>
              </w:rPr>
              <w:sym w:font="Wingdings 2" w:char="F0A3"/>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现状评价</w:t>
            </w:r>
          </w:p>
        </w:tc>
        <w:tc>
          <w:tcPr>
            <w:tcW w:w="1950" w:type="pct"/>
            <w:gridSpan w:val="11"/>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达标区</w:t>
            </w:r>
            <w:r w:rsidRPr="00235435">
              <w:rPr>
                <w:rFonts w:ascii="宋体" w:hAnsi="宋体"/>
              </w:rPr>
              <w:sym w:font="Wingdings 2" w:char="F0A3"/>
            </w:r>
          </w:p>
        </w:tc>
        <w:tc>
          <w:tcPr>
            <w:tcW w:w="157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不达标区</w:t>
            </w:r>
            <w:r w:rsidRPr="00235435">
              <w:rPr>
                <w:rFonts w:ascii="宋体" w:hAnsi="宋体"/>
              </w:rPr>
              <w:sym w:font="Wingdings 2" w:char="F052"/>
            </w:r>
          </w:p>
        </w:tc>
      </w:tr>
      <w:tr w:rsidR="00DA50D4" w:rsidRPr="00235435">
        <w:trPr>
          <w:trHeight w:val="397"/>
        </w:trPr>
        <w:tc>
          <w:tcPr>
            <w:tcW w:w="542"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污染源</w:t>
            </w:r>
            <w:r w:rsidRPr="00235435">
              <w:rPr>
                <w:rFonts w:ascii="宋体" w:hAnsi="宋体"/>
              </w:rPr>
              <w:br/>
              <w:t>调查</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调查内容</w:t>
            </w:r>
          </w:p>
        </w:tc>
        <w:tc>
          <w:tcPr>
            <w:tcW w:w="1087" w:type="pct"/>
            <w:gridSpan w:val="6"/>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本项目正常排放源 </w:t>
            </w:r>
            <w:r w:rsidRPr="00235435">
              <w:rPr>
                <w:rFonts w:ascii="宋体" w:hAnsi="宋体"/>
              </w:rPr>
              <w:sym w:font="Wingdings 2" w:char="F052"/>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本项目非正常排放源 □</w:t>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现有污染源 </w:t>
            </w:r>
            <w:r w:rsidRPr="00235435">
              <w:rPr>
                <w:rFonts w:ascii="宋体" w:hAnsi="宋体"/>
              </w:rPr>
              <w:sym w:font="Wingdings 2" w:char="F052"/>
            </w:r>
          </w:p>
        </w:tc>
        <w:tc>
          <w:tcPr>
            <w:tcW w:w="864" w:type="pct"/>
            <w:gridSpan w:val="5"/>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拟替代的污染源□</w:t>
            </w:r>
          </w:p>
        </w:tc>
        <w:tc>
          <w:tcPr>
            <w:tcW w:w="906" w:type="pct"/>
            <w:gridSpan w:val="6"/>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其他在建、拟建项目污染源□</w:t>
            </w:r>
          </w:p>
        </w:tc>
        <w:tc>
          <w:tcPr>
            <w:tcW w:w="668"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区域污染源□</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大气环境影响预测与</w:t>
            </w:r>
            <w:r w:rsidRPr="00235435">
              <w:rPr>
                <w:rFonts w:ascii="宋体" w:hAnsi="宋体"/>
              </w:rPr>
              <w:br/>
              <w:t>评价</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预测模型</w:t>
            </w:r>
          </w:p>
        </w:tc>
        <w:tc>
          <w:tcPr>
            <w:tcW w:w="539"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AERMOD</w:t>
            </w:r>
            <w:r w:rsidRPr="00235435">
              <w:rPr>
                <w:rFonts w:ascii="宋体" w:hAnsi="宋体"/>
              </w:rPr>
              <w:br/>
            </w:r>
            <w:r w:rsidRPr="00235435">
              <w:rPr>
                <w:rFonts w:ascii="宋体" w:hAnsi="宋体"/>
              </w:rPr>
              <w:sym w:font="Wingdings 2" w:char="F0A3"/>
            </w:r>
          </w:p>
        </w:tc>
        <w:tc>
          <w:tcPr>
            <w:tcW w:w="484"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ADMS</w:t>
            </w:r>
            <w:r w:rsidRPr="00235435">
              <w:rPr>
                <w:rFonts w:ascii="宋体" w:hAnsi="宋体"/>
              </w:rPr>
              <w:br/>
              <w:t>□</w:t>
            </w:r>
          </w:p>
        </w:tc>
        <w:tc>
          <w:tcPr>
            <w:tcW w:w="585"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AUSTAL2000</w:t>
            </w:r>
            <w:r w:rsidRPr="00235435">
              <w:rPr>
                <w:rFonts w:ascii="宋体" w:hAnsi="宋体"/>
              </w:rPr>
              <w:br/>
              <w:t>□</w:t>
            </w:r>
          </w:p>
        </w:tc>
        <w:tc>
          <w:tcPr>
            <w:tcW w:w="573"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EDMS/AEDT</w:t>
            </w:r>
            <w:r w:rsidRPr="00235435">
              <w:rPr>
                <w:rFonts w:ascii="宋体" w:hAnsi="宋体"/>
              </w:rPr>
              <w:br/>
              <w:t>□</w:t>
            </w:r>
          </w:p>
        </w:tc>
        <w:tc>
          <w:tcPr>
            <w:tcW w:w="451"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CALPUFF</w:t>
            </w:r>
            <w:r w:rsidRPr="00235435">
              <w:rPr>
                <w:rFonts w:ascii="宋体" w:hAnsi="宋体"/>
              </w:rPr>
              <w:br/>
              <w:t>□</w:t>
            </w:r>
          </w:p>
        </w:tc>
        <w:tc>
          <w:tcPr>
            <w:tcW w:w="494"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网格模型</w:t>
            </w:r>
            <w:r w:rsidRPr="00235435">
              <w:rPr>
                <w:rFonts w:ascii="宋体" w:hAnsi="宋体"/>
              </w:rPr>
              <w:br/>
              <w:t>□</w:t>
            </w:r>
          </w:p>
        </w:tc>
        <w:tc>
          <w:tcPr>
            <w:tcW w:w="399"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其他</w:t>
            </w:r>
            <w:r w:rsidRPr="00235435">
              <w:rPr>
                <w:rFonts w:ascii="宋体" w:hAnsi="宋体"/>
              </w:rPr>
              <w:br/>
            </w:r>
            <w:r w:rsidRPr="00235435">
              <w:rPr>
                <w:rFonts w:ascii="宋体" w:hAnsi="宋体"/>
              </w:rPr>
              <w:sym w:font="Wingdings 2" w:char="F052"/>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预测范围</w:t>
            </w:r>
          </w:p>
        </w:tc>
        <w:tc>
          <w:tcPr>
            <w:tcW w:w="1023" w:type="pct"/>
            <w:gridSpan w:val="5"/>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 50km□</w:t>
            </w:r>
          </w:p>
        </w:tc>
        <w:tc>
          <w:tcPr>
            <w:tcW w:w="1609" w:type="pct"/>
            <w:gridSpan w:val="10"/>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边长5～50km □</w:t>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边长 = 5 km </w:t>
            </w:r>
            <w:r w:rsidRPr="00235435">
              <w:rPr>
                <w:rFonts w:ascii="宋体" w:hAnsi="宋体"/>
              </w:rPr>
              <w:sym w:font="Wingdings 2" w:char="F052"/>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预测因子</w:t>
            </w:r>
          </w:p>
        </w:tc>
        <w:tc>
          <w:tcPr>
            <w:tcW w:w="1950" w:type="pct"/>
            <w:gridSpan w:val="11"/>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预测因子(</w:t>
            </w:r>
            <w:r w:rsidRPr="00235435">
              <w:rPr>
                <w:rFonts w:ascii="宋体" w:hAnsi="宋体" w:hint="eastAsia"/>
              </w:rPr>
              <w:t>TSP、SO</w:t>
            </w:r>
            <w:r w:rsidRPr="00235435">
              <w:rPr>
                <w:rFonts w:ascii="宋体" w:hAnsi="宋体"/>
                <w:vertAlign w:val="subscript"/>
              </w:rPr>
              <w:t>2</w:t>
            </w:r>
            <w:r w:rsidRPr="00235435">
              <w:rPr>
                <w:rFonts w:ascii="宋体" w:hAnsi="宋体" w:hint="eastAsia"/>
              </w:rPr>
              <w:t>、NO</w:t>
            </w:r>
            <w:r w:rsidRPr="00235435">
              <w:rPr>
                <w:rFonts w:ascii="宋体" w:hAnsi="宋体" w:hint="eastAsia"/>
                <w:vertAlign w:val="subscript"/>
              </w:rPr>
              <w:t>X</w:t>
            </w:r>
            <w:r w:rsidRPr="00235435">
              <w:rPr>
                <w:rFonts w:ascii="宋体" w:hAnsi="宋体"/>
              </w:rPr>
              <w:t xml:space="preserve"> )</w:t>
            </w:r>
          </w:p>
        </w:tc>
        <w:tc>
          <w:tcPr>
            <w:tcW w:w="157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包括二次PM</w:t>
            </w:r>
            <w:r w:rsidRPr="00235435">
              <w:rPr>
                <w:rFonts w:ascii="宋体" w:hAnsi="宋体"/>
                <w:vertAlign w:val="subscript"/>
              </w:rPr>
              <w:t>2.5</w:t>
            </w:r>
            <w:r w:rsidRPr="00235435">
              <w:rPr>
                <w:rFonts w:ascii="宋体" w:hAnsi="宋体"/>
              </w:rPr>
              <w:t xml:space="preserve"> □</w:t>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不包括二次PM</w:t>
            </w:r>
            <w:r w:rsidRPr="00235435">
              <w:rPr>
                <w:rFonts w:ascii="宋体" w:hAnsi="宋体"/>
                <w:vertAlign w:val="subscript"/>
              </w:rPr>
              <w:t>2.5</w:t>
            </w:r>
            <w:r w:rsidRPr="00235435">
              <w:rPr>
                <w:rFonts w:ascii="宋体" w:hAnsi="宋体"/>
              </w:rPr>
              <w:t xml:space="preserve"> </w:t>
            </w:r>
            <w:r w:rsidRPr="00235435">
              <w:rPr>
                <w:rFonts w:ascii="宋体" w:hAnsi="宋体"/>
              </w:rPr>
              <w:sym w:font="Wingdings 2" w:char="F052"/>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正常排放短期浓度</w:t>
            </w:r>
            <w:r w:rsidRPr="00235435">
              <w:rPr>
                <w:rFonts w:ascii="宋体" w:hAnsi="宋体"/>
              </w:rPr>
              <w:br/>
              <w:t>贡献值</w:t>
            </w:r>
          </w:p>
        </w:tc>
        <w:tc>
          <w:tcPr>
            <w:tcW w:w="1950" w:type="pct"/>
            <w:gridSpan w:val="11"/>
            <w:shd w:val="clear" w:color="auto" w:fill="auto"/>
            <w:vAlign w:val="center"/>
          </w:tcPr>
          <w:p w:rsidR="00F13507" w:rsidRPr="00235435" w:rsidRDefault="002E72D6">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最大占标率≤100%</w:t>
            </w:r>
            <w:r w:rsidR="009A19F8" w:rsidRPr="00235435">
              <w:rPr>
                <w:rFonts w:ascii="宋体" w:hAnsi="宋体"/>
              </w:rPr>
              <w:sym w:font="Wingdings 2" w:char="F0A3"/>
            </w:r>
          </w:p>
        </w:tc>
        <w:tc>
          <w:tcPr>
            <w:tcW w:w="1574" w:type="pct"/>
            <w:gridSpan w:val="8"/>
            <w:shd w:val="clear" w:color="auto" w:fill="auto"/>
            <w:vAlign w:val="center"/>
          </w:tcPr>
          <w:p w:rsidR="00F13507" w:rsidRPr="00235435" w:rsidRDefault="002E72D6">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最大占标率＞100%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正常排放年均浓度</w:t>
            </w:r>
            <w:r w:rsidRPr="00235435">
              <w:rPr>
                <w:rFonts w:ascii="宋体" w:hAnsi="宋体"/>
              </w:rPr>
              <w:br/>
              <w:t>贡献值</w:t>
            </w:r>
          </w:p>
        </w:tc>
        <w:tc>
          <w:tcPr>
            <w:tcW w:w="539"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一类区</w:t>
            </w:r>
          </w:p>
        </w:tc>
        <w:tc>
          <w:tcPr>
            <w:tcW w:w="1411" w:type="pct"/>
            <w:gridSpan w:val="10"/>
            <w:shd w:val="clear" w:color="auto" w:fill="auto"/>
            <w:vAlign w:val="center"/>
          </w:tcPr>
          <w:p w:rsidR="00F13507" w:rsidRPr="00235435" w:rsidRDefault="002E72D6">
            <w:pPr>
              <w:pStyle w:val="affa"/>
              <w:snapToGrid w:val="0"/>
              <w:spacing w:before="31" w:after="31"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最大占标率</w:t>
            </w:r>
            <w:bookmarkStart w:id="2" w:name="OLE_LINK5"/>
            <w:bookmarkStart w:id="3" w:name="OLE_LINK7"/>
            <w:r w:rsidR="009A19F8" w:rsidRPr="00235435">
              <w:rPr>
                <w:rFonts w:ascii="宋体" w:hAnsi="宋体"/>
              </w:rPr>
              <w:t>≤</w:t>
            </w:r>
            <w:bookmarkEnd w:id="2"/>
            <w:bookmarkEnd w:id="3"/>
            <w:r w:rsidR="009A19F8" w:rsidRPr="00235435">
              <w:rPr>
                <w:rFonts w:ascii="宋体" w:hAnsi="宋体"/>
              </w:rPr>
              <w:t>10%□</w:t>
            </w:r>
          </w:p>
        </w:tc>
        <w:tc>
          <w:tcPr>
            <w:tcW w:w="1574" w:type="pct"/>
            <w:gridSpan w:val="8"/>
            <w:shd w:val="clear" w:color="auto" w:fill="auto"/>
            <w:vAlign w:val="center"/>
          </w:tcPr>
          <w:p w:rsidR="00F13507" w:rsidRPr="00235435" w:rsidRDefault="002E72D6">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最大标率＞10%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539"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二类区</w:t>
            </w:r>
          </w:p>
        </w:tc>
        <w:tc>
          <w:tcPr>
            <w:tcW w:w="1411" w:type="pct"/>
            <w:gridSpan w:val="10"/>
            <w:shd w:val="clear" w:color="auto" w:fill="auto"/>
            <w:vAlign w:val="center"/>
          </w:tcPr>
          <w:p w:rsidR="00F13507" w:rsidRPr="00235435" w:rsidRDefault="002E72D6">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最大占标率≤30%</w:t>
            </w:r>
            <w:r w:rsidR="009A19F8" w:rsidRPr="00235435">
              <w:rPr>
                <w:rFonts w:ascii="宋体" w:hAnsi="宋体"/>
              </w:rPr>
              <w:sym w:font="Wingdings 2" w:char="F052"/>
            </w:r>
          </w:p>
        </w:tc>
        <w:tc>
          <w:tcPr>
            <w:tcW w:w="1574" w:type="pct"/>
            <w:gridSpan w:val="8"/>
            <w:shd w:val="clear" w:color="auto" w:fill="auto"/>
            <w:vAlign w:val="center"/>
          </w:tcPr>
          <w:p w:rsidR="00F13507" w:rsidRPr="00235435" w:rsidRDefault="002E72D6">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最大标率＞30%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非正常排放1h浓度</w:t>
            </w:r>
            <w:r w:rsidRPr="00235435">
              <w:rPr>
                <w:rFonts w:ascii="宋体" w:hAnsi="宋体"/>
              </w:rPr>
              <w:br/>
              <w:t>贡献值</w:t>
            </w:r>
          </w:p>
        </w:tc>
        <w:tc>
          <w:tcPr>
            <w:tcW w:w="810"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非正常持续时长</w:t>
            </w:r>
            <w:r w:rsidRPr="00235435">
              <w:rPr>
                <w:rFonts w:ascii="宋体" w:hAnsi="宋体"/>
              </w:rPr>
              <w:br/>
              <w:t>（  ）h</w:t>
            </w:r>
          </w:p>
        </w:tc>
        <w:tc>
          <w:tcPr>
            <w:tcW w:w="1469" w:type="pct"/>
            <w:gridSpan w:val="10"/>
            <w:shd w:val="clear" w:color="auto" w:fill="auto"/>
            <w:vAlign w:val="center"/>
          </w:tcPr>
          <w:p w:rsidR="00F13507" w:rsidRPr="00235435" w:rsidRDefault="002E72D6">
            <w:pPr>
              <w:pStyle w:val="affa"/>
              <w:snapToGrid w:val="0"/>
              <w:spacing w:before="31" w:after="31"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非正常</m:t>
                  </m:r>
                </m:sub>
              </m:sSub>
            </m:oMath>
            <w:r w:rsidR="009A19F8" w:rsidRPr="00235435">
              <w:rPr>
                <w:rFonts w:ascii="宋体" w:hAnsi="宋体"/>
              </w:rPr>
              <w:t>占标率≤100% □</w:t>
            </w:r>
          </w:p>
        </w:tc>
        <w:tc>
          <w:tcPr>
            <w:tcW w:w="1245" w:type="pct"/>
            <w:gridSpan w:val="6"/>
            <w:shd w:val="clear" w:color="auto" w:fill="auto"/>
            <w:vAlign w:val="center"/>
          </w:tcPr>
          <w:p w:rsidR="00F13507" w:rsidRPr="00235435" w:rsidRDefault="002E72D6">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非正常</m:t>
                  </m:r>
                </m:sub>
              </m:sSub>
            </m:oMath>
            <w:r w:rsidR="009A19F8" w:rsidRPr="00235435">
              <w:rPr>
                <w:rFonts w:ascii="宋体" w:hAnsi="宋体"/>
              </w:rPr>
              <w:t>占标率＞100%□</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保证率日平均浓度和年平均浓度叠加值</w:t>
            </w:r>
          </w:p>
        </w:tc>
        <w:tc>
          <w:tcPr>
            <w:tcW w:w="1665" w:type="pct"/>
            <w:gridSpan w:val="10"/>
            <w:shd w:val="clear" w:color="auto" w:fill="auto"/>
            <w:vAlign w:val="center"/>
          </w:tcPr>
          <w:p w:rsidR="00F13507" w:rsidRPr="00235435" w:rsidRDefault="002E72D6">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叠加</m:t>
                  </m:r>
                </m:sub>
              </m:sSub>
            </m:oMath>
            <w:r w:rsidR="009A19F8" w:rsidRPr="00235435">
              <w:rPr>
                <w:rFonts w:ascii="宋体" w:hAnsi="宋体"/>
              </w:rPr>
              <w:t>达标 □</w:t>
            </w:r>
          </w:p>
        </w:tc>
        <w:tc>
          <w:tcPr>
            <w:tcW w:w="1859" w:type="pct"/>
            <w:gridSpan w:val="9"/>
            <w:shd w:val="clear" w:color="auto" w:fill="auto"/>
            <w:vAlign w:val="center"/>
          </w:tcPr>
          <w:p w:rsidR="00F13507" w:rsidRPr="00235435" w:rsidRDefault="002E72D6">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叠加</m:t>
                  </m:r>
                </m:sub>
              </m:sSub>
            </m:oMath>
            <w:r w:rsidR="009A19F8" w:rsidRPr="00235435">
              <w:rPr>
                <w:rFonts w:ascii="宋体" w:hAnsi="宋体"/>
              </w:rPr>
              <w:t>不达标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区域环境质量的整体变化情况</w:t>
            </w:r>
          </w:p>
        </w:tc>
        <w:tc>
          <w:tcPr>
            <w:tcW w:w="1665" w:type="pct"/>
            <w:gridSpan w:val="10"/>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i/>
              </w:rPr>
              <w:t xml:space="preserve">k </w:t>
            </w:r>
            <w:r w:rsidRPr="00235435">
              <w:rPr>
                <w:rFonts w:ascii="宋体" w:hAnsi="宋体"/>
              </w:rPr>
              <w:t>≤-20% □</w:t>
            </w:r>
          </w:p>
        </w:tc>
        <w:tc>
          <w:tcPr>
            <w:tcW w:w="1859" w:type="pct"/>
            <w:gridSpan w:val="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i/>
              </w:rPr>
              <w:t>k</w:t>
            </w:r>
            <w:r w:rsidRPr="00235435">
              <w:rPr>
                <w:rFonts w:ascii="宋体" w:hAnsi="宋体"/>
              </w:rPr>
              <w:t xml:space="preserve"> ＞-20% □</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环境监测</w:t>
            </w:r>
            <w:r w:rsidRPr="00235435">
              <w:rPr>
                <w:rFonts w:ascii="宋体" w:hAnsi="宋体"/>
              </w:rPr>
              <w:br/>
              <w:t>计划</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污染源监测</w:t>
            </w:r>
          </w:p>
        </w:tc>
        <w:tc>
          <w:tcPr>
            <w:tcW w:w="154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监测因子：（</w:t>
            </w:r>
            <w:r w:rsidRPr="00235435">
              <w:rPr>
                <w:rFonts w:ascii="宋体" w:hAnsi="宋体" w:hint="eastAsia"/>
              </w:rPr>
              <w:t>颗粒物、SO</w:t>
            </w:r>
            <w:r w:rsidRPr="00235435">
              <w:rPr>
                <w:rFonts w:ascii="宋体" w:hAnsi="宋体"/>
                <w:vertAlign w:val="subscript"/>
              </w:rPr>
              <w:t>2</w:t>
            </w:r>
            <w:r w:rsidRPr="00235435">
              <w:rPr>
                <w:rFonts w:ascii="宋体" w:hAnsi="宋体" w:hint="eastAsia"/>
              </w:rPr>
              <w:t>、NO</w:t>
            </w:r>
            <w:r w:rsidRPr="00235435">
              <w:rPr>
                <w:rFonts w:ascii="宋体" w:hAnsi="宋体" w:hint="eastAsia"/>
                <w:vertAlign w:val="subscript"/>
              </w:rPr>
              <w:t>X</w:t>
            </w:r>
            <w:r w:rsidRPr="00235435">
              <w:rPr>
                <w:rFonts w:ascii="宋体" w:hAnsi="宋体"/>
              </w:rPr>
              <w:t xml:space="preserve"> ）</w:t>
            </w:r>
          </w:p>
        </w:tc>
        <w:tc>
          <w:tcPr>
            <w:tcW w:w="1313" w:type="pct"/>
            <w:gridSpan w:val="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有组织废气监测 </w:t>
            </w:r>
            <w:r w:rsidRPr="00235435">
              <w:rPr>
                <w:rFonts w:ascii="宋体" w:hAnsi="宋体"/>
              </w:rPr>
              <w:sym w:font="Wingdings 2" w:char="F052"/>
            </w:r>
            <w:r w:rsidRPr="00235435">
              <w:rPr>
                <w:rFonts w:ascii="宋体" w:hAnsi="宋体"/>
              </w:rPr>
              <w:t xml:space="preserve">    </w:t>
            </w:r>
            <w:r w:rsidRPr="00235435">
              <w:rPr>
                <w:rFonts w:ascii="宋体" w:hAnsi="宋体"/>
              </w:rPr>
              <w:br/>
              <w:t>无组织废气监测 □</w:t>
            </w:r>
          </w:p>
        </w:tc>
        <w:tc>
          <w:tcPr>
            <w:tcW w:w="668"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无监测□</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环境质量监测</w:t>
            </w:r>
          </w:p>
        </w:tc>
        <w:tc>
          <w:tcPr>
            <w:tcW w:w="154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监测因子：（             ）</w:t>
            </w:r>
          </w:p>
        </w:tc>
        <w:tc>
          <w:tcPr>
            <w:tcW w:w="1313" w:type="pct"/>
            <w:gridSpan w:val="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监测点位数（     ）</w:t>
            </w:r>
          </w:p>
        </w:tc>
        <w:tc>
          <w:tcPr>
            <w:tcW w:w="668"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无监测□</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评价结论</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环境影响</w:t>
            </w:r>
          </w:p>
        </w:tc>
        <w:tc>
          <w:tcPr>
            <w:tcW w:w="3525" w:type="pct"/>
            <w:gridSpan w:val="1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可以接受 </w:t>
            </w:r>
            <w:r w:rsidRPr="00235435">
              <w:rPr>
                <w:rFonts w:ascii="宋体" w:hAnsi="宋体"/>
              </w:rPr>
              <w:sym w:font="Wingdings 2" w:char="F052"/>
            </w:r>
            <w:r w:rsidRPr="00235435">
              <w:rPr>
                <w:rFonts w:ascii="宋体" w:hAnsi="宋体"/>
              </w:rPr>
              <w:t xml:space="preserve">       不可以接受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大气环境防护距离</w:t>
            </w:r>
          </w:p>
        </w:tc>
        <w:tc>
          <w:tcPr>
            <w:tcW w:w="3525" w:type="pct"/>
            <w:gridSpan w:val="1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距（     ）厂界最远（     ）m</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污染源年排放量</w:t>
            </w:r>
          </w:p>
        </w:tc>
        <w:tc>
          <w:tcPr>
            <w:tcW w:w="953" w:type="pct"/>
            <w:gridSpan w:val="4"/>
            <w:shd w:val="clear" w:color="auto" w:fill="auto"/>
            <w:vAlign w:val="center"/>
          </w:tcPr>
          <w:p w:rsidR="00F13507" w:rsidRPr="00235435" w:rsidRDefault="009A19F8" w:rsidP="004F710A">
            <w:pPr>
              <w:pStyle w:val="affa"/>
              <w:snapToGrid w:val="0"/>
              <w:spacing w:beforeLines="0" w:afterLines="0" w:line="260" w:lineRule="atLeast"/>
              <w:rPr>
                <w:rFonts w:ascii="宋体" w:hAnsi="宋体"/>
              </w:rPr>
            </w:pPr>
            <w:r w:rsidRPr="00235435">
              <w:rPr>
                <w:rFonts w:ascii="宋体" w:hAnsi="宋体"/>
              </w:rPr>
              <w:t>SO</w:t>
            </w:r>
            <w:r w:rsidRPr="00235435">
              <w:rPr>
                <w:rFonts w:ascii="宋体" w:hAnsi="宋体"/>
                <w:vertAlign w:val="subscript"/>
              </w:rPr>
              <w:t>2</w:t>
            </w:r>
            <w:r w:rsidRPr="00235435">
              <w:rPr>
                <w:rFonts w:ascii="宋体" w:hAnsi="宋体"/>
              </w:rPr>
              <w:t>:（2.</w:t>
            </w:r>
            <w:r w:rsidR="004F710A" w:rsidRPr="00235435">
              <w:rPr>
                <w:rFonts w:ascii="宋体" w:hAnsi="宋体"/>
              </w:rPr>
              <w:t>333</w:t>
            </w:r>
            <w:r w:rsidRPr="00235435">
              <w:rPr>
                <w:rFonts w:ascii="宋体" w:hAnsi="宋体"/>
              </w:rPr>
              <w:t>）t/a</w:t>
            </w:r>
          </w:p>
        </w:tc>
        <w:tc>
          <w:tcPr>
            <w:tcW w:w="997" w:type="pct"/>
            <w:gridSpan w:val="7"/>
            <w:shd w:val="clear" w:color="auto" w:fill="auto"/>
            <w:vAlign w:val="center"/>
          </w:tcPr>
          <w:p w:rsidR="00F13507" w:rsidRPr="00235435" w:rsidRDefault="009A19F8" w:rsidP="004F710A">
            <w:pPr>
              <w:pStyle w:val="affa"/>
              <w:snapToGrid w:val="0"/>
              <w:spacing w:beforeLines="0" w:afterLines="0" w:line="260" w:lineRule="atLeast"/>
              <w:rPr>
                <w:rFonts w:ascii="宋体" w:hAnsi="宋体"/>
              </w:rPr>
            </w:pPr>
            <w:r w:rsidRPr="00235435">
              <w:rPr>
                <w:rFonts w:ascii="宋体" w:hAnsi="宋体"/>
              </w:rPr>
              <w:t>NO</w:t>
            </w:r>
            <w:r w:rsidRPr="00235435">
              <w:rPr>
                <w:rFonts w:ascii="宋体" w:hAnsi="宋体"/>
                <w:vertAlign w:val="subscript"/>
              </w:rPr>
              <w:t>x</w:t>
            </w:r>
            <w:r w:rsidRPr="00235435">
              <w:rPr>
                <w:rFonts w:ascii="宋体" w:hAnsi="宋体"/>
              </w:rPr>
              <w:t>: 7.</w:t>
            </w:r>
            <w:r w:rsidR="004F710A" w:rsidRPr="00235435">
              <w:rPr>
                <w:rFonts w:ascii="宋体" w:hAnsi="宋体"/>
              </w:rPr>
              <w:t>983</w:t>
            </w:r>
            <w:r w:rsidRPr="00235435">
              <w:rPr>
                <w:rFonts w:ascii="宋体" w:hAnsi="宋体"/>
              </w:rPr>
              <w:t>）t/a</w:t>
            </w:r>
          </w:p>
        </w:tc>
        <w:tc>
          <w:tcPr>
            <w:tcW w:w="776" w:type="pct"/>
            <w:gridSpan w:val="5"/>
            <w:shd w:val="clear" w:color="auto" w:fill="auto"/>
            <w:vAlign w:val="center"/>
          </w:tcPr>
          <w:p w:rsidR="00F13507" w:rsidRPr="00235435" w:rsidRDefault="009A19F8" w:rsidP="004F710A">
            <w:pPr>
              <w:pStyle w:val="affa"/>
              <w:snapToGrid w:val="0"/>
              <w:spacing w:beforeLines="0" w:afterLines="0" w:line="260" w:lineRule="atLeast"/>
              <w:rPr>
                <w:rFonts w:ascii="宋体" w:hAnsi="宋体"/>
              </w:rPr>
            </w:pPr>
            <w:r w:rsidRPr="00235435">
              <w:rPr>
                <w:rFonts w:ascii="宋体" w:hAnsi="宋体"/>
              </w:rPr>
              <w:t>颗粒物:（1.</w:t>
            </w:r>
            <w:r w:rsidR="004F710A" w:rsidRPr="00235435">
              <w:rPr>
                <w:rFonts w:ascii="宋体" w:hAnsi="宋体"/>
              </w:rPr>
              <w:t>555</w:t>
            </w:r>
            <w:r w:rsidRPr="00235435">
              <w:rPr>
                <w:rFonts w:ascii="宋体" w:hAnsi="宋体"/>
              </w:rPr>
              <w:t>）t/a</w:t>
            </w:r>
          </w:p>
        </w:tc>
        <w:tc>
          <w:tcPr>
            <w:tcW w:w="798"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VOC</w:t>
            </w:r>
            <w:r w:rsidRPr="00235435">
              <w:rPr>
                <w:rFonts w:ascii="宋体" w:hAnsi="宋体"/>
                <w:vertAlign w:val="subscript"/>
              </w:rPr>
              <w:t>s</w:t>
            </w:r>
            <w:r w:rsidRPr="00235435">
              <w:rPr>
                <w:rFonts w:ascii="宋体" w:hAnsi="宋体"/>
              </w:rPr>
              <w:t>:（   ）t/a</w:t>
            </w:r>
          </w:p>
        </w:tc>
      </w:tr>
      <w:tr w:rsidR="00DA50D4" w:rsidRPr="00235435">
        <w:trPr>
          <w:trHeight w:val="397"/>
        </w:trPr>
        <w:tc>
          <w:tcPr>
            <w:tcW w:w="5000" w:type="pct"/>
            <w:gridSpan w:val="21"/>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注：“□” 为勾选项 ，填“√” ；“（   ）” 为内容填写项</w:t>
            </w:r>
          </w:p>
        </w:tc>
      </w:tr>
    </w:tbl>
    <w:p w:rsidR="00F13507" w:rsidRPr="00235435" w:rsidRDefault="00F13507">
      <w:pPr>
        <w:spacing w:line="360" w:lineRule="auto"/>
        <w:jc w:val="center"/>
        <w:rPr>
          <w:b/>
          <w:spacing w:val="4"/>
          <w:sz w:val="24"/>
        </w:rPr>
        <w:sectPr w:rsidR="00F13507" w:rsidRPr="00235435">
          <w:footerReference w:type="default" r:id="rId34"/>
          <w:footerReference w:type="first" r:id="rId35"/>
          <w:type w:val="nextColumn"/>
          <w:pgSz w:w="11906" w:h="16838"/>
          <w:pgMar w:top="1440" w:right="1440" w:bottom="1440" w:left="1440" w:header="851" w:footer="851" w:gutter="0"/>
          <w:cols w:space="720"/>
          <w:titlePg/>
          <w:docGrid w:type="lines" w:linePitch="312"/>
        </w:sectPr>
      </w:pPr>
    </w:p>
    <w:p w:rsidR="00F13507" w:rsidRPr="00235435" w:rsidRDefault="009A19F8">
      <w:pPr>
        <w:spacing w:line="360" w:lineRule="auto"/>
        <w:jc w:val="center"/>
        <w:rPr>
          <w:b/>
          <w:sz w:val="24"/>
        </w:rPr>
      </w:pPr>
      <w:r w:rsidRPr="00235435">
        <w:rPr>
          <w:rFonts w:hint="eastAsia"/>
          <w:b/>
          <w:sz w:val="24"/>
        </w:rPr>
        <w:lastRenderedPageBreak/>
        <w:t>附表</w:t>
      </w:r>
      <w:r w:rsidRPr="00235435">
        <w:rPr>
          <w:b/>
          <w:sz w:val="24"/>
        </w:rPr>
        <w:t>2</w:t>
      </w:r>
      <w:r w:rsidRPr="00235435">
        <w:rPr>
          <w:rFonts w:hint="eastAsia"/>
          <w:b/>
          <w:sz w:val="24"/>
        </w:rPr>
        <w:t xml:space="preserve">    </w:t>
      </w:r>
      <w:r w:rsidRPr="00235435">
        <w:rPr>
          <w:rFonts w:hint="eastAsia"/>
          <w:b/>
          <w:sz w:val="24"/>
        </w:rPr>
        <w:t>地表水环境影响评价自查表</w:t>
      </w:r>
    </w:p>
    <w:tbl>
      <w:tblPr>
        <w:tblW w:w="142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4"/>
        <w:gridCol w:w="2904"/>
        <w:gridCol w:w="2092"/>
        <w:gridCol w:w="1256"/>
        <w:gridCol w:w="65"/>
        <w:gridCol w:w="667"/>
        <w:gridCol w:w="1024"/>
        <w:gridCol w:w="1021"/>
        <w:gridCol w:w="222"/>
        <w:gridCol w:w="391"/>
        <w:gridCol w:w="1383"/>
        <w:gridCol w:w="48"/>
        <w:gridCol w:w="742"/>
        <w:gridCol w:w="1907"/>
      </w:tblGrid>
      <w:tr w:rsidR="00DA50D4" w:rsidRPr="00235435">
        <w:trPr>
          <w:trHeight w:val="226"/>
          <w:tblHeader/>
          <w:jc w:val="center"/>
        </w:trPr>
        <w:tc>
          <w:tcPr>
            <w:tcW w:w="3438" w:type="dxa"/>
            <w:gridSpan w:val="2"/>
            <w:noWrap/>
            <w:vAlign w:val="center"/>
          </w:tcPr>
          <w:p w:rsidR="00F13507" w:rsidRPr="00235435" w:rsidRDefault="009A19F8">
            <w:pPr>
              <w:jc w:val="center"/>
              <w:rPr>
                <w:b/>
                <w:kern w:val="0"/>
                <w:sz w:val="18"/>
                <w:szCs w:val="18"/>
              </w:rPr>
            </w:pPr>
            <w:r w:rsidRPr="00235435">
              <w:rPr>
                <w:b/>
                <w:kern w:val="0"/>
                <w:sz w:val="18"/>
                <w:szCs w:val="18"/>
              </w:rPr>
              <w:t>工作内容</w:t>
            </w:r>
          </w:p>
        </w:tc>
        <w:tc>
          <w:tcPr>
            <w:tcW w:w="10818" w:type="dxa"/>
            <w:gridSpan w:val="12"/>
            <w:noWrap/>
            <w:vAlign w:val="center"/>
          </w:tcPr>
          <w:p w:rsidR="00F13507" w:rsidRPr="00235435" w:rsidRDefault="009A19F8">
            <w:pPr>
              <w:jc w:val="center"/>
              <w:rPr>
                <w:b/>
                <w:kern w:val="0"/>
                <w:sz w:val="18"/>
                <w:szCs w:val="18"/>
              </w:rPr>
            </w:pPr>
            <w:r w:rsidRPr="00235435">
              <w:rPr>
                <w:rFonts w:hint="eastAsia"/>
                <w:b/>
                <w:kern w:val="0"/>
                <w:sz w:val="18"/>
                <w:szCs w:val="18"/>
              </w:rPr>
              <w:t>自查项目</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t>影响识别</w:t>
            </w:r>
          </w:p>
        </w:tc>
        <w:tc>
          <w:tcPr>
            <w:tcW w:w="2904" w:type="dxa"/>
            <w:vAlign w:val="center"/>
          </w:tcPr>
          <w:p w:rsidR="00F13507" w:rsidRPr="00235435" w:rsidRDefault="009A19F8">
            <w:pPr>
              <w:jc w:val="center"/>
              <w:rPr>
                <w:kern w:val="0"/>
                <w:sz w:val="18"/>
                <w:szCs w:val="18"/>
              </w:rPr>
            </w:pPr>
            <w:r w:rsidRPr="00235435">
              <w:rPr>
                <w:kern w:val="0"/>
                <w:sz w:val="18"/>
                <w:szCs w:val="18"/>
              </w:rPr>
              <w:t>影响类型</w:t>
            </w:r>
          </w:p>
        </w:tc>
        <w:tc>
          <w:tcPr>
            <w:tcW w:w="10818" w:type="dxa"/>
            <w:gridSpan w:val="12"/>
            <w:noWrap/>
            <w:vAlign w:val="center"/>
          </w:tcPr>
          <w:p w:rsidR="00F13507" w:rsidRPr="00235435" w:rsidRDefault="009A19F8">
            <w:pPr>
              <w:jc w:val="left"/>
              <w:rPr>
                <w:kern w:val="0"/>
                <w:sz w:val="18"/>
                <w:szCs w:val="18"/>
              </w:rPr>
            </w:pPr>
            <w:r w:rsidRPr="00235435">
              <w:rPr>
                <w:rFonts w:hint="eastAsia"/>
                <w:kern w:val="0"/>
                <w:sz w:val="18"/>
                <w:szCs w:val="18"/>
              </w:rPr>
              <w:t>水</w:t>
            </w:r>
            <w:r w:rsidRPr="00235435">
              <w:rPr>
                <w:kern w:val="0"/>
                <w:sz w:val="18"/>
                <w:szCs w:val="18"/>
              </w:rPr>
              <w:t>污染影响型</w:t>
            </w:r>
            <w:r w:rsidRPr="00235435">
              <w:rPr>
                <w:kern w:val="0"/>
                <w:sz w:val="18"/>
                <w:szCs w:val="18"/>
              </w:rPr>
              <w:t xml:space="preserve"> </w:t>
            </w:r>
            <w:r w:rsidRPr="00235435">
              <w:rPr>
                <w:rFonts w:ascii="宋体" w:hAnsi="宋体"/>
                <w:kern w:val="0"/>
                <w:sz w:val="18"/>
                <w:szCs w:val="18"/>
              </w:rPr>
              <w:sym w:font="Wingdings 2" w:char="F052"/>
            </w:r>
            <w:r w:rsidRPr="00235435">
              <w:rPr>
                <w:kern w:val="0"/>
                <w:sz w:val="18"/>
                <w:szCs w:val="18"/>
              </w:rPr>
              <w:t>；水文要素影响型</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水环境保护目标</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饮用水水源保护区</w:t>
            </w:r>
            <w:r w:rsidRPr="00235435">
              <w:rPr>
                <w:kern w:val="0"/>
                <w:sz w:val="18"/>
                <w:szCs w:val="18"/>
              </w:rPr>
              <w:t xml:space="preserve"> </w:t>
            </w:r>
            <w:r w:rsidRPr="00235435">
              <w:rPr>
                <w:kern w:val="0"/>
                <w:sz w:val="18"/>
                <w:szCs w:val="18"/>
              </w:rPr>
              <w:t>口</w:t>
            </w:r>
            <w:r w:rsidRPr="00235435">
              <w:rPr>
                <w:rFonts w:ascii="宋体" w:hAnsi="宋体"/>
                <w:kern w:val="0"/>
                <w:sz w:val="18"/>
                <w:szCs w:val="18"/>
              </w:rPr>
              <w:t>；</w:t>
            </w:r>
            <w:r w:rsidRPr="00235435">
              <w:rPr>
                <w:kern w:val="0"/>
                <w:sz w:val="18"/>
                <w:szCs w:val="18"/>
              </w:rPr>
              <w:t>饮用水取水口</w:t>
            </w:r>
            <w:r w:rsidRPr="00235435">
              <w:rPr>
                <w:kern w:val="0"/>
                <w:sz w:val="18"/>
                <w:szCs w:val="18"/>
              </w:rPr>
              <w:t xml:space="preserve"> </w:t>
            </w:r>
            <w:r w:rsidRPr="00235435">
              <w:rPr>
                <w:rFonts w:ascii="宋体" w:hAnsi="宋体"/>
                <w:kern w:val="0"/>
                <w:sz w:val="18"/>
                <w:szCs w:val="18"/>
              </w:rPr>
              <w:t>□；</w:t>
            </w:r>
            <w:r w:rsidRPr="00235435">
              <w:rPr>
                <w:kern w:val="0"/>
                <w:sz w:val="18"/>
                <w:szCs w:val="18"/>
              </w:rPr>
              <w:t>涉水的自然保护区</w:t>
            </w:r>
            <w:r w:rsidRPr="00235435">
              <w:rPr>
                <w:kern w:val="0"/>
                <w:sz w:val="18"/>
                <w:szCs w:val="18"/>
              </w:rPr>
              <w:t xml:space="preserve"> </w:t>
            </w:r>
            <w:r w:rsidRPr="00235435">
              <w:rPr>
                <w:rFonts w:ascii="宋体" w:hAnsi="宋体"/>
                <w:kern w:val="0"/>
                <w:sz w:val="18"/>
                <w:szCs w:val="18"/>
              </w:rPr>
              <w:t>□；</w:t>
            </w:r>
            <w:r w:rsidRPr="00235435">
              <w:rPr>
                <w:kern w:val="0"/>
                <w:sz w:val="18"/>
                <w:szCs w:val="18"/>
              </w:rPr>
              <w:t>重要湿地</w:t>
            </w:r>
            <w:r w:rsidRPr="00235435">
              <w:rPr>
                <w:kern w:val="0"/>
                <w:sz w:val="18"/>
                <w:szCs w:val="18"/>
              </w:rPr>
              <w:t xml:space="preserve"> </w:t>
            </w:r>
            <w:r w:rsidRPr="00235435">
              <w:rPr>
                <w:kern w:val="0"/>
                <w:sz w:val="18"/>
                <w:szCs w:val="18"/>
              </w:rPr>
              <w:t>口</w:t>
            </w:r>
            <w:r w:rsidRPr="00235435">
              <w:rPr>
                <w:rFonts w:ascii="宋体" w:hAnsi="宋体"/>
                <w:kern w:val="0"/>
                <w:sz w:val="18"/>
                <w:szCs w:val="18"/>
              </w:rPr>
              <w:t>；</w:t>
            </w:r>
            <w:r w:rsidRPr="00235435">
              <w:rPr>
                <w:kern w:val="0"/>
                <w:sz w:val="18"/>
                <w:szCs w:val="18"/>
              </w:rPr>
              <w:br/>
            </w:r>
            <w:r w:rsidRPr="00235435">
              <w:rPr>
                <w:kern w:val="0"/>
                <w:sz w:val="18"/>
                <w:szCs w:val="18"/>
              </w:rPr>
              <w:t>重点保护与珍稀水生生物的栖息地</w:t>
            </w:r>
            <w:r w:rsidRPr="00235435">
              <w:rPr>
                <w:kern w:val="0"/>
                <w:sz w:val="18"/>
                <w:szCs w:val="18"/>
              </w:rPr>
              <w:t xml:space="preserve"> </w:t>
            </w:r>
            <w:r w:rsidRPr="00235435">
              <w:rPr>
                <w:rFonts w:ascii="宋体" w:hAnsi="宋体"/>
                <w:kern w:val="0"/>
                <w:sz w:val="18"/>
                <w:szCs w:val="18"/>
              </w:rPr>
              <w:t>□；</w:t>
            </w:r>
            <w:r w:rsidRPr="00235435">
              <w:rPr>
                <w:kern w:val="0"/>
                <w:sz w:val="18"/>
                <w:szCs w:val="18"/>
              </w:rPr>
              <w:t>重要水生生物的自然产卵场及索饵场、越冬场和洄游通道、</w:t>
            </w:r>
            <w:r w:rsidRPr="00235435">
              <w:rPr>
                <w:rFonts w:ascii="宋体" w:hAnsi="宋体"/>
                <w:kern w:val="0"/>
                <w:sz w:val="18"/>
                <w:szCs w:val="18"/>
              </w:rPr>
              <w:t>天然渔场等渔业水体</w:t>
            </w:r>
            <w:r w:rsidRPr="00235435">
              <w:rPr>
                <w:kern w:val="0"/>
                <w:sz w:val="18"/>
                <w:szCs w:val="18"/>
              </w:rPr>
              <w:t xml:space="preserve"> </w:t>
            </w:r>
            <w:r w:rsidRPr="00235435">
              <w:rPr>
                <w:rFonts w:ascii="宋体" w:hAnsi="宋体"/>
                <w:kern w:val="0"/>
                <w:sz w:val="18"/>
                <w:szCs w:val="18"/>
              </w:rPr>
              <w:t>□；</w:t>
            </w:r>
            <w:r w:rsidRPr="00235435">
              <w:rPr>
                <w:kern w:val="0"/>
                <w:sz w:val="18"/>
                <w:szCs w:val="18"/>
              </w:rPr>
              <w:t>涉水的风景名胜区</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rFonts w:hint="eastAsia"/>
                <w:kern w:val="0"/>
                <w:sz w:val="18"/>
                <w:szCs w:val="18"/>
              </w:rPr>
              <w:t xml:space="preserve"> </w:t>
            </w:r>
            <w:r w:rsidRPr="00235435">
              <w:rPr>
                <w:rFonts w:ascii="宋体" w:hAnsi="宋体" w:hint="eastAsia"/>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影响途径</w:t>
            </w:r>
          </w:p>
        </w:tc>
        <w:tc>
          <w:tcPr>
            <w:tcW w:w="5104" w:type="dxa"/>
            <w:gridSpan w:val="5"/>
            <w:vAlign w:val="center"/>
          </w:tcPr>
          <w:p w:rsidR="00F13507" w:rsidRPr="00235435" w:rsidRDefault="009A19F8">
            <w:pPr>
              <w:jc w:val="center"/>
              <w:rPr>
                <w:kern w:val="0"/>
                <w:sz w:val="18"/>
                <w:szCs w:val="18"/>
              </w:rPr>
            </w:pPr>
            <w:r w:rsidRPr="00235435">
              <w:rPr>
                <w:rFonts w:hint="eastAsia"/>
                <w:kern w:val="0"/>
                <w:sz w:val="18"/>
                <w:szCs w:val="18"/>
              </w:rPr>
              <w:t>水</w:t>
            </w:r>
            <w:r w:rsidRPr="00235435">
              <w:rPr>
                <w:kern w:val="0"/>
                <w:sz w:val="18"/>
                <w:szCs w:val="18"/>
              </w:rPr>
              <w:t>污染影响型</w:t>
            </w:r>
          </w:p>
        </w:tc>
        <w:tc>
          <w:tcPr>
            <w:tcW w:w="5714" w:type="dxa"/>
            <w:gridSpan w:val="7"/>
            <w:vAlign w:val="center"/>
          </w:tcPr>
          <w:p w:rsidR="00F13507" w:rsidRPr="00235435" w:rsidRDefault="009A19F8">
            <w:pPr>
              <w:jc w:val="center"/>
              <w:rPr>
                <w:kern w:val="0"/>
                <w:sz w:val="18"/>
                <w:szCs w:val="18"/>
              </w:rPr>
            </w:pPr>
            <w:r w:rsidRPr="00235435">
              <w:rPr>
                <w:kern w:val="0"/>
                <w:sz w:val="18"/>
                <w:szCs w:val="18"/>
              </w:rPr>
              <w:t>水文要素影响型</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5104" w:type="dxa"/>
            <w:gridSpan w:val="5"/>
            <w:vAlign w:val="center"/>
          </w:tcPr>
          <w:p w:rsidR="00F13507" w:rsidRPr="00235435" w:rsidRDefault="009A19F8">
            <w:pPr>
              <w:jc w:val="left"/>
              <w:rPr>
                <w:kern w:val="0"/>
                <w:sz w:val="18"/>
                <w:szCs w:val="18"/>
              </w:rPr>
            </w:pPr>
            <w:r w:rsidRPr="00235435">
              <w:rPr>
                <w:kern w:val="0"/>
                <w:sz w:val="18"/>
                <w:szCs w:val="18"/>
              </w:rPr>
              <w:t>直接排放</w:t>
            </w:r>
            <w:r w:rsidRPr="00235435">
              <w:rPr>
                <w:kern w:val="0"/>
                <w:sz w:val="18"/>
                <w:szCs w:val="18"/>
              </w:rPr>
              <w:t xml:space="preserve"> </w:t>
            </w:r>
            <w:r w:rsidRPr="00235435">
              <w:rPr>
                <w:rFonts w:ascii="宋体" w:hAnsi="宋体"/>
                <w:kern w:val="0"/>
                <w:sz w:val="18"/>
                <w:szCs w:val="18"/>
              </w:rPr>
              <w:t>□；</w:t>
            </w:r>
            <w:r w:rsidRPr="00235435">
              <w:rPr>
                <w:kern w:val="0"/>
                <w:sz w:val="18"/>
                <w:szCs w:val="18"/>
              </w:rPr>
              <w:t>间接排放</w:t>
            </w:r>
            <w:r w:rsidRPr="00235435">
              <w:rPr>
                <w:kern w:val="0"/>
                <w:sz w:val="18"/>
                <w:szCs w:val="18"/>
              </w:rPr>
              <w:t xml:space="preserve"> </w:t>
            </w:r>
            <w:r w:rsidRPr="00235435">
              <w:rPr>
                <w:rFonts w:ascii="宋体" w:hAnsi="宋体"/>
                <w:kern w:val="0"/>
                <w:sz w:val="18"/>
                <w:szCs w:val="18"/>
              </w:rPr>
              <w:sym w:font="Wingdings 2" w:char="F052"/>
            </w:r>
            <w:r w:rsidRPr="00235435">
              <w:rPr>
                <w:rFonts w:ascii="宋体" w:hAnsi="宋体"/>
                <w:kern w:val="0"/>
                <w:sz w:val="18"/>
                <w:szCs w:val="18"/>
              </w:rPr>
              <w:t>；</w:t>
            </w:r>
            <w:r w:rsidRPr="00235435">
              <w:rPr>
                <w:kern w:val="0"/>
                <w:sz w:val="18"/>
                <w:szCs w:val="18"/>
              </w:rPr>
              <w:t>其他</w:t>
            </w:r>
            <w:r w:rsidRPr="00235435">
              <w:rPr>
                <w:rFonts w:hint="eastAsia"/>
                <w:kern w:val="0"/>
                <w:sz w:val="18"/>
                <w:szCs w:val="18"/>
              </w:rPr>
              <w:t xml:space="preserve"> </w:t>
            </w:r>
            <w:r w:rsidRPr="00235435">
              <w:rPr>
                <w:rFonts w:ascii="宋体" w:hAnsi="宋体"/>
                <w:kern w:val="0"/>
                <w:sz w:val="18"/>
                <w:szCs w:val="18"/>
              </w:rPr>
              <w:sym w:font="Wingdings 2" w:char="F052"/>
            </w:r>
          </w:p>
        </w:tc>
        <w:tc>
          <w:tcPr>
            <w:tcW w:w="5714" w:type="dxa"/>
            <w:gridSpan w:val="7"/>
            <w:vAlign w:val="center"/>
          </w:tcPr>
          <w:p w:rsidR="00F13507" w:rsidRPr="00235435" w:rsidRDefault="009A19F8">
            <w:pPr>
              <w:jc w:val="left"/>
              <w:rPr>
                <w:kern w:val="0"/>
                <w:sz w:val="18"/>
                <w:szCs w:val="18"/>
              </w:rPr>
            </w:pPr>
            <w:r w:rsidRPr="00235435">
              <w:rPr>
                <w:kern w:val="0"/>
                <w:sz w:val="18"/>
                <w:szCs w:val="18"/>
              </w:rPr>
              <w:t>水温</w:t>
            </w:r>
            <w:r w:rsidRPr="00235435">
              <w:rPr>
                <w:kern w:val="0"/>
                <w:sz w:val="18"/>
                <w:szCs w:val="18"/>
              </w:rPr>
              <w:t xml:space="preserve"> </w:t>
            </w:r>
            <w:r w:rsidRPr="00235435">
              <w:rPr>
                <w:rFonts w:ascii="宋体" w:hAnsi="宋体"/>
                <w:kern w:val="0"/>
                <w:sz w:val="18"/>
                <w:szCs w:val="18"/>
              </w:rPr>
              <w:t>□；</w:t>
            </w:r>
            <w:r w:rsidRPr="00235435">
              <w:rPr>
                <w:kern w:val="0"/>
                <w:sz w:val="18"/>
                <w:szCs w:val="18"/>
              </w:rPr>
              <w:t>径流</w:t>
            </w:r>
            <w:r w:rsidRPr="00235435">
              <w:rPr>
                <w:kern w:val="0"/>
                <w:sz w:val="18"/>
                <w:szCs w:val="18"/>
              </w:rPr>
              <w:t xml:space="preserve"> </w:t>
            </w:r>
            <w:r w:rsidRPr="00235435">
              <w:rPr>
                <w:rFonts w:ascii="宋体" w:hAnsi="宋体"/>
                <w:kern w:val="0"/>
                <w:sz w:val="18"/>
                <w:szCs w:val="18"/>
              </w:rPr>
              <w:t>□；</w:t>
            </w:r>
            <w:r w:rsidRPr="00235435">
              <w:rPr>
                <w:kern w:val="0"/>
                <w:sz w:val="18"/>
                <w:szCs w:val="18"/>
              </w:rPr>
              <w:t>水域面积</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影响因子</w:t>
            </w:r>
          </w:p>
        </w:tc>
        <w:tc>
          <w:tcPr>
            <w:tcW w:w="5104" w:type="dxa"/>
            <w:gridSpan w:val="5"/>
            <w:vAlign w:val="center"/>
          </w:tcPr>
          <w:p w:rsidR="00F13507" w:rsidRPr="00235435" w:rsidRDefault="009A19F8">
            <w:pPr>
              <w:jc w:val="left"/>
              <w:rPr>
                <w:kern w:val="0"/>
                <w:sz w:val="18"/>
                <w:szCs w:val="18"/>
              </w:rPr>
            </w:pPr>
            <w:r w:rsidRPr="00235435">
              <w:rPr>
                <w:kern w:val="0"/>
                <w:sz w:val="18"/>
                <w:szCs w:val="18"/>
              </w:rPr>
              <w:t>持久性污染物</w:t>
            </w:r>
            <w:r w:rsidRPr="00235435">
              <w:rPr>
                <w:kern w:val="0"/>
                <w:sz w:val="18"/>
                <w:szCs w:val="18"/>
              </w:rPr>
              <w:t xml:space="preserve"> </w:t>
            </w:r>
            <w:r w:rsidRPr="00235435">
              <w:rPr>
                <w:rFonts w:ascii="宋体" w:hAnsi="宋体"/>
                <w:kern w:val="0"/>
                <w:sz w:val="18"/>
                <w:szCs w:val="18"/>
              </w:rPr>
              <w:t>□；</w:t>
            </w:r>
            <w:r w:rsidRPr="00235435">
              <w:rPr>
                <w:kern w:val="0"/>
                <w:sz w:val="18"/>
                <w:szCs w:val="18"/>
              </w:rPr>
              <w:t>有毒有害污染物</w:t>
            </w:r>
            <w:r w:rsidRPr="00235435">
              <w:rPr>
                <w:kern w:val="0"/>
                <w:sz w:val="18"/>
                <w:szCs w:val="18"/>
              </w:rPr>
              <w:t xml:space="preserve"> </w:t>
            </w:r>
            <w:r w:rsidRPr="00235435">
              <w:rPr>
                <w:rFonts w:ascii="宋体" w:hAnsi="宋体"/>
                <w:kern w:val="0"/>
                <w:sz w:val="18"/>
                <w:szCs w:val="18"/>
              </w:rPr>
              <w:t>□；</w:t>
            </w:r>
            <w:r w:rsidRPr="00235435">
              <w:rPr>
                <w:kern w:val="0"/>
                <w:sz w:val="18"/>
                <w:szCs w:val="18"/>
              </w:rPr>
              <w:t>非持久性污染物</w:t>
            </w:r>
            <w:r w:rsidRPr="00235435">
              <w:rPr>
                <w:kern w:val="0"/>
                <w:sz w:val="18"/>
                <w:szCs w:val="18"/>
              </w:rPr>
              <w:t xml:space="preserve"> </w:t>
            </w:r>
            <w:r w:rsidRPr="00235435">
              <w:rPr>
                <w:rFonts w:ascii="宋体" w:hAnsi="宋体"/>
                <w:kern w:val="0"/>
                <w:sz w:val="18"/>
                <w:szCs w:val="18"/>
              </w:rPr>
              <w:t>□；</w:t>
            </w:r>
            <w:r w:rsidRPr="00235435">
              <w:rPr>
                <w:kern w:val="0"/>
                <w:sz w:val="18"/>
                <w:szCs w:val="18"/>
              </w:rPr>
              <w:t>pH</w:t>
            </w:r>
            <w:r w:rsidRPr="00235435">
              <w:rPr>
                <w:kern w:val="0"/>
                <w:sz w:val="18"/>
                <w:szCs w:val="18"/>
              </w:rPr>
              <w:t>值</w:t>
            </w:r>
            <w:r w:rsidRPr="00235435">
              <w:rPr>
                <w:kern w:val="0"/>
                <w:sz w:val="18"/>
                <w:szCs w:val="18"/>
              </w:rPr>
              <w:t xml:space="preserve"> </w:t>
            </w:r>
            <w:r w:rsidRPr="00235435">
              <w:rPr>
                <w:rFonts w:ascii="宋体" w:hAnsi="宋体"/>
                <w:kern w:val="0"/>
                <w:sz w:val="18"/>
                <w:szCs w:val="18"/>
              </w:rPr>
              <w:t>□；</w:t>
            </w:r>
            <w:r w:rsidRPr="00235435">
              <w:rPr>
                <w:kern w:val="0"/>
                <w:sz w:val="18"/>
                <w:szCs w:val="18"/>
              </w:rPr>
              <w:t>热污染</w:t>
            </w:r>
            <w:r w:rsidRPr="00235435">
              <w:rPr>
                <w:kern w:val="0"/>
                <w:sz w:val="18"/>
                <w:szCs w:val="18"/>
              </w:rPr>
              <w:t xml:space="preserve"> </w:t>
            </w:r>
            <w:r w:rsidRPr="00235435">
              <w:rPr>
                <w:rFonts w:ascii="宋体" w:hAnsi="宋体"/>
                <w:kern w:val="0"/>
                <w:sz w:val="18"/>
                <w:szCs w:val="18"/>
              </w:rPr>
              <w:t>□；</w:t>
            </w:r>
            <w:r w:rsidRPr="00235435">
              <w:rPr>
                <w:kern w:val="0"/>
                <w:sz w:val="18"/>
                <w:szCs w:val="18"/>
              </w:rPr>
              <w:t>富营养化</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sym w:font="Wingdings 2" w:char="F052"/>
            </w:r>
          </w:p>
        </w:tc>
        <w:tc>
          <w:tcPr>
            <w:tcW w:w="5714" w:type="dxa"/>
            <w:gridSpan w:val="7"/>
            <w:vAlign w:val="center"/>
          </w:tcPr>
          <w:p w:rsidR="00F13507" w:rsidRPr="00235435" w:rsidRDefault="009A19F8">
            <w:pPr>
              <w:jc w:val="left"/>
              <w:rPr>
                <w:kern w:val="0"/>
                <w:sz w:val="18"/>
                <w:szCs w:val="18"/>
              </w:rPr>
            </w:pPr>
            <w:r w:rsidRPr="00235435">
              <w:rPr>
                <w:kern w:val="0"/>
                <w:sz w:val="18"/>
                <w:szCs w:val="18"/>
              </w:rPr>
              <w:t>水温</w:t>
            </w:r>
            <w:r w:rsidRPr="00235435">
              <w:rPr>
                <w:kern w:val="0"/>
                <w:sz w:val="18"/>
                <w:szCs w:val="18"/>
              </w:rPr>
              <w:t xml:space="preserve"> </w:t>
            </w:r>
            <w:r w:rsidRPr="00235435">
              <w:rPr>
                <w:rFonts w:ascii="宋体" w:hAnsi="宋体"/>
                <w:kern w:val="0"/>
                <w:sz w:val="18"/>
                <w:szCs w:val="18"/>
              </w:rPr>
              <w:t>□；</w:t>
            </w:r>
            <w:r w:rsidRPr="00235435">
              <w:rPr>
                <w:kern w:val="0"/>
                <w:sz w:val="18"/>
                <w:szCs w:val="18"/>
              </w:rPr>
              <w:t>水位（水深）</w:t>
            </w:r>
            <w:r w:rsidRPr="00235435">
              <w:rPr>
                <w:kern w:val="0"/>
                <w:sz w:val="18"/>
                <w:szCs w:val="18"/>
              </w:rPr>
              <w:t xml:space="preserve"> </w:t>
            </w:r>
            <w:r w:rsidRPr="00235435">
              <w:rPr>
                <w:rFonts w:ascii="宋体" w:hAnsi="宋体"/>
                <w:kern w:val="0"/>
                <w:sz w:val="18"/>
                <w:szCs w:val="18"/>
              </w:rPr>
              <w:t>□；</w:t>
            </w:r>
            <w:r w:rsidRPr="00235435">
              <w:rPr>
                <w:kern w:val="0"/>
                <w:sz w:val="18"/>
                <w:szCs w:val="18"/>
              </w:rPr>
              <w:t>流速</w:t>
            </w:r>
            <w:r w:rsidRPr="00235435">
              <w:rPr>
                <w:kern w:val="0"/>
                <w:sz w:val="18"/>
                <w:szCs w:val="18"/>
              </w:rPr>
              <w:t xml:space="preserve"> </w:t>
            </w:r>
            <w:r w:rsidRPr="00235435">
              <w:rPr>
                <w:rFonts w:ascii="宋体" w:hAnsi="宋体"/>
                <w:kern w:val="0"/>
                <w:sz w:val="18"/>
                <w:szCs w:val="18"/>
              </w:rPr>
              <w:t>□；</w:t>
            </w:r>
            <w:r w:rsidRPr="00235435">
              <w:rPr>
                <w:kern w:val="0"/>
                <w:sz w:val="18"/>
                <w:szCs w:val="18"/>
              </w:rPr>
              <w:t>流量</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3438" w:type="dxa"/>
            <w:gridSpan w:val="2"/>
            <w:vMerge w:val="restart"/>
            <w:noWrap/>
            <w:vAlign w:val="center"/>
          </w:tcPr>
          <w:p w:rsidR="00F13507" w:rsidRPr="00235435" w:rsidRDefault="009A19F8">
            <w:pPr>
              <w:jc w:val="center"/>
              <w:rPr>
                <w:kern w:val="0"/>
                <w:sz w:val="18"/>
                <w:szCs w:val="18"/>
              </w:rPr>
            </w:pPr>
            <w:r w:rsidRPr="00235435">
              <w:rPr>
                <w:kern w:val="0"/>
                <w:sz w:val="18"/>
                <w:szCs w:val="18"/>
              </w:rPr>
              <w:t>评价等级</w:t>
            </w:r>
          </w:p>
        </w:tc>
        <w:tc>
          <w:tcPr>
            <w:tcW w:w="5104" w:type="dxa"/>
            <w:gridSpan w:val="5"/>
            <w:noWrap/>
            <w:vAlign w:val="center"/>
          </w:tcPr>
          <w:p w:rsidR="00F13507" w:rsidRPr="00235435" w:rsidRDefault="009A19F8">
            <w:pPr>
              <w:jc w:val="center"/>
              <w:rPr>
                <w:kern w:val="0"/>
                <w:sz w:val="18"/>
                <w:szCs w:val="18"/>
              </w:rPr>
            </w:pPr>
            <w:r w:rsidRPr="00235435">
              <w:rPr>
                <w:rFonts w:hint="eastAsia"/>
                <w:kern w:val="0"/>
                <w:sz w:val="18"/>
                <w:szCs w:val="18"/>
              </w:rPr>
              <w:t>水</w:t>
            </w:r>
            <w:r w:rsidRPr="00235435">
              <w:rPr>
                <w:kern w:val="0"/>
                <w:sz w:val="18"/>
                <w:szCs w:val="18"/>
              </w:rPr>
              <w:t>污染影响型</w:t>
            </w:r>
          </w:p>
        </w:tc>
        <w:tc>
          <w:tcPr>
            <w:tcW w:w="5714" w:type="dxa"/>
            <w:gridSpan w:val="7"/>
            <w:vAlign w:val="center"/>
          </w:tcPr>
          <w:p w:rsidR="00F13507" w:rsidRPr="00235435" w:rsidRDefault="009A19F8">
            <w:pPr>
              <w:jc w:val="center"/>
              <w:rPr>
                <w:kern w:val="0"/>
                <w:sz w:val="18"/>
                <w:szCs w:val="18"/>
              </w:rPr>
            </w:pPr>
            <w:r w:rsidRPr="00235435">
              <w:rPr>
                <w:kern w:val="0"/>
                <w:sz w:val="18"/>
                <w:szCs w:val="18"/>
              </w:rPr>
              <w:t>水文要素影响型</w:t>
            </w:r>
          </w:p>
        </w:tc>
      </w:tr>
      <w:tr w:rsidR="00DA50D4" w:rsidRPr="00235435">
        <w:trPr>
          <w:trHeight w:val="267"/>
          <w:jc w:val="center"/>
        </w:trPr>
        <w:tc>
          <w:tcPr>
            <w:tcW w:w="3438" w:type="dxa"/>
            <w:gridSpan w:val="2"/>
            <w:vMerge/>
            <w:noWrap/>
            <w:vAlign w:val="center"/>
          </w:tcPr>
          <w:p w:rsidR="00F13507" w:rsidRPr="00235435" w:rsidRDefault="00F13507">
            <w:pPr>
              <w:jc w:val="center"/>
              <w:rPr>
                <w:kern w:val="0"/>
                <w:sz w:val="18"/>
                <w:szCs w:val="18"/>
              </w:rPr>
            </w:pPr>
          </w:p>
        </w:tc>
        <w:tc>
          <w:tcPr>
            <w:tcW w:w="5104" w:type="dxa"/>
            <w:gridSpan w:val="5"/>
            <w:noWrap/>
            <w:vAlign w:val="center"/>
          </w:tcPr>
          <w:p w:rsidR="00F13507" w:rsidRPr="00235435" w:rsidRDefault="009A19F8">
            <w:pPr>
              <w:jc w:val="left"/>
              <w:rPr>
                <w:kern w:val="0"/>
                <w:sz w:val="18"/>
                <w:szCs w:val="18"/>
              </w:rPr>
            </w:pPr>
            <w:r w:rsidRPr="00235435">
              <w:rPr>
                <w:kern w:val="0"/>
                <w:sz w:val="18"/>
                <w:szCs w:val="18"/>
              </w:rPr>
              <w:t>一级</w:t>
            </w:r>
            <w:r w:rsidRPr="00235435">
              <w:rPr>
                <w:kern w:val="0"/>
                <w:sz w:val="18"/>
                <w:szCs w:val="18"/>
              </w:rPr>
              <w:t xml:space="preserve"> </w:t>
            </w:r>
            <w:r w:rsidRPr="00235435">
              <w:rPr>
                <w:rFonts w:ascii="宋体" w:hAnsi="宋体"/>
                <w:kern w:val="0"/>
                <w:sz w:val="18"/>
                <w:szCs w:val="18"/>
              </w:rPr>
              <w:t>□；</w:t>
            </w:r>
            <w:r w:rsidRPr="00235435">
              <w:rPr>
                <w:kern w:val="0"/>
                <w:sz w:val="18"/>
                <w:szCs w:val="18"/>
              </w:rPr>
              <w:t>二级</w:t>
            </w:r>
            <w:r w:rsidRPr="00235435">
              <w:rPr>
                <w:kern w:val="0"/>
                <w:sz w:val="18"/>
                <w:szCs w:val="18"/>
              </w:rPr>
              <w:t xml:space="preserve"> </w:t>
            </w:r>
            <w:r w:rsidRPr="00235435">
              <w:rPr>
                <w:rFonts w:ascii="宋体" w:hAnsi="宋体"/>
                <w:kern w:val="0"/>
                <w:sz w:val="18"/>
                <w:szCs w:val="18"/>
              </w:rPr>
              <w:t>□；</w:t>
            </w:r>
            <w:r w:rsidRPr="00235435">
              <w:rPr>
                <w:kern w:val="0"/>
                <w:sz w:val="18"/>
                <w:szCs w:val="18"/>
              </w:rPr>
              <w:t>三级</w:t>
            </w:r>
            <w:r w:rsidRPr="00235435">
              <w:rPr>
                <w:kern w:val="0"/>
                <w:sz w:val="18"/>
                <w:szCs w:val="18"/>
              </w:rPr>
              <w:t xml:space="preserve">A </w:t>
            </w:r>
            <w:r w:rsidRPr="00235435">
              <w:rPr>
                <w:rFonts w:ascii="宋体" w:hAnsi="宋体"/>
                <w:kern w:val="0"/>
                <w:sz w:val="18"/>
                <w:szCs w:val="18"/>
              </w:rPr>
              <w:sym w:font="Wingdings 2" w:char="F052"/>
            </w:r>
            <w:r w:rsidRPr="00235435">
              <w:rPr>
                <w:rFonts w:ascii="宋体" w:hAnsi="宋体"/>
                <w:kern w:val="0"/>
                <w:sz w:val="18"/>
                <w:szCs w:val="18"/>
              </w:rPr>
              <w:t>；</w:t>
            </w:r>
            <w:r w:rsidRPr="00235435">
              <w:rPr>
                <w:kern w:val="0"/>
                <w:sz w:val="18"/>
                <w:szCs w:val="18"/>
              </w:rPr>
              <w:t>三级</w:t>
            </w:r>
            <w:r w:rsidRPr="00235435">
              <w:rPr>
                <w:kern w:val="0"/>
                <w:sz w:val="18"/>
                <w:szCs w:val="18"/>
              </w:rPr>
              <w:t xml:space="preserve">B </w:t>
            </w:r>
            <w:r w:rsidRPr="00235435">
              <w:rPr>
                <w:rFonts w:ascii="宋体" w:hAnsi="宋体"/>
                <w:kern w:val="0"/>
                <w:sz w:val="18"/>
                <w:szCs w:val="18"/>
              </w:rPr>
              <w:sym w:font="Wingdings 2" w:char="F052"/>
            </w:r>
          </w:p>
        </w:tc>
        <w:tc>
          <w:tcPr>
            <w:tcW w:w="5714" w:type="dxa"/>
            <w:gridSpan w:val="7"/>
            <w:vAlign w:val="center"/>
          </w:tcPr>
          <w:p w:rsidR="00F13507" w:rsidRPr="00235435" w:rsidRDefault="009A19F8">
            <w:pPr>
              <w:jc w:val="left"/>
              <w:rPr>
                <w:kern w:val="0"/>
                <w:sz w:val="18"/>
                <w:szCs w:val="18"/>
              </w:rPr>
            </w:pPr>
            <w:r w:rsidRPr="00235435">
              <w:rPr>
                <w:kern w:val="0"/>
                <w:sz w:val="18"/>
                <w:szCs w:val="18"/>
              </w:rPr>
              <w:t>一级</w:t>
            </w:r>
            <w:r w:rsidRPr="00235435">
              <w:rPr>
                <w:kern w:val="0"/>
                <w:sz w:val="18"/>
                <w:szCs w:val="18"/>
              </w:rPr>
              <w:t xml:space="preserve"> </w:t>
            </w:r>
            <w:r w:rsidRPr="00235435">
              <w:rPr>
                <w:rFonts w:ascii="宋体" w:hAnsi="宋体"/>
                <w:kern w:val="0"/>
                <w:sz w:val="18"/>
                <w:szCs w:val="18"/>
              </w:rPr>
              <w:t>□；</w:t>
            </w:r>
            <w:r w:rsidRPr="00235435">
              <w:rPr>
                <w:kern w:val="0"/>
                <w:sz w:val="18"/>
                <w:szCs w:val="18"/>
              </w:rPr>
              <w:t>二级</w:t>
            </w:r>
            <w:r w:rsidRPr="00235435">
              <w:rPr>
                <w:kern w:val="0"/>
                <w:sz w:val="18"/>
                <w:szCs w:val="18"/>
              </w:rPr>
              <w:t xml:space="preserve"> </w:t>
            </w:r>
            <w:r w:rsidRPr="00235435">
              <w:rPr>
                <w:rFonts w:ascii="宋体" w:hAnsi="宋体"/>
                <w:kern w:val="0"/>
                <w:sz w:val="18"/>
                <w:szCs w:val="18"/>
              </w:rPr>
              <w:t>□；</w:t>
            </w:r>
            <w:r w:rsidRPr="00235435">
              <w:rPr>
                <w:kern w:val="0"/>
                <w:sz w:val="18"/>
                <w:szCs w:val="18"/>
              </w:rPr>
              <w:t>三级</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t>现状调查</w:t>
            </w: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区域污染源</w:t>
            </w:r>
          </w:p>
        </w:tc>
        <w:tc>
          <w:tcPr>
            <w:tcW w:w="5104" w:type="dxa"/>
            <w:gridSpan w:val="5"/>
            <w:noWrap/>
            <w:vAlign w:val="center"/>
          </w:tcPr>
          <w:p w:rsidR="00F13507" w:rsidRPr="00235435" w:rsidRDefault="009A19F8">
            <w:pPr>
              <w:jc w:val="center"/>
              <w:rPr>
                <w:kern w:val="0"/>
                <w:sz w:val="18"/>
                <w:szCs w:val="18"/>
              </w:rPr>
            </w:pPr>
            <w:r w:rsidRPr="00235435">
              <w:rPr>
                <w:kern w:val="0"/>
                <w:sz w:val="18"/>
                <w:szCs w:val="18"/>
              </w:rPr>
              <w:t>调查项目</w:t>
            </w:r>
          </w:p>
        </w:tc>
        <w:tc>
          <w:tcPr>
            <w:tcW w:w="5714" w:type="dxa"/>
            <w:gridSpan w:val="7"/>
            <w:noWrap/>
            <w:vAlign w:val="center"/>
          </w:tcPr>
          <w:p w:rsidR="00F13507" w:rsidRPr="00235435" w:rsidRDefault="009A19F8">
            <w:pPr>
              <w:jc w:val="center"/>
              <w:rPr>
                <w:kern w:val="0"/>
                <w:sz w:val="18"/>
                <w:szCs w:val="18"/>
              </w:rPr>
            </w:pPr>
            <w:r w:rsidRPr="00235435">
              <w:rPr>
                <w:kern w:val="0"/>
                <w:sz w:val="18"/>
                <w:szCs w:val="18"/>
              </w:rPr>
              <w:t>数据来源</w:t>
            </w:r>
          </w:p>
        </w:tc>
      </w:tr>
      <w:tr w:rsidR="00DA50D4" w:rsidRPr="00235435">
        <w:trPr>
          <w:trHeight w:val="534"/>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left"/>
              <w:rPr>
                <w:kern w:val="0"/>
                <w:sz w:val="18"/>
                <w:szCs w:val="18"/>
              </w:rPr>
            </w:pPr>
          </w:p>
        </w:tc>
        <w:tc>
          <w:tcPr>
            <w:tcW w:w="3348" w:type="dxa"/>
            <w:gridSpan w:val="2"/>
            <w:vAlign w:val="center"/>
          </w:tcPr>
          <w:p w:rsidR="00F13507" w:rsidRPr="00235435" w:rsidRDefault="009A19F8">
            <w:pPr>
              <w:jc w:val="left"/>
              <w:rPr>
                <w:kern w:val="0"/>
                <w:sz w:val="18"/>
                <w:szCs w:val="18"/>
              </w:rPr>
            </w:pPr>
            <w:r w:rsidRPr="00235435">
              <w:rPr>
                <w:kern w:val="0"/>
                <w:sz w:val="18"/>
                <w:szCs w:val="18"/>
              </w:rPr>
              <w:t>已建</w:t>
            </w:r>
            <w:r w:rsidRPr="00235435">
              <w:rPr>
                <w:kern w:val="0"/>
                <w:sz w:val="18"/>
                <w:szCs w:val="18"/>
              </w:rPr>
              <w:t xml:space="preserve"> </w:t>
            </w:r>
            <w:r w:rsidRPr="00235435">
              <w:rPr>
                <w:rFonts w:ascii="宋体" w:hAnsi="宋体"/>
                <w:kern w:val="0"/>
                <w:sz w:val="18"/>
                <w:szCs w:val="18"/>
              </w:rPr>
              <w:t>□；</w:t>
            </w:r>
            <w:r w:rsidRPr="00235435">
              <w:rPr>
                <w:kern w:val="0"/>
                <w:sz w:val="18"/>
                <w:szCs w:val="18"/>
              </w:rPr>
              <w:t>在建</w:t>
            </w:r>
            <w:r w:rsidRPr="00235435">
              <w:rPr>
                <w:kern w:val="0"/>
                <w:sz w:val="18"/>
                <w:szCs w:val="18"/>
              </w:rPr>
              <w:t xml:space="preserve"> </w:t>
            </w:r>
            <w:r w:rsidRPr="00235435">
              <w:rPr>
                <w:rFonts w:ascii="宋体" w:hAnsi="宋体"/>
                <w:kern w:val="0"/>
                <w:sz w:val="18"/>
                <w:szCs w:val="18"/>
              </w:rPr>
              <w:t>□；</w:t>
            </w:r>
            <w:r w:rsidRPr="00235435">
              <w:rPr>
                <w:kern w:val="0"/>
                <w:sz w:val="18"/>
                <w:szCs w:val="18"/>
              </w:rPr>
              <w:t>拟建</w:t>
            </w:r>
            <w:r w:rsidRPr="00235435">
              <w:rPr>
                <w:rFonts w:hint="eastAsia"/>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c>
          <w:tcPr>
            <w:tcW w:w="1756" w:type="dxa"/>
            <w:gridSpan w:val="3"/>
            <w:vAlign w:val="center"/>
          </w:tcPr>
          <w:p w:rsidR="00F13507" w:rsidRPr="00235435" w:rsidRDefault="009A19F8">
            <w:pPr>
              <w:jc w:val="left"/>
              <w:rPr>
                <w:kern w:val="0"/>
                <w:sz w:val="18"/>
                <w:szCs w:val="18"/>
              </w:rPr>
            </w:pPr>
            <w:r w:rsidRPr="00235435">
              <w:rPr>
                <w:rFonts w:hint="eastAsia"/>
                <w:kern w:val="0"/>
                <w:sz w:val="18"/>
                <w:szCs w:val="18"/>
              </w:rPr>
              <w:t>拟替代的污染源</w:t>
            </w:r>
            <w:r w:rsidRPr="00235435">
              <w:rPr>
                <w:rFonts w:hint="eastAsia"/>
                <w:kern w:val="0"/>
                <w:sz w:val="18"/>
                <w:szCs w:val="18"/>
              </w:rPr>
              <w:t xml:space="preserve"> </w:t>
            </w:r>
            <w:r w:rsidRPr="00235435">
              <w:rPr>
                <w:rFonts w:ascii="宋体" w:hAnsi="宋体"/>
                <w:kern w:val="0"/>
                <w:sz w:val="18"/>
                <w:szCs w:val="18"/>
              </w:rPr>
              <w:t>□</w:t>
            </w:r>
          </w:p>
        </w:tc>
        <w:tc>
          <w:tcPr>
            <w:tcW w:w="5714" w:type="dxa"/>
            <w:gridSpan w:val="7"/>
            <w:vAlign w:val="center"/>
          </w:tcPr>
          <w:p w:rsidR="00F13507" w:rsidRPr="00235435" w:rsidRDefault="009A19F8">
            <w:pPr>
              <w:jc w:val="left"/>
              <w:rPr>
                <w:kern w:val="0"/>
                <w:sz w:val="18"/>
                <w:szCs w:val="18"/>
              </w:rPr>
            </w:pPr>
            <w:r w:rsidRPr="00235435">
              <w:rPr>
                <w:kern w:val="0"/>
                <w:sz w:val="18"/>
                <w:szCs w:val="18"/>
              </w:rPr>
              <w:t>排污许可证</w:t>
            </w:r>
            <w:r w:rsidRPr="00235435">
              <w:rPr>
                <w:kern w:val="0"/>
                <w:sz w:val="18"/>
                <w:szCs w:val="18"/>
              </w:rPr>
              <w:t xml:space="preserve"> </w:t>
            </w:r>
            <w:r w:rsidRPr="00235435">
              <w:rPr>
                <w:rFonts w:ascii="宋体" w:hAnsi="宋体"/>
                <w:kern w:val="0"/>
                <w:sz w:val="18"/>
                <w:szCs w:val="18"/>
              </w:rPr>
              <w:t>□；</w:t>
            </w:r>
            <w:r w:rsidRPr="00235435">
              <w:rPr>
                <w:kern w:val="0"/>
                <w:sz w:val="18"/>
                <w:szCs w:val="18"/>
              </w:rPr>
              <w:t>环评</w:t>
            </w:r>
            <w:r w:rsidRPr="00235435">
              <w:rPr>
                <w:kern w:val="0"/>
                <w:sz w:val="18"/>
                <w:szCs w:val="18"/>
              </w:rPr>
              <w:t xml:space="preserve"> </w:t>
            </w:r>
            <w:r w:rsidRPr="00235435">
              <w:rPr>
                <w:rFonts w:ascii="宋体" w:hAnsi="宋体"/>
                <w:kern w:val="0"/>
                <w:sz w:val="18"/>
                <w:szCs w:val="18"/>
              </w:rPr>
              <w:t>□；</w:t>
            </w:r>
            <w:r w:rsidRPr="00235435">
              <w:rPr>
                <w:kern w:val="0"/>
                <w:sz w:val="18"/>
                <w:szCs w:val="18"/>
              </w:rPr>
              <w:t>环保验收</w:t>
            </w:r>
            <w:r w:rsidRPr="00235435">
              <w:rPr>
                <w:kern w:val="0"/>
                <w:sz w:val="18"/>
                <w:szCs w:val="18"/>
              </w:rPr>
              <w:t xml:space="preserve"> </w:t>
            </w:r>
            <w:r w:rsidRPr="00235435">
              <w:rPr>
                <w:rFonts w:ascii="宋体" w:hAnsi="宋体"/>
                <w:kern w:val="0"/>
                <w:sz w:val="18"/>
                <w:szCs w:val="18"/>
              </w:rPr>
              <w:t>□；</w:t>
            </w:r>
            <w:r w:rsidRPr="00235435">
              <w:rPr>
                <w:kern w:val="0"/>
                <w:sz w:val="18"/>
                <w:szCs w:val="18"/>
              </w:rPr>
              <w:t>既有实测</w:t>
            </w:r>
            <w:r w:rsidRPr="00235435">
              <w:rPr>
                <w:kern w:val="0"/>
                <w:sz w:val="18"/>
                <w:szCs w:val="18"/>
              </w:rPr>
              <w:t xml:space="preserve"> </w:t>
            </w:r>
            <w:r w:rsidRPr="00235435">
              <w:rPr>
                <w:rFonts w:ascii="宋体" w:hAnsi="宋体"/>
                <w:kern w:val="0"/>
                <w:sz w:val="18"/>
                <w:szCs w:val="18"/>
              </w:rPr>
              <w:t>□；</w:t>
            </w:r>
            <w:r w:rsidRPr="00235435">
              <w:rPr>
                <w:kern w:val="0"/>
                <w:sz w:val="18"/>
                <w:szCs w:val="18"/>
              </w:rPr>
              <w:t>现场监测</w:t>
            </w:r>
            <w:r w:rsidRPr="00235435">
              <w:rPr>
                <w:kern w:val="0"/>
                <w:sz w:val="18"/>
                <w:szCs w:val="18"/>
              </w:rPr>
              <w:t xml:space="preserve"> </w:t>
            </w:r>
            <w:r w:rsidRPr="00235435">
              <w:rPr>
                <w:rFonts w:ascii="宋体" w:hAnsi="宋体"/>
                <w:kern w:val="0"/>
                <w:sz w:val="18"/>
                <w:szCs w:val="18"/>
              </w:rPr>
              <w:t>□；</w:t>
            </w:r>
            <w:r w:rsidRPr="00235435">
              <w:rPr>
                <w:kern w:val="0"/>
                <w:sz w:val="18"/>
                <w:szCs w:val="18"/>
              </w:rPr>
              <w:t>入河排</w:t>
            </w:r>
            <w:r w:rsidRPr="00235435">
              <w:rPr>
                <w:rFonts w:hint="eastAsia"/>
                <w:kern w:val="0"/>
                <w:sz w:val="18"/>
                <w:szCs w:val="18"/>
              </w:rPr>
              <w:t>放</w:t>
            </w:r>
            <w:r w:rsidRPr="00235435">
              <w:rPr>
                <w:kern w:val="0"/>
                <w:sz w:val="18"/>
                <w:szCs w:val="18"/>
              </w:rPr>
              <w:t>口数据</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rFonts w:hint="eastAsia"/>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 xml:space="preserve">受影响水体水环境质量　</w:t>
            </w:r>
          </w:p>
        </w:tc>
        <w:tc>
          <w:tcPr>
            <w:tcW w:w="5104" w:type="dxa"/>
            <w:gridSpan w:val="5"/>
            <w:noWrap/>
            <w:vAlign w:val="center"/>
          </w:tcPr>
          <w:p w:rsidR="00F13507" w:rsidRPr="00235435" w:rsidRDefault="009A19F8">
            <w:pPr>
              <w:jc w:val="center"/>
              <w:rPr>
                <w:kern w:val="0"/>
                <w:sz w:val="18"/>
                <w:szCs w:val="18"/>
              </w:rPr>
            </w:pPr>
            <w:r w:rsidRPr="00235435">
              <w:rPr>
                <w:kern w:val="0"/>
                <w:sz w:val="18"/>
                <w:szCs w:val="18"/>
              </w:rPr>
              <w:t>调查时期</w:t>
            </w:r>
          </w:p>
        </w:tc>
        <w:tc>
          <w:tcPr>
            <w:tcW w:w="5714" w:type="dxa"/>
            <w:gridSpan w:val="7"/>
            <w:noWrap/>
            <w:vAlign w:val="center"/>
          </w:tcPr>
          <w:p w:rsidR="00F13507" w:rsidRPr="00235435" w:rsidRDefault="009A19F8">
            <w:pPr>
              <w:jc w:val="center"/>
              <w:rPr>
                <w:kern w:val="0"/>
                <w:sz w:val="18"/>
                <w:szCs w:val="18"/>
              </w:rPr>
            </w:pPr>
            <w:r w:rsidRPr="00235435">
              <w:rPr>
                <w:kern w:val="0"/>
                <w:sz w:val="18"/>
                <w:szCs w:val="18"/>
              </w:rPr>
              <w:t>数据来源</w:t>
            </w:r>
          </w:p>
        </w:tc>
      </w:tr>
      <w:tr w:rsidR="00DA50D4" w:rsidRPr="00235435">
        <w:trPr>
          <w:trHeight w:val="802"/>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5104" w:type="dxa"/>
            <w:gridSpan w:val="5"/>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p>
        </w:tc>
        <w:tc>
          <w:tcPr>
            <w:tcW w:w="5714" w:type="dxa"/>
            <w:gridSpan w:val="7"/>
            <w:noWrap/>
            <w:vAlign w:val="center"/>
          </w:tcPr>
          <w:p w:rsidR="00F13507" w:rsidRPr="00235435" w:rsidRDefault="009A19F8">
            <w:pPr>
              <w:jc w:val="center"/>
              <w:rPr>
                <w:kern w:val="0"/>
                <w:sz w:val="18"/>
                <w:szCs w:val="18"/>
              </w:rPr>
            </w:pPr>
            <w:r w:rsidRPr="00235435">
              <w:rPr>
                <w:rFonts w:hint="eastAsia"/>
                <w:kern w:val="0"/>
                <w:sz w:val="18"/>
                <w:szCs w:val="18"/>
              </w:rPr>
              <w:t>生态</w:t>
            </w:r>
            <w:r w:rsidRPr="00235435">
              <w:rPr>
                <w:kern w:val="0"/>
                <w:sz w:val="18"/>
                <w:szCs w:val="18"/>
              </w:rPr>
              <w:t>环境保护主管部门</w:t>
            </w:r>
            <w:r w:rsidRPr="00235435">
              <w:rPr>
                <w:kern w:val="0"/>
                <w:sz w:val="18"/>
                <w:szCs w:val="18"/>
              </w:rPr>
              <w:t xml:space="preserve"> </w:t>
            </w:r>
            <w:r w:rsidRPr="00235435">
              <w:rPr>
                <w:rFonts w:ascii="宋体" w:hAnsi="宋体"/>
                <w:kern w:val="0"/>
                <w:sz w:val="18"/>
                <w:szCs w:val="18"/>
              </w:rPr>
              <w:t>□；</w:t>
            </w:r>
            <w:r w:rsidRPr="00235435">
              <w:rPr>
                <w:kern w:val="0"/>
                <w:sz w:val="18"/>
                <w:szCs w:val="18"/>
              </w:rPr>
              <w:t>补充监测</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区域水资源开发利用状况</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未开发</w:t>
            </w:r>
            <w:r w:rsidRPr="00235435">
              <w:rPr>
                <w:kern w:val="0"/>
                <w:sz w:val="18"/>
                <w:szCs w:val="18"/>
              </w:rPr>
              <w:t xml:space="preserve"> </w:t>
            </w:r>
            <w:r w:rsidRPr="00235435">
              <w:rPr>
                <w:rFonts w:ascii="宋体" w:hAnsi="宋体"/>
                <w:kern w:val="0"/>
                <w:sz w:val="18"/>
                <w:szCs w:val="18"/>
              </w:rPr>
              <w:t>□；</w:t>
            </w:r>
            <w:r w:rsidRPr="00235435">
              <w:rPr>
                <w:kern w:val="0"/>
                <w:sz w:val="18"/>
                <w:szCs w:val="18"/>
              </w:rPr>
              <w:t>开发量</w:t>
            </w:r>
            <w:r w:rsidRPr="00235435">
              <w:rPr>
                <w:kern w:val="0"/>
                <w:sz w:val="18"/>
                <w:szCs w:val="18"/>
              </w:rPr>
              <w:t>40%</w:t>
            </w:r>
            <w:r w:rsidRPr="00235435">
              <w:rPr>
                <w:kern w:val="0"/>
                <w:sz w:val="18"/>
                <w:szCs w:val="18"/>
              </w:rPr>
              <w:t>以下</w:t>
            </w:r>
            <w:r w:rsidRPr="00235435">
              <w:rPr>
                <w:kern w:val="0"/>
                <w:sz w:val="18"/>
                <w:szCs w:val="18"/>
              </w:rPr>
              <w:t xml:space="preserve"> </w:t>
            </w:r>
            <w:r w:rsidRPr="00235435">
              <w:rPr>
                <w:rFonts w:ascii="宋体" w:hAnsi="宋体"/>
                <w:kern w:val="0"/>
                <w:sz w:val="18"/>
                <w:szCs w:val="18"/>
              </w:rPr>
              <w:t>□；</w:t>
            </w:r>
            <w:r w:rsidRPr="00235435">
              <w:rPr>
                <w:kern w:val="0"/>
                <w:sz w:val="18"/>
                <w:szCs w:val="18"/>
              </w:rPr>
              <w:t>开发量</w:t>
            </w:r>
            <w:r w:rsidRPr="00235435">
              <w:rPr>
                <w:kern w:val="0"/>
                <w:sz w:val="18"/>
                <w:szCs w:val="18"/>
              </w:rPr>
              <w:t>40%</w:t>
            </w:r>
            <w:r w:rsidRPr="00235435">
              <w:rPr>
                <w:kern w:val="0"/>
                <w:sz w:val="18"/>
                <w:szCs w:val="18"/>
              </w:rPr>
              <w:t>以上</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 xml:space="preserve">水文情势调查　</w:t>
            </w:r>
          </w:p>
        </w:tc>
        <w:tc>
          <w:tcPr>
            <w:tcW w:w="5104" w:type="dxa"/>
            <w:gridSpan w:val="5"/>
            <w:noWrap/>
            <w:vAlign w:val="center"/>
          </w:tcPr>
          <w:p w:rsidR="00F13507" w:rsidRPr="00235435" w:rsidRDefault="009A19F8">
            <w:pPr>
              <w:jc w:val="center"/>
              <w:rPr>
                <w:kern w:val="0"/>
                <w:sz w:val="18"/>
                <w:szCs w:val="18"/>
              </w:rPr>
            </w:pPr>
            <w:r w:rsidRPr="00235435">
              <w:rPr>
                <w:kern w:val="0"/>
                <w:sz w:val="18"/>
                <w:szCs w:val="18"/>
              </w:rPr>
              <w:t>调查时期</w:t>
            </w:r>
          </w:p>
        </w:tc>
        <w:tc>
          <w:tcPr>
            <w:tcW w:w="5714" w:type="dxa"/>
            <w:gridSpan w:val="7"/>
            <w:noWrap/>
            <w:vAlign w:val="center"/>
          </w:tcPr>
          <w:p w:rsidR="00F13507" w:rsidRPr="00235435" w:rsidRDefault="009A19F8">
            <w:pPr>
              <w:jc w:val="center"/>
              <w:rPr>
                <w:kern w:val="0"/>
                <w:sz w:val="18"/>
                <w:szCs w:val="18"/>
              </w:rPr>
            </w:pPr>
            <w:r w:rsidRPr="00235435">
              <w:rPr>
                <w:kern w:val="0"/>
                <w:sz w:val="18"/>
                <w:szCs w:val="18"/>
              </w:rPr>
              <w:t>数据来源</w:t>
            </w:r>
          </w:p>
        </w:tc>
      </w:tr>
      <w:tr w:rsidR="00DA50D4" w:rsidRPr="00235435">
        <w:trPr>
          <w:trHeight w:val="564"/>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5104" w:type="dxa"/>
            <w:gridSpan w:val="5"/>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p>
        </w:tc>
        <w:tc>
          <w:tcPr>
            <w:tcW w:w="5714" w:type="dxa"/>
            <w:gridSpan w:val="7"/>
            <w:noWrap/>
            <w:vAlign w:val="center"/>
          </w:tcPr>
          <w:p w:rsidR="00F13507" w:rsidRPr="00235435" w:rsidRDefault="009A19F8">
            <w:pPr>
              <w:jc w:val="left"/>
              <w:rPr>
                <w:kern w:val="0"/>
                <w:sz w:val="18"/>
                <w:szCs w:val="18"/>
              </w:rPr>
            </w:pPr>
            <w:r w:rsidRPr="00235435">
              <w:rPr>
                <w:kern w:val="0"/>
                <w:sz w:val="18"/>
                <w:szCs w:val="18"/>
              </w:rPr>
              <w:t>水行政主管部门</w:t>
            </w:r>
            <w:r w:rsidRPr="00235435">
              <w:rPr>
                <w:kern w:val="0"/>
                <w:sz w:val="18"/>
                <w:szCs w:val="18"/>
              </w:rPr>
              <w:t xml:space="preserve"> </w:t>
            </w:r>
            <w:r w:rsidRPr="00235435">
              <w:rPr>
                <w:rFonts w:ascii="宋体" w:hAnsi="宋体"/>
                <w:kern w:val="0"/>
                <w:sz w:val="18"/>
                <w:szCs w:val="18"/>
              </w:rPr>
              <w:t>□；</w:t>
            </w:r>
            <w:r w:rsidRPr="00235435">
              <w:rPr>
                <w:kern w:val="0"/>
                <w:sz w:val="18"/>
                <w:szCs w:val="18"/>
              </w:rPr>
              <w:t>补充监测</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 xml:space="preserve">补充监测　</w:t>
            </w:r>
          </w:p>
        </w:tc>
        <w:tc>
          <w:tcPr>
            <w:tcW w:w="5104" w:type="dxa"/>
            <w:gridSpan w:val="5"/>
            <w:vAlign w:val="center"/>
          </w:tcPr>
          <w:p w:rsidR="00F13507" w:rsidRPr="00235435" w:rsidRDefault="009A19F8">
            <w:pPr>
              <w:jc w:val="center"/>
              <w:rPr>
                <w:kern w:val="0"/>
                <w:sz w:val="18"/>
                <w:szCs w:val="18"/>
              </w:rPr>
            </w:pPr>
            <w:r w:rsidRPr="00235435">
              <w:rPr>
                <w:kern w:val="0"/>
                <w:sz w:val="18"/>
                <w:szCs w:val="18"/>
              </w:rPr>
              <w:t>监测时期</w:t>
            </w:r>
          </w:p>
        </w:tc>
        <w:tc>
          <w:tcPr>
            <w:tcW w:w="3065" w:type="dxa"/>
            <w:gridSpan w:val="5"/>
            <w:noWrap/>
            <w:vAlign w:val="center"/>
          </w:tcPr>
          <w:p w:rsidR="00F13507" w:rsidRPr="00235435" w:rsidRDefault="009A19F8">
            <w:pPr>
              <w:jc w:val="center"/>
              <w:rPr>
                <w:kern w:val="0"/>
                <w:sz w:val="18"/>
                <w:szCs w:val="18"/>
              </w:rPr>
            </w:pPr>
            <w:r w:rsidRPr="00235435">
              <w:rPr>
                <w:kern w:val="0"/>
                <w:sz w:val="18"/>
                <w:szCs w:val="18"/>
              </w:rPr>
              <w:t>监测因子</w:t>
            </w:r>
          </w:p>
        </w:tc>
        <w:tc>
          <w:tcPr>
            <w:tcW w:w="2649" w:type="dxa"/>
            <w:gridSpan w:val="2"/>
            <w:noWrap/>
            <w:vAlign w:val="center"/>
          </w:tcPr>
          <w:p w:rsidR="00F13507" w:rsidRPr="00235435" w:rsidRDefault="009A19F8">
            <w:pPr>
              <w:jc w:val="center"/>
              <w:rPr>
                <w:kern w:val="0"/>
                <w:sz w:val="18"/>
                <w:szCs w:val="18"/>
              </w:rPr>
            </w:pPr>
            <w:r w:rsidRPr="00235435">
              <w:rPr>
                <w:kern w:val="0"/>
                <w:sz w:val="18"/>
                <w:szCs w:val="18"/>
              </w:rPr>
              <w:t>监测断面</w:t>
            </w:r>
            <w:r w:rsidRPr="00235435">
              <w:rPr>
                <w:rFonts w:hint="eastAsia"/>
                <w:kern w:val="0"/>
                <w:sz w:val="18"/>
                <w:szCs w:val="18"/>
              </w:rPr>
              <w:t>或</w:t>
            </w:r>
            <w:r w:rsidRPr="00235435">
              <w:rPr>
                <w:kern w:val="0"/>
                <w:sz w:val="18"/>
                <w:szCs w:val="18"/>
              </w:rPr>
              <w:t>点位</w:t>
            </w:r>
          </w:p>
        </w:tc>
      </w:tr>
      <w:tr w:rsidR="00DA50D4" w:rsidRPr="00235435">
        <w:trPr>
          <w:trHeight w:val="1113"/>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5104" w:type="dxa"/>
            <w:gridSpan w:val="5"/>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p>
        </w:tc>
        <w:tc>
          <w:tcPr>
            <w:tcW w:w="3065" w:type="dxa"/>
            <w:gridSpan w:val="5"/>
            <w:noWrap/>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2649" w:type="dxa"/>
            <w:gridSpan w:val="2"/>
            <w:noWrap/>
            <w:vAlign w:val="center"/>
          </w:tcPr>
          <w:p w:rsidR="00F13507" w:rsidRPr="00235435" w:rsidRDefault="009A19F8">
            <w:pPr>
              <w:jc w:val="left"/>
              <w:rPr>
                <w:kern w:val="0"/>
                <w:sz w:val="18"/>
                <w:szCs w:val="18"/>
              </w:rPr>
            </w:pPr>
            <w:r w:rsidRPr="00235435">
              <w:rPr>
                <w:kern w:val="0"/>
                <w:sz w:val="18"/>
                <w:szCs w:val="18"/>
              </w:rPr>
              <w:t>监测断面</w:t>
            </w:r>
            <w:r w:rsidRPr="00235435">
              <w:rPr>
                <w:rFonts w:hint="eastAsia"/>
                <w:kern w:val="0"/>
                <w:sz w:val="18"/>
                <w:szCs w:val="18"/>
              </w:rPr>
              <w:t>或</w:t>
            </w:r>
            <w:r w:rsidRPr="00235435">
              <w:rPr>
                <w:kern w:val="0"/>
                <w:sz w:val="18"/>
                <w:szCs w:val="18"/>
              </w:rPr>
              <w:t>点位个数（</w:t>
            </w:r>
            <w:r w:rsidRPr="00235435">
              <w:rPr>
                <w:kern w:val="0"/>
                <w:sz w:val="18"/>
                <w:szCs w:val="18"/>
              </w:rPr>
              <w:t xml:space="preserve">   </w:t>
            </w:r>
            <w:r w:rsidRPr="00235435">
              <w:rPr>
                <w:kern w:val="0"/>
                <w:sz w:val="18"/>
                <w:szCs w:val="18"/>
              </w:rPr>
              <w:t>）个</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lastRenderedPageBreak/>
              <w:t>现状评价</w:t>
            </w:r>
          </w:p>
        </w:tc>
        <w:tc>
          <w:tcPr>
            <w:tcW w:w="2904" w:type="dxa"/>
            <w:vAlign w:val="center"/>
          </w:tcPr>
          <w:p w:rsidR="00F13507" w:rsidRPr="00235435" w:rsidRDefault="009A19F8">
            <w:pPr>
              <w:jc w:val="center"/>
              <w:rPr>
                <w:kern w:val="0"/>
                <w:sz w:val="18"/>
                <w:szCs w:val="18"/>
              </w:rPr>
            </w:pPr>
            <w:r w:rsidRPr="00235435">
              <w:rPr>
                <w:kern w:val="0"/>
                <w:sz w:val="18"/>
                <w:szCs w:val="18"/>
              </w:rPr>
              <w:t>评价范围</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河流：长度（</w:t>
            </w:r>
            <w:r w:rsidRPr="00235435">
              <w:rPr>
                <w:kern w:val="0"/>
                <w:sz w:val="18"/>
                <w:szCs w:val="18"/>
              </w:rPr>
              <w:t xml:space="preserve">   </w:t>
            </w:r>
            <w:r w:rsidRPr="00235435">
              <w:rPr>
                <w:kern w:val="0"/>
                <w:sz w:val="18"/>
                <w:szCs w:val="18"/>
              </w:rPr>
              <w:t>）</w:t>
            </w:r>
            <w:r w:rsidRPr="00235435">
              <w:rPr>
                <w:kern w:val="0"/>
                <w:sz w:val="18"/>
                <w:szCs w:val="18"/>
              </w:rPr>
              <w:t>km</w:t>
            </w:r>
            <w:r w:rsidRPr="00235435">
              <w:rPr>
                <w:kern w:val="0"/>
                <w:sz w:val="18"/>
                <w:szCs w:val="18"/>
              </w:rPr>
              <w:t>；湖库、河口及近岸海域：面积（</w:t>
            </w:r>
            <w:r w:rsidRPr="00235435">
              <w:rPr>
                <w:kern w:val="0"/>
                <w:sz w:val="18"/>
                <w:szCs w:val="18"/>
              </w:rPr>
              <w:t xml:space="preserve">   </w:t>
            </w:r>
            <w:r w:rsidRPr="00235435">
              <w:rPr>
                <w:kern w:val="0"/>
                <w:sz w:val="18"/>
                <w:szCs w:val="18"/>
              </w:rPr>
              <w:t>）</w:t>
            </w:r>
            <w:r w:rsidRPr="00235435">
              <w:rPr>
                <w:kern w:val="0"/>
                <w:sz w:val="18"/>
                <w:szCs w:val="18"/>
              </w:rPr>
              <w:t>km</w:t>
            </w:r>
            <w:r w:rsidRPr="00235435">
              <w:rPr>
                <w:kern w:val="0"/>
                <w:sz w:val="18"/>
                <w:szCs w:val="18"/>
                <w:vertAlign w:val="superscript"/>
              </w:rPr>
              <w:t>2</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评价因子</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评价标准</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河流、湖库、河口：</w:t>
            </w:r>
            <w:r w:rsidRPr="00235435">
              <w:rPr>
                <w:rFonts w:ascii="宋体" w:hAnsi="宋体" w:cs="宋体" w:hint="eastAsia"/>
                <w:kern w:val="0"/>
                <w:sz w:val="18"/>
                <w:szCs w:val="18"/>
              </w:rPr>
              <w:t>Ⅰ</w:t>
            </w:r>
            <w:r w:rsidRPr="00235435">
              <w:rPr>
                <w:kern w:val="0"/>
                <w:sz w:val="18"/>
                <w:szCs w:val="18"/>
              </w:rPr>
              <w:t>类</w:t>
            </w:r>
            <w:r w:rsidRPr="00235435">
              <w:rPr>
                <w:kern w:val="0"/>
                <w:sz w:val="18"/>
                <w:szCs w:val="18"/>
              </w:rPr>
              <w:t xml:space="preserve"> </w:t>
            </w:r>
            <w:r w:rsidRPr="00235435">
              <w:rPr>
                <w:rFonts w:ascii="宋体" w:hAnsi="宋体"/>
                <w:kern w:val="0"/>
                <w:sz w:val="18"/>
                <w:szCs w:val="18"/>
              </w:rPr>
              <w:t>□；</w:t>
            </w:r>
            <w:r w:rsidRPr="00235435">
              <w:rPr>
                <w:rFonts w:ascii="宋体" w:hAnsi="宋体" w:cs="宋体" w:hint="eastAsia"/>
                <w:kern w:val="0"/>
                <w:sz w:val="18"/>
                <w:szCs w:val="18"/>
              </w:rPr>
              <w:t>Ⅱ</w:t>
            </w:r>
            <w:r w:rsidRPr="00235435">
              <w:rPr>
                <w:kern w:val="0"/>
                <w:sz w:val="18"/>
                <w:szCs w:val="18"/>
              </w:rPr>
              <w:t>类</w:t>
            </w:r>
            <w:r w:rsidRPr="00235435">
              <w:rPr>
                <w:kern w:val="0"/>
                <w:sz w:val="18"/>
                <w:szCs w:val="18"/>
              </w:rPr>
              <w:t xml:space="preserve"> </w:t>
            </w:r>
            <w:r w:rsidRPr="00235435">
              <w:rPr>
                <w:rFonts w:ascii="宋体" w:hAnsi="宋体"/>
                <w:kern w:val="0"/>
                <w:sz w:val="18"/>
                <w:szCs w:val="18"/>
              </w:rPr>
              <w:t>□；</w:t>
            </w:r>
            <w:r w:rsidRPr="00235435">
              <w:rPr>
                <w:rFonts w:ascii="宋体" w:hAnsi="宋体" w:cs="宋体" w:hint="eastAsia"/>
                <w:kern w:val="0"/>
                <w:sz w:val="18"/>
                <w:szCs w:val="18"/>
              </w:rPr>
              <w:t>Ⅲ</w:t>
            </w:r>
            <w:r w:rsidRPr="00235435">
              <w:rPr>
                <w:kern w:val="0"/>
                <w:sz w:val="18"/>
                <w:szCs w:val="18"/>
              </w:rPr>
              <w:t>类</w:t>
            </w:r>
            <w:r w:rsidRPr="00235435">
              <w:rPr>
                <w:kern w:val="0"/>
                <w:sz w:val="18"/>
                <w:szCs w:val="18"/>
              </w:rPr>
              <w:t xml:space="preserve"> </w:t>
            </w:r>
            <w:r w:rsidRPr="00235435">
              <w:rPr>
                <w:rFonts w:ascii="宋体" w:hAnsi="宋体"/>
                <w:kern w:val="0"/>
                <w:sz w:val="18"/>
                <w:szCs w:val="18"/>
              </w:rPr>
              <w:sym w:font="Wingdings 2" w:char="F0A3"/>
            </w:r>
            <w:r w:rsidRPr="00235435">
              <w:rPr>
                <w:rFonts w:ascii="宋体" w:hAnsi="宋体"/>
                <w:kern w:val="0"/>
                <w:sz w:val="18"/>
                <w:szCs w:val="18"/>
              </w:rPr>
              <w:t>；</w:t>
            </w:r>
            <w:r w:rsidRPr="00235435">
              <w:rPr>
                <w:rFonts w:ascii="宋体" w:hAnsi="宋体" w:cs="宋体" w:hint="eastAsia"/>
                <w:kern w:val="0"/>
                <w:sz w:val="18"/>
                <w:szCs w:val="18"/>
              </w:rPr>
              <w:t>Ⅳ</w:t>
            </w:r>
            <w:r w:rsidRPr="00235435">
              <w:rPr>
                <w:kern w:val="0"/>
                <w:sz w:val="18"/>
                <w:szCs w:val="18"/>
              </w:rPr>
              <w:t>类</w:t>
            </w:r>
            <w:r w:rsidRPr="00235435">
              <w:rPr>
                <w:kern w:val="0"/>
                <w:sz w:val="18"/>
                <w:szCs w:val="18"/>
              </w:rPr>
              <w:t xml:space="preserve"> </w:t>
            </w:r>
            <w:r w:rsidRPr="00235435">
              <w:rPr>
                <w:rFonts w:ascii="宋体" w:hAnsi="宋体"/>
                <w:kern w:val="0"/>
                <w:sz w:val="18"/>
                <w:szCs w:val="18"/>
              </w:rPr>
              <w:sym w:font="Wingdings 2" w:char="F052"/>
            </w:r>
            <w:r w:rsidRPr="00235435">
              <w:rPr>
                <w:rFonts w:ascii="宋体" w:hAnsi="宋体"/>
                <w:kern w:val="0"/>
                <w:sz w:val="18"/>
                <w:szCs w:val="18"/>
              </w:rPr>
              <w:t>；</w:t>
            </w:r>
            <w:r w:rsidRPr="00235435">
              <w:rPr>
                <w:rFonts w:ascii="宋体" w:hAnsi="宋体" w:cs="宋体" w:hint="eastAsia"/>
                <w:kern w:val="0"/>
                <w:sz w:val="18"/>
                <w:szCs w:val="18"/>
              </w:rPr>
              <w:t>Ⅴ</w:t>
            </w:r>
            <w:r w:rsidRPr="00235435">
              <w:rPr>
                <w:kern w:val="0"/>
                <w:sz w:val="18"/>
                <w:szCs w:val="18"/>
              </w:rPr>
              <w:t>类</w:t>
            </w:r>
            <w:r w:rsidRPr="00235435">
              <w:rPr>
                <w:kern w:val="0"/>
                <w:sz w:val="18"/>
                <w:szCs w:val="18"/>
              </w:rPr>
              <w:t xml:space="preserve"> </w:t>
            </w:r>
            <w:r w:rsidRPr="00235435">
              <w:rPr>
                <w:rFonts w:ascii="宋体" w:hAnsi="宋体"/>
                <w:kern w:val="0"/>
                <w:sz w:val="18"/>
                <w:szCs w:val="18"/>
              </w:rPr>
              <w:t>□</w:t>
            </w:r>
          </w:p>
          <w:p w:rsidR="00F13507" w:rsidRPr="00235435" w:rsidRDefault="009A19F8">
            <w:pPr>
              <w:jc w:val="left"/>
              <w:rPr>
                <w:kern w:val="0"/>
                <w:sz w:val="18"/>
                <w:szCs w:val="18"/>
              </w:rPr>
            </w:pPr>
            <w:r w:rsidRPr="00235435">
              <w:rPr>
                <w:kern w:val="0"/>
                <w:sz w:val="18"/>
                <w:szCs w:val="18"/>
              </w:rPr>
              <w:t>近岸海域：第一类</w:t>
            </w:r>
            <w:r w:rsidRPr="00235435">
              <w:rPr>
                <w:kern w:val="0"/>
                <w:sz w:val="18"/>
                <w:szCs w:val="18"/>
              </w:rPr>
              <w:t xml:space="preserve"> </w:t>
            </w:r>
            <w:r w:rsidRPr="00235435">
              <w:rPr>
                <w:rFonts w:ascii="宋体" w:hAnsi="宋体"/>
                <w:kern w:val="0"/>
                <w:sz w:val="18"/>
                <w:szCs w:val="18"/>
              </w:rPr>
              <w:t>□；</w:t>
            </w:r>
            <w:r w:rsidRPr="00235435">
              <w:rPr>
                <w:kern w:val="0"/>
                <w:sz w:val="18"/>
                <w:szCs w:val="18"/>
              </w:rPr>
              <w:t>第二类</w:t>
            </w:r>
            <w:r w:rsidRPr="00235435">
              <w:rPr>
                <w:kern w:val="0"/>
                <w:sz w:val="18"/>
                <w:szCs w:val="18"/>
              </w:rPr>
              <w:t xml:space="preserve"> </w:t>
            </w:r>
            <w:r w:rsidRPr="00235435">
              <w:rPr>
                <w:rFonts w:ascii="宋体" w:hAnsi="宋体"/>
                <w:kern w:val="0"/>
                <w:sz w:val="18"/>
                <w:szCs w:val="18"/>
              </w:rPr>
              <w:t>□；</w:t>
            </w:r>
            <w:r w:rsidRPr="00235435">
              <w:rPr>
                <w:kern w:val="0"/>
                <w:sz w:val="18"/>
                <w:szCs w:val="18"/>
              </w:rPr>
              <w:t>第三类</w:t>
            </w:r>
            <w:r w:rsidRPr="00235435">
              <w:rPr>
                <w:kern w:val="0"/>
                <w:sz w:val="18"/>
                <w:szCs w:val="18"/>
              </w:rPr>
              <w:t xml:space="preserve"> </w:t>
            </w:r>
            <w:r w:rsidRPr="00235435">
              <w:rPr>
                <w:rFonts w:ascii="宋体" w:hAnsi="宋体"/>
                <w:kern w:val="0"/>
                <w:sz w:val="18"/>
                <w:szCs w:val="18"/>
              </w:rPr>
              <w:t>□；</w:t>
            </w:r>
            <w:r w:rsidRPr="00235435">
              <w:rPr>
                <w:kern w:val="0"/>
                <w:sz w:val="18"/>
                <w:szCs w:val="18"/>
              </w:rPr>
              <w:t>第四类</w:t>
            </w:r>
            <w:r w:rsidRPr="00235435">
              <w:rPr>
                <w:kern w:val="0"/>
                <w:sz w:val="18"/>
                <w:szCs w:val="18"/>
              </w:rPr>
              <w:t xml:space="preserve"> </w:t>
            </w:r>
            <w:r w:rsidRPr="00235435">
              <w:rPr>
                <w:rFonts w:ascii="宋体" w:hAnsi="宋体"/>
                <w:kern w:val="0"/>
                <w:sz w:val="18"/>
                <w:szCs w:val="18"/>
              </w:rPr>
              <w:t>□</w:t>
            </w:r>
          </w:p>
          <w:p w:rsidR="00F13507" w:rsidRPr="00235435" w:rsidRDefault="009A19F8">
            <w:pPr>
              <w:jc w:val="left"/>
              <w:rPr>
                <w:kern w:val="0"/>
                <w:sz w:val="18"/>
                <w:szCs w:val="18"/>
              </w:rPr>
            </w:pPr>
            <w:r w:rsidRPr="00235435">
              <w:rPr>
                <w:kern w:val="0"/>
                <w:sz w:val="18"/>
                <w:szCs w:val="18"/>
              </w:rPr>
              <w:t>规划年评价标准（</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评价时期</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p>
        </w:tc>
      </w:tr>
      <w:tr w:rsidR="00DA50D4" w:rsidRPr="00235435">
        <w:trPr>
          <w:trHeight w:val="1604"/>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评价结论</w:t>
            </w:r>
          </w:p>
        </w:tc>
        <w:tc>
          <w:tcPr>
            <w:tcW w:w="8911" w:type="dxa"/>
            <w:gridSpan w:val="11"/>
            <w:vAlign w:val="center"/>
          </w:tcPr>
          <w:p w:rsidR="00F13507" w:rsidRPr="00235435" w:rsidRDefault="009A19F8">
            <w:pPr>
              <w:jc w:val="left"/>
              <w:rPr>
                <w:rFonts w:ascii="宋体" w:hAnsi="宋体"/>
                <w:kern w:val="0"/>
                <w:sz w:val="18"/>
                <w:szCs w:val="18"/>
              </w:rPr>
            </w:pPr>
            <w:r w:rsidRPr="00235435">
              <w:rPr>
                <w:rFonts w:hint="eastAsia"/>
                <w:kern w:val="0"/>
                <w:sz w:val="18"/>
                <w:szCs w:val="18"/>
              </w:rPr>
              <w:t>水环境功能区或水功能区、</w:t>
            </w:r>
            <w:r w:rsidRPr="00235435">
              <w:rPr>
                <w:kern w:val="0"/>
                <w:sz w:val="18"/>
                <w:szCs w:val="18"/>
              </w:rPr>
              <w:t>近岸海域环境功能区水质达标状况</w:t>
            </w:r>
            <w:r w:rsidRPr="00235435">
              <w:rPr>
                <w:kern w:val="0"/>
                <w:sz w:val="18"/>
                <w:szCs w:val="18"/>
              </w:rPr>
              <w:t xml:space="preserve"> </w:t>
            </w:r>
            <w:r w:rsidRPr="00235435">
              <w:rPr>
                <w:rFonts w:ascii="宋体" w:hAnsi="宋体"/>
                <w:kern w:val="0"/>
                <w:sz w:val="18"/>
                <w:szCs w:val="18"/>
              </w:rPr>
              <w:t>□：</w:t>
            </w:r>
            <w:r w:rsidRPr="00235435">
              <w:rPr>
                <w:kern w:val="0"/>
                <w:sz w:val="18"/>
                <w:szCs w:val="18"/>
              </w:rPr>
              <w:t>达标</w:t>
            </w:r>
            <w:r w:rsidRPr="00235435">
              <w:rPr>
                <w:kern w:val="0"/>
                <w:sz w:val="18"/>
                <w:szCs w:val="18"/>
              </w:rPr>
              <w:t xml:space="preserve"> </w:t>
            </w:r>
            <w:r w:rsidRPr="00235435">
              <w:rPr>
                <w:rFonts w:ascii="宋体" w:hAnsi="宋体"/>
                <w:kern w:val="0"/>
                <w:sz w:val="18"/>
                <w:szCs w:val="18"/>
              </w:rPr>
              <w:t>□；</w:t>
            </w:r>
            <w:r w:rsidRPr="00235435">
              <w:rPr>
                <w:kern w:val="0"/>
                <w:sz w:val="18"/>
                <w:szCs w:val="18"/>
              </w:rPr>
              <w:t>不达标</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水环境控制单元</w:t>
            </w:r>
            <w:r w:rsidRPr="00235435">
              <w:rPr>
                <w:rFonts w:hint="eastAsia"/>
                <w:kern w:val="0"/>
                <w:sz w:val="18"/>
                <w:szCs w:val="18"/>
              </w:rPr>
              <w:t>或</w:t>
            </w:r>
            <w:r w:rsidRPr="00235435">
              <w:rPr>
                <w:kern w:val="0"/>
                <w:sz w:val="18"/>
                <w:szCs w:val="18"/>
              </w:rPr>
              <w:t>断面水质达标状况</w:t>
            </w:r>
            <w:r w:rsidRPr="00235435">
              <w:rPr>
                <w:kern w:val="0"/>
                <w:sz w:val="18"/>
                <w:szCs w:val="18"/>
              </w:rPr>
              <w:t xml:space="preserve"> </w:t>
            </w:r>
            <w:r w:rsidRPr="00235435">
              <w:rPr>
                <w:rFonts w:ascii="宋体" w:hAnsi="宋体"/>
                <w:kern w:val="0"/>
                <w:sz w:val="18"/>
                <w:szCs w:val="18"/>
              </w:rPr>
              <w:t>□：</w:t>
            </w:r>
            <w:r w:rsidRPr="00235435">
              <w:rPr>
                <w:kern w:val="0"/>
                <w:sz w:val="18"/>
                <w:szCs w:val="18"/>
              </w:rPr>
              <w:t>达标</w:t>
            </w:r>
            <w:r w:rsidRPr="00235435">
              <w:rPr>
                <w:kern w:val="0"/>
                <w:sz w:val="18"/>
                <w:szCs w:val="18"/>
              </w:rPr>
              <w:t xml:space="preserve"> </w:t>
            </w:r>
            <w:r w:rsidRPr="00235435">
              <w:rPr>
                <w:rFonts w:ascii="宋体" w:hAnsi="宋体"/>
                <w:kern w:val="0"/>
                <w:sz w:val="18"/>
                <w:szCs w:val="18"/>
              </w:rPr>
              <w:t>□；</w:t>
            </w:r>
            <w:r w:rsidRPr="00235435">
              <w:rPr>
                <w:kern w:val="0"/>
                <w:sz w:val="18"/>
                <w:szCs w:val="18"/>
              </w:rPr>
              <w:t>不达标</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水环境保护目标质量状况</w:t>
            </w:r>
            <w:r w:rsidRPr="00235435">
              <w:rPr>
                <w:kern w:val="0"/>
                <w:sz w:val="18"/>
                <w:szCs w:val="18"/>
              </w:rPr>
              <w:t xml:space="preserve"> </w:t>
            </w:r>
            <w:r w:rsidRPr="00235435">
              <w:rPr>
                <w:rFonts w:ascii="宋体" w:hAnsi="宋体"/>
                <w:kern w:val="0"/>
                <w:sz w:val="18"/>
                <w:szCs w:val="18"/>
              </w:rPr>
              <w:t>□：</w:t>
            </w:r>
            <w:r w:rsidRPr="00235435">
              <w:rPr>
                <w:kern w:val="0"/>
                <w:sz w:val="18"/>
                <w:szCs w:val="18"/>
              </w:rPr>
              <w:t>达标</w:t>
            </w:r>
            <w:r w:rsidRPr="00235435">
              <w:rPr>
                <w:kern w:val="0"/>
                <w:sz w:val="18"/>
                <w:szCs w:val="18"/>
              </w:rPr>
              <w:t xml:space="preserve"> </w:t>
            </w:r>
            <w:r w:rsidRPr="00235435">
              <w:rPr>
                <w:rFonts w:ascii="宋体" w:hAnsi="宋体"/>
                <w:kern w:val="0"/>
                <w:sz w:val="18"/>
                <w:szCs w:val="18"/>
              </w:rPr>
              <w:t>□；</w:t>
            </w:r>
            <w:r w:rsidRPr="00235435">
              <w:rPr>
                <w:kern w:val="0"/>
                <w:sz w:val="18"/>
                <w:szCs w:val="18"/>
              </w:rPr>
              <w:t>不达标</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对照断面、控制断面等</w:t>
            </w:r>
            <w:r w:rsidRPr="00235435">
              <w:rPr>
                <w:rFonts w:hint="eastAsia"/>
                <w:kern w:val="0"/>
                <w:sz w:val="18"/>
                <w:szCs w:val="18"/>
              </w:rPr>
              <w:t>代表性</w:t>
            </w:r>
            <w:r w:rsidRPr="00235435">
              <w:rPr>
                <w:kern w:val="0"/>
                <w:sz w:val="18"/>
                <w:szCs w:val="18"/>
              </w:rPr>
              <w:t>断面的水质状况</w:t>
            </w:r>
            <w:r w:rsidRPr="00235435">
              <w:rPr>
                <w:kern w:val="0"/>
                <w:sz w:val="18"/>
                <w:szCs w:val="18"/>
              </w:rPr>
              <w:t xml:space="preserve"> </w:t>
            </w:r>
            <w:r w:rsidRPr="00235435">
              <w:rPr>
                <w:rFonts w:ascii="宋体" w:hAnsi="宋体"/>
                <w:kern w:val="0"/>
                <w:sz w:val="18"/>
                <w:szCs w:val="18"/>
              </w:rPr>
              <w:t>□：</w:t>
            </w:r>
            <w:r w:rsidRPr="00235435">
              <w:rPr>
                <w:kern w:val="0"/>
                <w:sz w:val="18"/>
                <w:szCs w:val="18"/>
              </w:rPr>
              <w:t>达标</w:t>
            </w:r>
            <w:r w:rsidRPr="00235435">
              <w:rPr>
                <w:kern w:val="0"/>
                <w:sz w:val="18"/>
                <w:szCs w:val="18"/>
              </w:rPr>
              <w:t xml:space="preserve"> </w:t>
            </w:r>
            <w:r w:rsidRPr="00235435">
              <w:rPr>
                <w:rFonts w:ascii="宋体" w:hAnsi="宋体"/>
                <w:kern w:val="0"/>
                <w:sz w:val="18"/>
                <w:szCs w:val="18"/>
              </w:rPr>
              <w:t>□；</w:t>
            </w:r>
            <w:r w:rsidRPr="00235435">
              <w:rPr>
                <w:kern w:val="0"/>
                <w:sz w:val="18"/>
                <w:szCs w:val="18"/>
              </w:rPr>
              <w:t>不达标</w:t>
            </w:r>
            <w:r w:rsidRPr="00235435">
              <w:rPr>
                <w:kern w:val="0"/>
                <w:sz w:val="18"/>
                <w:szCs w:val="18"/>
              </w:rPr>
              <w:t xml:space="preserve"> </w:t>
            </w:r>
            <w:r w:rsidRPr="00235435">
              <w:rPr>
                <w:rFonts w:ascii="宋体" w:hAnsi="宋体"/>
                <w:kern w:val="0"/>
                <w:sz w:val="18"/>
                <w:szCs w:val="18"/>
              </w:rPr>
              <w:t>□</w:t>
            </w:r>
          </w:p>
          <w:p w:rsidR="00F13507" w:rsidRPr="00235435" w:rsidRDefault="009A19F8">
            <w:pPr>
              <w:jc w:val="left"/>
              <w:rPr>
                <w:kern w:val="0"/>
                <w:sz w:val="18"/>
                <w:szCs w:val="18"/>
              </w:rPr>
            </w:pPr>
            <w:r w:rsidRPr="00235435">
              <w:rPr>
                <w:kern w:val="0"/>
                <w:sz w:val="18"/>
                <w:szCs w:val="18"/>
              </w:rPr>
              <w:t>底泥污染评价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水资源</w:t>
            </w:r>
            <w:r w:rsidRPr="00235435">
              <w:rPr>
                <w:rFonts w:hint="eastAsia"/>
                <w:kern w:val="0"/>
                <w:sz w:val="18"/>
                <w:szCs w:val="18"/>
              </w:rPr>
              <w:t>与</w:t>
            </w:r>
            <w:r w:rsidRPr="00235435">
              <w:rPr>
                <w:kern w:val="0"/>
                <w:sz w:val="18"/>
                <w:szCs w:val="18"/>
              </w:rPr>
              <w:t>开发利用程度</w:t>
            </w:r>
            <w:r w:rsidRPr="00235435">
              <w:rPr>
                <w:rFonts w:hint="eastAsia"/>
                <w:kern w:val="0"/>
                <w:sz w:val="18"/>
                <w:szCs w:val="18"/>
              </w:rPr>
              <w:t>及其</w:t>
            </w:r>
            <w:r w:rsidRPr="00235435">
              <w:rPr>
                <w:kern w:val="0"/>
                <w:sz w:val="18"/>
                <w:szCs w:val="18"/>
              </w:rPr>
              <w:t>水文情势评价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水环境质量回顾评价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流域（区域）水资源（</w:t>
            </w:r>
            <w:r w:rsidRPr="00235435">
              <w:rPr>
                <w:rFonts w:hint="eastAsia"/>
                <w:kern w:val="0"/>
                <w:sz w:val="18"/>
                <w:szCs w:val="18"/>
              </w:rPr>
              <w:t>包括</w:t>
            </w:r>
            <w:r w:rsidRPr="00235435">
              <w:rPr>
                <w:kern w:val="0"/>
                <w:sz w:val="18"/>
                <w:szCs w:val="18"/>
              </w:rPr>
              <w:t>水能资源）</w:t>
            </w:r>
            <w:r w:rsidRPr="00235435">
              <w:rPr>
                <w:rFonts w:hint="eastAsia"/>
                <w:kern w:val="0"/>
                <w:sz w:val="18"/>
                <w:szCs w:val="18"/>
              </w:rPr>
              <w:t>与</w:t>
            </w:r>
            <w:r w:rsidRPr="00235435">
              <w:rPr>
                <w:kern w:val="0"/>
                <w:sz w:val="18"/>
                <w:szCs w:val="18"/>
              </w:rPr>
              <w:t>开发利用总体状况、生态流量管理要求与现状满足程度、建设项目占用水域空间的水流状况与河湖演变状况</w:t>
            </w:r>
            <w:r w:rsidRPr="00235435">
              <w:rPr>
                <w:kern w:val="0"/>
                <w:sz w:val="18"/>
                <w:szCs w:val="18"/>
              </w:rPr>
              <w:t xml:space="preserve"> </w:t>
            </w:r>
            <w:r w:rsidRPr="00235435">
              <w:rPr>
                <w:rFonts w:ascii="宋体" w:hAnsi="宋体"/>
                <w:kern w:val="0"/>
                <w:sz w:val="18"/>
                <w:szCs w:val="18"/>
              </w:rPr>
              <w:t>□</w:t>
            </w:r>
          </w:p>
        </w:tc>
        <w:tc>
          <w:tcPr>
            <w:tcW w:w="1907" w:type="dxa"/>
            <w:vAlign w:val="center"/>
          </w:tcPr>
          <w:p w:rsidR="00F13507" w:rsidRPr="00235435" w:rsidRDefault="009A19F8">
            <w:pPr>
              <w:jc w:val="left"/>
              <w:rPr>
                <w:rFonts w:ascii="宋体" w:hAnsi="宋体"/>
                <w:kern w:val="0"/>
                <w:sz w:val="18"/>
                <w:szCs w:val="18"/>
              </w:rPr>
            </w:pPr>
            <w:r w:rsidRPr="00235435">
              <w:rPr>
                <w:kern w:val="0"/>
                <w:sz w:val="18"/>
                <w:szCs w:val="18"/>
              </w:rPr>
              <w:t>达标</w:t>
            </w:r>
            <w:r w:rsidRPr="00235435">
              <w:rPr>
                <w:rFonts w:hint="eastAsia"/>
                <w:kern w:val="0"/>
                <w:sz w:val="18"/>
                <w:szCs w:val="18"/>
              </w:rPr>
              <w:t>区</w:t>
            </w:r>
            <w:r w:rsidRPr="00235435">
              <w:rPr>
                <w:kern w:val="0"/>
                <w:sz w:val="18"/>
                <w:szCs w:val="18"/>
              </w:rPr>
              <w:t xml:space="preserve"> </w:t>
            </w:r>
            <w:r w:rsidRPr="00235435">
              <w:rPr>
                <w:rFonts w:ascii="宋体" w:hAnsi="宋体"/>
                <w:kern w:val="0"/>
                <w:sz w:val="18"/>
                <w:szCs w:val="18"/>
              </w:rPr>
              <w:sym w:font="Wingdings 2" w:char="F0A3"/>
            </w:r>
          </w:p>
          <w:p w:rsidR="00F13507" w:rsidRPr="00235435" w:rsidRDefault="009A19F8">
            <w:pPr>
              <w:jc w:val="left"/>
              <w:rPr>
                <w:kern w:val="0"/>
                <w:sz w:val="18"/>
                <w:szCs w:val="18"/>
              </w:rPr>
            </w:pPr>
            <w:r w:rsidRPr="00235435">
              <w:rPr>
                <w:kern w:val="0"/>
                <w:sz w:val="18"/>
                <w:szCs w:val="18"/>
              </w:rPr>
              <w:t>不达标</w:t>
            </w:r>
            <w:r w:rsidRPr="00235435">
              <w:rPr>
                <w:rFonts w:hint="eastAsia"/>
                <w:kern w:val="0"/>
                <w:sz w:val="18"/>
                <w:szCs w:val="18"/>
              </w:rPr>
              <w:t>区</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t>影响预测</w:t>
            </w:r>
          </w:p>
        </w:tc>
        <w:tc>
          <w:tcPr>
            <w:tcW w:w="2904" w:type="dxa"/>
            <w:vAlign w:val="center"/>
          </w:tcPr>
          <w:p w:rsidR="00F13507" w:rsidRPr="00235435" w:rsidRDefault="009A19F8">
            <w:pPr>
              <w:jc w:val="center"/>
              <w:rPr>
                <w:kern w:val="0"/>
                <w:sz w:val="18"/>
                <w:szCs w:val="18"/>
              </w:rPr>
            </w:pPr>
            <w:r w:rsidRPr="00235435">
              <w:rPr>
                <w:kern w:val="0"/>
                <w:sz w:val="18"/>
                <w:szCs w:val="18"/>
              </w:rPr>
              <w:t>预测范围</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河流：长度（</w:t>
            </w:r>
            <w:r w:rsidRPr="00235435">
              <w:rPr>
                <w:kern w:val="0"/>
                <w:sz w:val="18"/>
                <w:szCs w:val="18"/>
              </w:rPr>
              <w:t xml:space="preserve">   </w:t>
            </w:r>
            <w:r w:rsidRPr="00235435">
              <w:rPr>
                <w:kern w:val="0"/>
                <w:sz w:val="18"/>
                <w:szCs w:val="18"/>
              </w:rPr>
              <w:t>）</w:t>
            </w:r>
            <w:r w:rsidRPr="00235435">
              <w:rPr>
                <w:kern w:val="0"/>
                <w:sz w:val="18"/>
                <w:szCs w:val="18"/>
              </w:rPr>
              <w:t>km</w:t>
            </w:r>
            <w:r w:rsidRPr="00235435">
              <w:rPr>
                <w:kern w:val="0"/>
                <w:sz w:val="18"/>
                <w:szCs w:val="18"/>
              </w:rPr>
              <w:t>；湖库、河口及近岸海域：面积（</w:t>
            </w:r>
            <w:r w:rsidRPr="00235435">
              <w:rPr>
                <w:kern w:val="0"/>
                <w:sz w:val="18"/>
                <w:szCs w:val="18"/>
              </w:rPr>
              <w:t xml:space="preserve">   </w:t>
            </w:r>
            <w:r w:rsidRPr="00235435">
              <w:rPr>
                <w:kern w:val="0"/>
                <w:sz w:val="18"/>
                <w:szCs w:val="18"/>
              </w:rPr>
              <w:t>）</w:t>
            </w:r>
            <w:r w:rsidRPr="00235435">
              <w:rPr>
                <w:kern w:val="0"/>
                <w:sz w:val="18"/>
                <w:szCs w:val="18"/>
              </w:rPr>
              <w:t>km</w:t>
            </w:r>
            <w:r w:rsidRPr="00235435">
              <w:rPr>
                <w:kern w:val="0"/>
                <w:sz w:val="18"/>
                <w:szCs w:val="18"/>
                <w:vertAlign w:val="superscript"/>
              </w:rPr>
              <w:t>2</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预测因子</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预测时期</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设计水文条件</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预测情景</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建设期</w:t>
            </w:r>
            <w:r w:rsidRPr="00235435">
              <w:rPr>
                <w:kern w:val="0"/>
                <w:sz w:val="18"/>
                <w:szCs w:val="18"/>
              </w:rPr>
              <w:t xml:space="preserve"> </w:t>
            </w:r>
            <w:r w:rsidRPr="00235435">
              <w:rPr>
                <w:rFonts w:ascii="宋体" w:hAnsi="宋体"/>
                <w:kern w:val="0"/>
                <w:sz w:val="18"/>
                <w:szCs w:val="18"/>
              </w:rPr>
              <w:t>□；</w:t>
            </w:r>
            <w:r w:rsidRPr="00235435">
              <w:rPr>
                <w:kern w:val="0"/>
                <w:sz w:val="18"/>
                <w:szCs w:val="18"/>
              </w:rPr>
              <w:t>生产运行期</w:t>
            </w:r>
            <w:r w:rsidRPr="00235435">
              <w:rPr>
                <w:kern w:val="0"/>
                <w:sz w:val="18"/>
                <w:szCs w:val="18"/>
              </w:rPr>
              <w:t xml:space="preserve"> </w:t>
            </w:r>
            <w:r w:rsidRPr="00235435">
              <w:rPr>
                <w:rFonts w:ascii="宋体" w:hAnsi="宋体"/>
                <w:kern w:val="0"/>
                <w:sz w:val="18"/>
                <w:szCs w:val="18"/>
              </w:rPr>
              <w:t>□；</w:t>
            </w:r>
            <w:r w:rsidRPr="00235435">
              <w:rPr>
                <w:kern w:val="0"/>
                <w:sz w:val="18"/>
                <w:szCs w:val="18"/>
              </w:rPr>
              <w:t>服务期满后</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正常工况</w:t>
            </w:r>
            <w:r w:rsidRPr="00235435">
              <w:rPr>
                <w:kern w:val="0"/>
                <w:sz w:val="18"/>
                <w:szCs w:val="18"/>
              </w:rPr>
              <w:t xml:space="preserve"> </w:t>
            </w:r>
            <w:r w:rsidRPr="00235435">
              <w:rPr>
                <w:rFonts w:ascii="宋体" w:hAnsi="宋体"/>
                <w:kern w:val="0"/>
                <w:sz w:val="18"/>
                <w:szCs w:val="18"/>
              </w:rPr>
              <w:t>□；</w:t>
            </w:r>
            <w:r w:rsidRPr="00235435">
              <w:rPr>
                <w:kern w:val="0"/>
                <w:sz w:val="18"/>
                <w:szCs w:val="18"/>
              </w:rPr>
              <w:t>非正常工况</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污染控制和减缓措施方案</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区（流）域环境质量改善目标要求情景</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预测方法</w:t>
            </w:r>
          </w:p>
        </w:tc>
        <w:tc>
          <w:tcPr>
            <w:tcW w:w="10818" w:type="dxa"/>
            <w:gridSpan w:val="12"/>
            <w:noWrap/>
            <w:vAlign w:val="center"/>
          </w:tcPr>
          <w:p w:rsidR="00F13507" w:rsidRPr="00235435" w:rsidRDefault="009A19F8">
            <w:pPr>
              <w:rPr>
                <w:rFonts w:ascii="宋体" w:hAnsi="宋体"/>
                <w:kern w:val="0"/>
                <w:sz w:val="18"/>
                <w:szCs w:val="18"/>
              </w:rPr>
            </w:pPr>
            <w:r w:rsidRPr="00235435">
              <w:rPr>
                <w:kern w:val="0"/>
                <w:sz w:val="18"/>
                <w:szCs w:val="18"/>
              </w:rPr>
              <w:t>数值解</w:t>
            </w:r>
            <w:r w:rsidRPr="00235435">
              <w:rPr>
                <w:kern w:val="0"/>
                <w:sz w:val="18"/>
                <w:szCs w:val="18"/>
              </w:rPr>
              <w:t xml:space="preserve"> </w:t>
            </w:r>
            <w:r w:rsidRPr="00235435">
              <w:rPr>
                <w:rFonts w:ascii="宋体" w:hAnsi="宋体"/>
                <w:kern w:val="0"/>
                <w:sz w:val="18"/>
                <w:szCs w:val="18"/>
              </w:rPr>
              <w:t>□：</w:t>
            </w:r>
            <w:r w:rsidRPr="00235435">
              <w:rPr>
                <w:kern w:val="0"/>
                <w:sz w:val="18"/>
                <w:szCs w:val="18"/>
              </w:rPr>
              <w:t>解析解</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p w:rsidR="00F13507" w:rsidRPr="00235435" w:rsidRDefault="009A19F8">
            <w:pPr>
              <w:rPr>
                <w:kern w:val="0"/>
                <w:sz w:val="18"/>
                <w:szCs w:val="18"/>
              </w:rPr>
            </w:pPr>
            <w:r w:rsidRPr="00235435">
              <w:rPr>
                <w:rFonts w:hint="eastAsia"/>
                <w:kern w:val="0"/>
                <w:sz w:val="18"/>
                <w:szCs w:val="18"/>
              </w:rPr>
              <w:t>导则推荐模式</w:t>
            </w:r>
            <w:r w:rsidRPr="00235435">
              <w:rPr>
                <w:rFonts w:hint="eastAsia"/>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534"/>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lastRenderedPageBreak/>
              <w:t>影响评价</w:t>
            </w:r>
          </w:p>
        </w:tc>
        <w:tc>
          <w:tcPr>
            <w:tcW w:w="2904" w:type="dxa"/>
            <w:vAlign w:val="center"/>
          </w:tcPr>
          <w:p w:rsidR="00F13507" w:rsidRPr="00235435" w:rsidRDefault="009A19F8">
            <w:pPr>
              <w:jc w:val="center"/>
              <w:rPr>
                <w:kern w:val="0"/>
                <w:sz w:val="18"/>
                <w:szCs w:val="18"/>
              </w:rPr>
            </w:pPr>
            <w:r w:rsidRPr="00235435">
              <w:rPr>
                <w:kern w:val="0"/>
                <w:sz w:val="18"/>
                <w:szCs w:val="18"/>
              </w:rPr>
              <w:t>水污染控制和水环境影响减缓措施有效性评价</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区（流）域水环境质量改善目标</w:t>
            </w:r>
            <w:r w:rsidRPr="00235435">
              <w:rPr>
                <w:kern w:val="0"/>
                <w:sz w:val="18"/>
                <w:szCs w:val="18"/>
              </w:rPr>
              <w:t xml:space="preserve"> </w:t>
            </w:r>
            <w:r w:rsidRPr="00235435">
              <w:rPr>
                <w:rFonts w:ascii="宋体" w:hAnsi="宋体"/>
                <w:kern w:val="0"/>
                <w:sz w:val="18"/>
                <w:szCs w:val="18"/>
              </w:rPr>
              <w:t>□；</w:t>
            </w:r>
            <w:r w:rsidRPr="00235435">
              <w:rPr>
                <w:kern w:val="0"/>
                <w:sz w:val="18"/>
                <w:szCs w:val="18"/>
              </w:rPr>
              <w:t>替代削减源</w:t>
            </w:r>
            <w:r w:rsidRPr="00235435">
              <w:rPr>
                <w:kern w:val="0"/>
                <w:sz w:val="18"/>
                <w:szCs w:val="18"/>
              </w:rPr>
              <w:t xml:space="preserve"> </w:t>
            </w:r>
            <w:r w:rsidRPr="00235435">
              <w:rPr>
                <w:rFonts w:ascii="宋体" w:hAnsi="宋体"/>
                <w:kern w:val="0"/>
                <w:sz w:val="18"/>
                <w:szCs w:val="18"/>
              </w:rPr>
              <w:t>□</w:t>
            </w:r>
          </w:p>
        </w:tc>
      </w:tr>
      <w:tr w:rsidR="00DA50D4" w:rsidRPr="00235435">
        <w:trPr>
          <w:trHeight w:val="1871"/>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水环境影响评价</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排</w:t>
            </w:r>
            <w:r w:rsidRPr="00235435">
              <w:rPr>
                <w:rFonts w:hint="eastAsia"/>
                <w:kern w:val="0"/>
                <w:sz w:val="18"/>
                <w:szCs w:val="18"/>
              </w:rPr>
              <w:t>放</w:t>
            </w:r>
            <w:r w:rsidRPr="00235435">
              <w:rPr>
                <w:kern w:val="0"/>
                <w:sz w:val="18"/>
                <w:szCs w:val="18"/>
              </w:rPr>
              <w:t>口混合区</w:t>
            </w:r>
            <w:r w:rsidRPr="00235435">
              <w:rPr>
                <w:rFonts w:hint="eastAsia"/>
                <w:kern w:val="0"/>
                <w:sz w:val="18"/>
                <w:szCs w:val="18"/>
              </w:rPr>
              <w:t>外满足水</w:t>
            </w:r>
            <w:r w:rsidRPr="00235435">
              <w:rPr>
                <w:kern w:val="0"/>
                <w:sz w:val="18"/>
                <w:szCs w:val="18"/>
              </w:rPr>
              <w:t>环境管理要求</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rFonts w:hint="eastAsia"/>
                <w:kern w:val="0"/>
                <w:sz w:val="18"/>
                <w:szCs w:val="18"/>
              </w:rPr>
              <w:t>水环境功能区或水功能区</w:t>
            </w:r>
            <w:r w:rsidRPr="00235435">
              <w:rPr>
                <w:kern w:val="0"/>
                <w:sz w:val="18"/>
                <w:szCs w:val="18"/>
              </w:rPr>
              <w:t>、近岸海域环境功能区水质达标</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满足水环境保护目标水域水环境质量要求</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水环境控制单元</w:t>
            </w:r>
            <w:r w:rsidRPr="00235435">
              <w:rPr>
                <w:rFonts w:hint="eastAsia"/>
                <w:kern w:val="0"/>
                <w:sz w:val="18"/>
                <w:szCs w:val="18"/>
              </w:rPr>
              <w:t>或</w:t>
            </w:r>
            <w:r w:rsidRPr="00235435">
              <w:rPr>
                <w:kern w:val="0"/>
                <w:sz w:val="18"/>
                <w:szCs w:val="18"/>
              </w:rPr>
              <w:t>断面水质达标</w:t>
            </w:r>
            <w:r w:rsidRPr="00235435">
              <w:rPr>
                <w:kern w:val="0"/>
                <w:sz w:val="18"/>
                <w:szCs w:val="18"/>
              </w:rPr>
              <w:t xml:space="preserve"> </w:t>
            </w:r>
            <w:r w:rsidRPr="00235435">
              <w:rPr>
                <w:rFonts w:ascii="宋体" w:hAnsi="宋体"/>
                <w:kern w:val="0"/>
                <w:sz w:val="18"/>
                <w:szCs w:val="18"/>
              </w:rPr>
              <w:t>□</w:t>
            </w:r>
            <w:r w:rsidRPr="00235435">
              <w:rPr>
                <w:rFonts w:ascii="宋体" w:hAnsi="宋体"/>
                <w:kern w:val="0"/>
                <w:sz w:val="18"/>
                <w:szCs w:val="18"/>
              </w:rPr>
              <w:br/>
            </w:r>
            <w:r w:rsidRPr="00235435">
              <w:rPr>
                <w:kern w:val="0"/>
                <w:sz w:val="18"/>
                <w:szCs w:val="18"/>
              </w:rPr>
              <w:t>满足重点水污染物排放总量控制指标要求</w:t>
            </w:r>
            <w:r w:rsidRPr="00235435">
              <w:rPr>
                <w:rFonts w:hint="eastAsia"/>
                <w:kern w:val="0"/>
                <w:sz w:val="18"/>
                <w:szCs w:val="18"/>
              </w:rPr>
              <w:t>，重点行业建设项目，</w:t>
            </w:r>
            <w:r w:rsidRPr="00235435">
              <w:rPr>
                <w:rFonts w:hint="eastAsia"/>
                <w:kern w:val="0"/>
                <w:sz w:val="18"/>
                <w:szCs w:val="18"/>
              </w:rPr>
              <w:t xml:space="preserve"> </w:t>
            </w:r>
            <w:r w:rsidRPr="00235435">
              <w:rPr>
                <w:rFonts w:hint="eastAsia"/>
                <w:kern w:val="0"/>
                <w:sz w:val="18"/>
                <w:szCs w:val="18"/>
              </w:rPr>
              <w:t>主要污染物排放满足等量或减量替代要求</w:t>
            </w:r>
            <w:r w:rsidRPr="00235435">
              <w:rPr>
                <w:kern w:val="0"/>
                <w:sz w:val="18"/>
                <w:szCs w:val="18"/>
              </w:rPr>
              <w:t xml:space="preserve"> </w:t>
            </w:r>
            <w:r w:rsidRPr="00235435">
              <w:rPr>
                <w:rFonts w:ascii="宋体" w:hAnsi="宋体"/>
                <w:kern w:val="0"/>
                <w:sz w:val="18"/>
                <w:szCs w:val="18"/>
              </w:rPr>
              <w:t>□</w:t>
            </w:r>
          </w:p>
          <w:p w:rsidR="00F13507" w:rsidRPr="00235435" w:rsidRDefault="009A19F8">
            <w:pPr>
              <w:jc w:val="left"/>
              <w:rPr>
                <w:kern w:val="0"/>
                <w:sz w:val="18"/>
                <w:szCs w:val="18"/>
              </w:rPr>
            </w:pPr>
            <w:r w:rsidRPr="00235435">
              <w:rPr>
                <w:kern w:val="0"/>
                <w:sz w:val="18"/>
                <w:szCs w:val="18"/>
              </w:rPr>
              <w:t>满足区（流）域水环境质量改善目标要求</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水文要素影响型建设项目同时应包括水文情势变化评价、</w:t>
            </w:r>
            <w:r w:rsidRPr="00235435">
              <w:rPr>
                <w:rFonts w:hint="eastAsia"/>
                <w:kern w:val="0"/>
                <w:sz w:val="18"/>
                <w:szCs w:val="18"/>
              </w:rPr>
              <w:t>主要水文特征值影响评价、</w:t>
            </w:r>
            <w:r w:rsidRPr="00235435">
              <w:rPr>
                <w:kern w:val="0"/>
                <w:sz w:val="18"/>
                <w:szCs w:val="18"/>
              </w:rPr>
              <w:t>生态流量符合性评价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对于新设或调整入河（湖库、近岸海域）排放口的建设项目，应包括排</w:t>
            </w:r>
            <w:r w:rsidRPr="00235435">
              <w:rPr>
                <w:rFonts w:hint="eastAsia"/>
                <w:kern w:val="0"/>
                <w:sz w:val="18"/>
                <w:szCs w:val="18"/>
              </w:rPr>
              <w:t>放</w:t>
            </w:r>
            <w:r w:rsidRPr="00235435">
              <w:rPr>
                <w:kern w:val="0"/>
                <w:sz w:val="18"/>
                <w:szCs w:val="18"/>
              </w:rPr>
              <w:t>口设置的环境合理性评价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满足生态保护红线、水环境质量底线、资源利用上线和环境准入清单管理要求</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rFonts w:hint="eastAsia"/>
                <w:kern w:val="0"/>
                <w:sz w:val="18"/>
                <w:szCs w:val="18"/>
              </w:rPr>
              <w:t>污染源排放量</w:t>
            </w:r>
            <w:r w:rsidRPr="00235435">
              <w:rPr>
                <w:kern w:val="0"/>
                <w:sz w:val="18"/>
                <w:szCs w:val="18"/>
              </w:rPr>
              <w:t>核算</w:t>
            </w:r>
          </w:p>
        </w:tc>
        <w:tc>
          <w:tcPr>
            <w:tcW w:w="3413" w:type="dxa"/>
            <w:gridSpan w:val="3"/>
            <w:noWrap/>
            <w:vAlign w:val="center"/>
          </w:tcPr>
          <w:p w:rsidR="00F13507" w:rsidRPr="00235435" w:rsidRDefault="009A19F8">
            <w:pPr>
              <w:jc w:val="center"/>
              <w:rPr>
                <w:kern w:val="0"/>
                <w:sz w:val="18"/>
                <w:szCs w:val="18"/>
              </w:rPr>
            </w:pPr>
            <w:r w:rsidRPr="00235435">
              <w:rPr>
                <w:kern w:val="0"/>
                <w:sz w:val="18"/>
                <w:szCs w:val="18"/>
              </w:rPr>
              <w:t>污染物名称</w:t>
            </w:r>
          </w:p>
        </w:tc>
        <w:tc>
          <w:tcPr>
            <w:tcW w:w="3325" w:type="dxa"/>
            <w:gridSpan w:val="5"/>
            <w:vAlign w:val="center"/>
          </w:tcPr>
          <w:p w:rsidR="00F13507" w:rsidRPr="00235435" w:rsidRDefault="009A19F8">
            <w:pPr>
              <w:jc w:val="center"/>
              <w:rPr>
                <w:kern w:val="0"/>
                <w:sz w:val="18"/>
                <w:szCs w:val="18"/>
              </w:rPr>
            </w:pPr>
            <w:r w:rsidRPr="00235435">
              <w:rPr>
                <w:kern w:val="0"/>
                <w:sz w:val="18"/>
                <w:szCs w:val="18"/>
              </w:rPr>
              <w:t>排放量</w:t>
            </w:r>
            <w:r w:rsidRPr="00235435">
              <w:rPr>
                <w:rFonts w:hint="eastAsia"/>
                <w:kern w:val="0"/>
                <w:sz w:val="18"/>
                <w:szCs w:val="18"/>
              </w:rPr>
              <w:t>/</w:t>
            </w:r>
            <w:r w:rsidRPr="00235435">
              <w:rPr>
                <w:kern w:val="0"/>
                <w:sz w:val="18"/>
                <w:szCs w:val="18"/>
              </w:rPr>
              <w:t>（</w:t>
            </w:r>
            <w:r w:rsidRPr="00235435">
              <w:rPr>
                <w:rFonts w:ascii="宋体" w:hAnsi="宋体" w:hint="eastAsia"/>
                <w:sz w:val="18"/>
                <w:szCs w:val="18"/>
              </w:rPr>
              <w:t>t/a</w:t>
            </w:r>
            <w:r w:rsidRPr="00235435">
              <w:rPr>
                <w:kern w:val="0"/>
                <w:sz w:val="18"/>
                <w:szCs w:val="18"/>
              </w:rPr>
              <w:t>）</w:t>
            </w:r>
          </w:p>
        </w:tc>
        <w:tc>
          <w:tcPr>
            <w:tcW w:w="4080" w:type="dxa"/>
            <w:gridSpan w:val="4"/>
            <w:vAlign w:val="center"/>
          </w:tcPr>
          <w:p w:rsidR="00F13507" w:rsidRPr="00235435" w:rsidRDefault="009A19F8">
            <w:pPr>
              <w:jc w:val="center"/>
              <w:rPr>
                <w:kern w:val="0"/>
                <w:sz w:val="18"/>
                <w:szCs w:val="18"/>
              </w:rPr>
            </w:pPr>
            <w:r w:rsidRPr="00235435">
              <w:rPr>
                <w:kern w:val="0"/>
                <w:sz w:val="18"/>
                <w:szCs w:val="18"/>
              </w:rPr>
              <w:t>排放浓度</w:t>
            </w:r>
            <w:r w:rsidRPr="00235435">
              <w:rPr>
                <w:rFonts w:hint="eastAsia"/>
                <w:kern w:val="0"/>
                <w:sz w:val="18"/>
                <w:szCs w:val="18"/>
              </w:rPr>
              <w:t>/</w:t>
            </w:r>
            <w:r w:rsidRPr="00235435">
              <w:rPr>
                <w:kern w:val="0"/>
                <w:sz w:val="18"/>
                <w:szCs w:val="18"/>
              </w:rPr>
              <w:t>（</w:t>
            </w:r>
            <w:r w:rsidRPr="00235435">
              <w:rPr>
                <w:kern w:val="0"/>
                <w:sz w:val="18"/>
                <w:szCs w:val="18"/>
              </w:rPr>
              <w:t>mg/L</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413" w:type="dxa"/>
            <w:gridSpan w:val="3"/>
            <w:noWrap/>
            <w:vAlign w:val="center"/>
          </w:tcPr>
          <w:p w:rsidR="00F13507" w:rsidRPr="00235435" w:rsidRDefault="009A19F8">
            <w:pPr>
              <w:jc w:val="center"/>
              <w:rPr>
                <w:kern w:val="0"/>
                <w:sz w:val="18"/>
                <w:szCs w:val="18"/>
              </w:rPr>
            </w:pPr>
            <w:r w:rsidRPr="00235435">
              <w:rPr>
                <w:kern w:val="0"/>
                <w:sz w:val="18"/>
                <w:szCs w:val="18"/>
              </w:rPr>
              <w:t>（</w:t>
            </w:r>
            <w:r w:rsidRPr="00235435">
              <w:rPr>
                <w:rFonts w:hint="eastAsia"/>
                <w:kern w:val="0"/>
                <w:sz w:val="18"/>
                <w:szCs w:val="18"/>
              </w:rPr>
              <w:t>COD</w:t>
            </w:r>
            <w:r w:rsidRPr="00235435">
              <w:rPr>
                <w:kern w:val="0"/>
                <w:sz w:val="18"/>
                <w:szCs w:val="18"/>
              </w:rPr>
              <w:t>）</w:t>
            </w:r>
          </w:p>
        </w:tc>
        <w:tc>
          <w:tcPr>
            <w:tcW w:w="3325" w:type="dxa"/>
            <w:gridSpan w:val="5"/>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0.0021</w:t>
            </w:r>
            <w:r w:rsidRPr="00235435">
              <w:rPr>
                <w:kern w:val="0"/>
                <w:sz w:val="18"/>
                <w:szCs w:val="18"/>
              </w:rPr>
              <w:t>）</w:t>
            </w:r>
          </w:p>
        </w:tc>
        <w:tc>
          <w:tcPr>
            <w:tcW w:w="4080" w:type="dxa"/>
            <w:gridSpan w:val="4"/>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26</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413" w:type="dxa"/>
            <w:gridSpan w:val="3"/>
            <w:noWrap/>
            <w:vAlign w:val="center"/>
          </w:tcPr>
          <w:p w:rsidR="00F13507" w:rsidRPr="00235435" w:rsidRDefault="009A19F8">
            <w:pPr>
              <w:jc w:val="center"/>
              <w:rPr>
                <w:kern w:val="0"/>
                <w:sz w:val="18"/>
                <w:szCs w:val="18"/>
              </w:rPr>
            </w:pPr>
            <w:r w:rsidRPr="00235435">
              <w:rPr>
                <w:kern w:val="0"/>
                <w:sz w:val="18"/>
                <w:szCs w:val="18"/>
              </w:rPr>
              <w:t>（</w:t>
            </w:r>
            <w:r w:rsidRPr="00235435">
              <w:rPr>
                <w:rFonts w:hint="eastAsia"/>
                <w:kern w:val="0"/>
                <w:sz w:val="18"/>
                <w:szCs w:val="18"/>
              </w:rPr>
              <w:t>氨氮</w:t>
            </w:r>
            <w:r w:rsidRPr="00235435">
              <w:rPr>
                <w:kern w:val="0"/>
                <w:sz w:val="18"/>
                <w:szCs w:val="18"/>
              </w:rPr>
              <w:t>）</w:t>
            </w:r>
          </w:p>
        </w:tc>
        <w:tc>
          <w:tcPr>
            <w:tcW w:w="3325" w:type="dxa"/>
            <w:gridSpan w:val="5"/>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0.000002</w:t>
            </w:r>
            <w:r w:rsidRPr="00235435">
              <w:rPr>
                <w:kern w:val="0"/>
                <w:sz w:val="18"/>
                <w:szCs w:val="18"/>
              </w:rPr>
              <w:t>）</w:t>
            </w:r>
          </w:p>
        </w:tc>
        <w:tc>
          <w:tcPr>
            <w:tcW w:w="4080" w:type="dxa"/>
            <w:gridSpan w:val="4"/>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0.728</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rFonts w:hint="eastAsia"/>
                <w:kern w:val="0"/>
                <w:sz w:val="18"/>
                <w:szCs w:val="18"/>
              </w:rPr>
              <w:t>替代源排放情况</w:t>
            </w:r>
          </w:p>
        </w:tc>
        <w:tc>
          <w:tcPr>
            <w:tcW w:w="2092" w:type="dxa"/>
            <w:noWrap/>
            <w:vAlign w:val="center"/>
          </w:tcPr>
          <w:p w:rsidR="00F13507" w:rsidRPr="00235435" w:rsidRDefault="009A19F8">
            <w:pPr>
              <w:jc w:val="center"/>
              <w:rPr>
                <w:kern w:val="0"/>
                <w:sz w:val="18"/>
                <w:szCs w:val="18"/>
              </w:rPr>
            </w:pPr>
            <w:r w:rsidRPr="00235435">
              <w:rPr>
                <w:rFonts w:hint="eastAsia"/>
                <w:kern w:val="0"/>
                <w:sz w:val="18"/>
                <w:szCs w:val="18"/>
              </w:rPr>
              <w:t>污染源名称</w:t>
            </w:r>
          </w:p>
        </w:tc>
        <w:tc>
          <w:tcPr>
            <w:tcW w:w="1988" w:type="dxa"/>
            <w:gridSpan w:val="3"/>
            <w:vAlign w:val="center"/>
          </w:tcPr>
          <w:p w:rsidR="00F13507" w:rsidRPr="00235435" w:rsidRDefault="009A19F8">
            <w:pPr>
              <w:jc w:val="center"/>
              <w:rPr>
                <w:kern w:val="0"/>
                <w:sz w:val="18"/>
                <w:szCs w:val="18"/>
              </w:rPr>
            </w:pPr>
            <w:r w:rsidRPr="00235435">
              <w:rPr>
                <w:rFonts w:hint="eastAsia"/>
                <w:kern w:val="0"/>
                <w:sz w:val="18"/>
                <w:szCs w:val="18"/>
              </w:rPr>
              <w:t>排污许可证编号</w:t>
            </w:r>
          </w:p>
        </w:tc>
        <w:tc>
          <w:tcPr>
            <w:tcW w:w="2045" w:type="dxa"/>
            <w:gridSpan w:val="2"/>
            <w:vAlign w:val="center"/>
          </w:tcPr>
          <w:p w:rsidR="00F13507" w:rsidRPr="00235435" w:rsidRDefault="009A19F8">
            <w:pPr>
              <w:jc w:val="center"/>
              <w:rPr>
                <w:kern w:val="0"/>
                <w:sz w:val="18"/>
                <w:szCs w:val="18"/>
              </w:rPr>
            </w:pPr>
            <w:r w:rsidRPr="00235435">
              <w:rPr>
                <w:kern w:val="0"/>
                <w:sz w:val="18"/>
                <w:szCs w:val="18"/>
              </w:rPr>
              <w:t>污染物名称</w:t>
            </w:r>
          </w:p>
        </w:tc>
        <w:tc>
          <w:tcPr>
            <w:tcW w:w="1996" w:type="dxa"/>
            <w:gridSpan w:val="3"/>
            <w:vAlign w:val="center"/>
          </w:tcPr>
          <w:p w:rsidR="00F13507" w:rsidRPr="00235435" w:rsidRDefault="009A19F8">
            <w:pPr>
              <w:jc w:val="center"/>
              <w:rPr>
                <w:kern w:val="0"/>
                <w:sz w:val="18"/>
                <w:szCs w:val="18"/>
              </w:rPr>
            </w:pPr>
            <w:r w:rsidRPr="00235435">
              <w:rPr>
                <w:kern w:val="0"/>
                <w:sz w:val="18"/>
                <w:szCs w:val="18"/>
              </w:rPr>
              <w:t>排放量</w:t>
            </w:r>
            <w:r w:rsidRPr="00235435">
              <w:rPr>
                <w:rFonts w:hint="eastAsia"/>
                <w:kern w:val="0"/>
                <w:sz w:val="18"/>
                <w:szCs w:val="18"/>
              </w:rPr>
              <w:t>/</w:t>
            </w:r>
            <w:r w:rsidRPr="00235435">
              <w:rPr>
                <w:kern w:val="0"/>
                <w:sz w:val="18"/>
                <w:szCs w:val="18"/>
              </w:rPr>
              <w:t>（</w:t>
            </w:r>
            <w:r w:rsidRPr="00235435">
              <w:rPr>
                <w:rFonts w:ascii="宋体" w:hAnsi="宋体" w:hint="eastAsia"/>
                <w:sz w:val="18"/>
                <w:szCs w:val="18"/>
              </w:rPr>
              <w:t>t/a</w:t>
            </w:r>
            <w:r w:rsidRPr="00235435">
              <w:rPr>
                <w:kern w:val="0"/>
                <w:sz w:val="18"/>
                <w:szCs w:val="18"/>
              </w:rPr>
              <w:t>）</w:t>
            </w:r>
          </w:p>
        </w:tc>
        <w:tc>
          <w:tcPr>
            <w:tcW w:w="2697" w:type="dxa"/>
            <w:gridSpan w:val="3"/>
            <w:vAlign w:val="center"/>
          </w:tcPr>
          <w:p w:rsidR="00F13507" w:rsidRPr="00235435" w:rsidRDefault="009A19F8">
            <w:pPr>
              <w:jc w:val="center"/>
              <w:rPr>
                <w:kern w:val="0"/>
                <w:sz w:val="18"/>
                <w:szCs w:val="18"/>
              </w:rPr>
            </w:pPr>
            <w:r w:rsidRPr="00235435">
              <w:rPr>
                <w:kern w:val="0"/>
                <w:sz w:val="18"/>
                <w:szCs w:val="18"/>
              </w:rPr>
              <w:t>排放浓度</w:t>
            </w:r>
            <w:r w:rsidRPr="00235435">
              <w:rPr>
                <w:rFonts w:hint="eastAsia"/>
                <w:kern w:val="0"/>
                <w:sz w:val="18"/>
                <w:szCs w:val="18"/>
              </w:rPr>
              <w:t>/</w:t>
            </w:r>
            <w:r w:rsidRPr="00235435">
              <w:rPr>
                <w:kern w:val="0"/>
                <w:sz w:val="18"/>
                <w:szCs w:val="18"/>
              </w:rPr>
              <w:t>（</w:t>
            </w:r>
            <w:r w:rsidRPr="00235435">
              <w:rPr>
                <w:kern w:val="0"/>
                <w:sz w:val="18"/>
                <w:szCs w:val="18"/>
              </w:rPr>
              <w:t>mg/L</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2092" w:type="dxa"/>
            <w:noWrap/>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1988" w:type="dxa"/>
            <w:gridSpan w:val="3"/>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2045" w:type="dxa"/>
            <w:gridSpan w:val="2"/>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1996" w:type="dxa"/>
            <w:gridSpan w:val="3"/>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2697" w:type="dxa"/>
            <w:gridSpan w:val="3"/>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生态流量确定</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生态流量：一般水期（</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vertAlign w:val="superscript"/>
              </w:rPr>
              <w:t>3</w:t>
            </w:r>
            <w:r w:rsidRPr="00235435">
              <w:rPr>
                <w:kern w:val="0"/>
                <w:sz w:val="18"/>
                <w:szCs w:val="18"/>
              </w:rPr>
              <w:t>/s</w:t>
            </w:r>
            <w:r w:rsidRPr="00235435">
              <w:rPr>
                <w:kern w:val="0"/>
                <w:sz w:val="18"/>
                <w:szCs w:val="18"/>
              </w:rPr>
              <w:t>；鱼类繁殖期（</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vertAlign w:val="superscript"/>
              </w:rPr>
              <w:t>3</w:t>
            </w:r>
            <w:r w:rsidRPr="00235435">
              <w:rPr>
                <w:kern w:val="0"/>
                <w:sz w:val="18"/>
                <w:szCs w:val="18"/>
              </w:rPr>
              <w:t>/s</w:t>
            </w:r>
            <w:r w:rsidRPr="00235435">
              <w:rPr>
                <w:kern w:val="0"/>
                <w:sz w:val="18"/>
                <w:szCs w:val="18"/>
              </w:rPr>
              <w:t>；其他（</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vertAlign w:val="superscript"/>
              </w:rPr>
              <w:t>3</w:t>
            </w:r>
            <w:r w:rsidRPr="00235435">
              <w:rPr>
                <w:kern w:val="0"/>
                <w:sz w:val="18"/>
                <w:szCs w:val="18"/>
              </w:rPr>
              <w:t>/s</w:t>
            </w:r>
          </w:p>
          <w:p w:rsidR="00F13507" w:rsidRPr="00235435" w:rsidRDefault="009A19F8">
            <w:pPr>
              <w:jc w:val="left"/>
              <w:rPr>
                <w:kern w:val="0"/>
                <w:sz w:val="18"/>
                <w:szCs w:val="18"/>
              </w:rPr>
            </w:pPr>
            <w:r w:rsidRPr="00235435">
              <w:rPr>
                <w:kern w:val="0"/>
                <w:sz w:val="18"/>
                <w:szCs w:val="18"/>
              </w:rPr>
              <w:t>生态水位：一般水期（</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rPr>
              <w:t>；鱼类繁殖期（</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rPr>
              <w:t>；其他（</w:t>
            </w:r>
            <w:r w:rsidRPr="00235435">
              <w:rPr>
                <w:kern w:val="0"/>
                <w:sz w:val="18"/>
                <w:szCs w:val="18"/>
              </w:rPr>
              <w:t xml:space="preserve">   </w:t>
            </w:r>
            <w:r w:rsidRPr="00235435">
              <w:rPr>
                <w:kern w:val="0"/>
                <w:sz w:val="18"/>
                <w:szCs w:val="18"/>
              </w:rPr>
              <w:t>）</w:t>
            </w:r>
            <w:r w:rsidRPr="00235435">
              <w:rPr>
                <w:kern w:val="0"/>
                <w:sz w:val="18"/>
                <w:szCs w:val="18"/>
              </w:rPr>
              <w:t>m</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t>防治措施</w:t>
            </w:r>
          </w:p>
        </w:tc>
        <w:tc>
          <w:tcPr>
            <w:tcW w:w="2904" w:type="dxa"/>
            <w:vAlign w:val="center"/>
          </w:tcPr>
          <w:p w:rsidR="00F13507" w:rsidRPr="00235435" w:rsidRDefault="009A19F8">
            <w:pPr>
              <w:jc w:val="center"/>
              <w:rPr>
                <w:kern w:val="0"/>
                <w:sz w:val="18"/>
                <w:szCs w:val="18"/>
              </w:rPr>
            </w:pPr>
            <w:r w:rsidRPr="00235435">
              <w:rPr>
                <w:kern w:val="0"/>
                <w:sz w:val="18"/>
                <w:szCs w:val="18"/>
              </w:rPr>
              <w:t>环保措施</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污水处理设施</w:t>
            </w:r>
            <w:r w:rsidRPr="00235435">
              <w:rPr>
                <w:kern w:val="0"/>
                <w:sz w:val="18"/>
                <w:szCs w:val="18"/>
              </w:rPr>
              <w:t xml:space="preserve"> </w:t>
            </w:r>
            <w:r w:rsidRPr="00235435">
              <w:rPr>
                <w:rFonts w:ascii="宋体" w:hAnsi="宋体" w:hint="eastAsia"/>
                <w:kern w:val="0"/>
                <w:sz w:val="18"/>
                <w:szCs w:val="18"/>
              </w:rPr>
              <w:t>□</w:t>
            </w:r>
            <w:r w:rsidRPr="00235435">
              <w:rPr>
                <w:rFonts w:ascii="宋体" w:hAnsi="宋体"/>
                <w:kern w:val="0"/>
                <w:sz w:val="18"/>
                <w:szCs w:val="18"/>
              </w:rPr>
              <w:t>；</w:t>
            </w:r>
            <w:r w:rsidRPr="00235435">
              <w:rPr>
                <w:kern w:val="0"/>
                <w:sz w:val="18"/>
                <w:szCs w:val="18"/>
              </w:rPr>
              <w:t>水文减缓设施</w:t>
            </w:r>
            <w:r w:rsidRPr="00235435">
              <w:rPr>
                <w:kern w:val="0"/>
                <w:sz w:val="18"/>
                <w:szCs w:val="18"/>
              </w:rPr>
              <w:t xml:space="preserve"> </w:t>
            </w:r>
            <w:r w:rsidRPr="00235435">
              <w:rPr>
                <w:rFonts w:ascii="宋体" w:hAnsi="宋体"/>
                <w:kern w:val="0"/>
                <w:sz w:val="18"/>
                <w:szCs w:val="18"/>
              </w:rPr>
              <w:t>□；</w:t>
            </w:r>
            <w:r w:rsidRPr="00235435">
              <w:rPr>
                <w:kern w:val="0"/>
                <w:sz w:val="18"/>
                <w:szCs w:val="18"/>
              </w:rPr>
              <w:t>生态流量保障设施</w:t>
            </w:r>
            <w:r w:rsidRPr="00235435">
              <w:rPr>
                <w:kern w:val="0"/>
                <w:sz w:val="18"/>
                <w:szCs w:val="18"/>
              </w:rPr>
              <w:t xml:space="preserve"> </w:t>
            </w:r>
            <w:r w:rsidRPr="00235435">
              <w:rPr>
                <w:rFonts w:ascii="宋体" w:hAnsi="宋体"/>
                <w:kern w:val="0"/>
                <w:sz w:val="18"/>
                <w:szCs w:val="18"/>
              </w:rPr>
              <w:t>□；</w:t>
            </w:r>
            <w:r w:rsidRPr="00235435">
              <w:rPr>
                <w:kern w:val="0"/>
                <w:sz w:val="18"/>
                <w:szCs w:val="18"/>
              </w:rPr>
              <w:t>区域削减</w:t>
            </w:r>
            <w:r w:rsidRPr="00235435">
              <w:rPr>
                <w:kern w:val="0"/>
                <w:sz w:val="18"/>
                <w:szCs w:val="18"/>
              </w:rPr>
              <w:t xml:space="preserve"> </w:t>
            </w:r>
            <w:r w:rsidRPr="00235435">
              <w:rPr>
                <w:rFonts w:ascii="宋体" w:hAnsi="宋体"/>
                <w:kern w:val="0"/>
                <w:sz w:val="18"/>
                <w:szCs w:val="18"/>
              </w:rPr>
              <w:t>□；</w:t>
            </w:r>
            <w:r w:rsidRPr="00235435">
              <w:rPr>
                <w:kern w:val="0"/>
                <w:sz w:val="18"/>
                <w:szCs w:val="18"/>
              </w:rPr>
              <w:t>依托其他工程措施</w:t>
            </w:r>
            <w:r w:rsidRPr="00235435">
              <w:rPr>
                <w:kern w:val="0"/>
                <w:sz w:val="18"/>
                <w:szCs w:val="18"/>
              </w:rPr>
              <w:t xml:space="preserve"> </w:t>
            </w:r>
            <w:r w:rsidRPr="00235435">
              <w:rPr>
                <w:rFonts w:ascii="宋体" w:hAnsi="宋体" w:hint="eastAsia"/>
                <w:kern w:val="0"/>
                <w:sz w:val="18"/>
                <w:szCs w:val="18"/>
              </w:rPr>
              <w:sym w:font="Wingdings 2" w:char="F052"/>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121"/>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监测计划</w:t>
            </w:r>
          </w:p>
        </w:tc>
        <w:tc>
          <w:tcPr>
            <w:tcW w:w="3348" w:type="dxa"/>
            <w:gridSpan w:val="2"/>
            <w:noWrap/>
            <w:vAlign w:val="center"/>
          </w:tcPr>
          <w:p w:rsidR="00F13507" w:rsidRPr="00235435" w:rsidRDefault="00F13507">
            <w:pPr>
              <w:jc w:val="center"/>
              <w:rPr>
                <w:kern w:val="0"/>
                <w:sz w:val="18"/>
                <w:szCs w:val="18"/>
              </w:rPr>
            </w:pPr>
          </w:p>
        </w:tc>
        <w:tc>
          <w:tcPr>
            <w:tcW w:w="2999" w:type="dxa"/>
            <w:gridSpan w:val="5"/>
            <w:vAlign w:val="center"/>
          </w:tcPr>
          <w:p w:rsidR="00F13507" w:rsidRPr="00235435" w:rsidRDefault="009A19F8">
            <w:pPr>
              <w:jc w:val="center"/>
              <w:rPr>
                <w:kern w:val="0"/>
                <w:sz w:val="18"/>
                <w:szCs w:val="18"/>
              </w:rPr>
            </w:pPr>
            <w:r w:rsidRPr="00235435">
              <w:rPr>
                <w:rFonts w:ascii="宋体" w:hAnsi="宋体" w:hint="eastAsia"/>
                <w:kern w:val="0"/>
                <w:sz w:val="18"/>
                <w:szCs w:val="18"/>
              </w:rPr>
              <w:t>环境质量</w:t>
            </w:r>
          </w:p>
        </w:tc>
        <w:tc>
          <w:tcPr>
            <w:tcW w:w="4471" w:type="dxa"/>
            <w:gridSpan w:val="5"/>
            <w:vAlign w:val="center"/>
          </w:tcPr>
          <w:p w:rsidR="00F13507" w:rsidRPr="00235435" w:rsidRDefault="009A19F8">
            <w:pPr>
              <w:jc w:val="center"/>
              <w:rPr>
                <w:kern w:val="0"/>
                <w:sz w:val="18"/>
                <w:szCs w:val="18"/>
              </w:rPr>
            </w:pPr>
            <w:r w:rsidRPr="00235435">
              <w:rPr>
                <w:rFonts w:hint="eastAsia"/>
                <w:kern w:val="0"/>
                <w:sz w:val="18"/>
                <w:szCs w:val="18"/>
              </w:rPr>
              <w:t>污染源</w:t>
            </w:r>
          </w:p>
        </w:tc>
      </w:tr>
      <w:tr w:rsidR="00DA50D4" w:rsidRPr="00235435">
        <w:trPr>
          <w:trHeight w:val="121"/>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348" w:type="dxa"/>
            <w:gridSpan w:val="2"/>
            <w:noWrap/>
            <w:vAlign w:val="center"/>
          </w:tcPr>
          <w:p w:rsidR="00F13507" w:rsidRPr="00235435" w:rsidRDefault="009A19F8">
            <w:pPr>
              <w:jc w:val="center"/>
              <w:rPr>
                <w:rFonts w:ascii="宋体" w:hAnsi="宋体"/>
                <w:kern w:val="0"/>
                <w:sz w:val="18"/>
                <w:szCs w:val="18"/>
              </w:rPr>
            </w:pPr>
            <w:r w:rsidRPr="00235435">
              <w:rPr>
                <w:rFonts w:ascii="宋体" w:hAnsi="宋体" w:hint="eastAsia"/>
                <w:kern w:val="0"/>
                <w:sz w:val="18"/>
                <w:szCs w:val="18"/>
              </w:rPr>
              <w:t>监测方式</w:t>
            </w:r>
          </w:p>
        </w:tc>
        <w:tc>
          <w:tcPr>
            <w:tcW w:w="2999" w:type="dxa"/>
            <w:gridSpan w:val="5"/>
            <w:vAlign w:val="center"/>
          </w:tcPr>
          <w:p w:rsidR="00F13507" w:rsidRPr="00235435" w:rsidRDefault="009A19F8">
            <w:pPr>
              <w:jc w:val="center"/>
              <w:rPr>
                <w:rFonts w:ascii="宋体" w:hAnsi="宋体"/>
                <w:b/>
                <w:kern w:val="0"/>
                <w:sz w:val="18"/>
                <w:szCs w:val="18"/>
              </w:rPr>
            </w:pPr>
            <w:r w:rsidRPr="00235435">
              <w:rPr>
                <w:rFonts w:ascii="宋体" w:hAnsi="宋体" w:hint="eastAsia"/>
                <w:kern w:val="0"/>
                <w:sz w:val="18"/>
                <w:szCs w:val="18"/>
              </w:rPr>
              <w:t xml:space="preserve">手动 </w:t>
            </w:r>
            <w:r w:rsidRPr="00235435">
              <w:rPr>
                <w:rFonts w:ascii="宋体" w:hAnsi="宋体"/>
                <w:kern w:val="0"/>
                <w:sz w:val="18"/>
                <w:szCs w:val="18"/>
              </w:rPr>
              <w:t>□；</w:t>
            </w:r>
            <w:r w:rsidRPr="00235435">
              <w:rPr>
                <w:rFonts w:ascii="宋体" w:hAnsi="宋体" w:hint="eastAsia"/>
                <w:kern w:val="0"/>
                <w:sz w:val="18"/>
                <w:szCs w:val="18"/>
              </w:rPr>
              <w:t xml:space="preserve">自动 </w:t>
            </w:r>
            <w:r w:rsidRPr="00235435">
              <w:rPr>
                <w:rFonts w:ascii="宋体" w:hAnsi="宋体"/>
                <w:kern w:val="0"/>
                <w:sz w:val="18"/>
                <w:szCs w:val="18"/>
              </w:rPr>
              <w:t>□</w:t>
            </w:r>
            <w:r w:rsidRPr="00235435">
              <w:rPr>
                <w:rFonts w:ascii="宋体" w:hAnsi="宋体" w:hint="eastAsia"/>
                <w:kern w:val="0"/>
                <w:sz w:val="18"/>
                <w:szCs w:val="18"/>
              </w:rPr>
              <w:t xml:space="preserve">；无监测 </w:t>
            </w:r>
            <w:r w:rsidRPr="00235435">
              <w:rPr>
                <w:rFonts w:ascii="宋体" w:hAnsi="宋体"/>
                <w:kern w:val="0"/>
                <w:sz w:val="18"/>
                <w:szCs w:val="18"/>
              </w:rPr>
              <w:t>□</w:t>
            </w:r>
          </w:p>
        </w:tc>
        <w:tc>
          <w:tcPr>
            <w:tcW w:w="4471" w:type="dxa"/>
            <w:gridSpan w:val="5"/>
            <w:vAlign w:val="center"/>
          </w:tcPr>
          <w:p w:rsidR="00F13507" w:rsidRPr="00235435" w:rsidRDefault="009A19F8">
            <w:pPr>
              <w:jc w:val="center"/>
              <w:rPr>
                <w:kern w:val="0"/>
                <w:sz w:val="18"/>
                <w:szCs w:val="18"/>
              </w:rPr>
            </w:pPr>
            <w:r w:rsidRPr="00235435">
              <w:rPr>
                <w:rFonts w:ascii="宋体" w:hAnsi="宋体" w:hint="eastAsia"/>
                <w:kern w:val="0"/>
                <w:sz w:val="18"/>
                <w:szCs w:val="18"/>
              </w:rPr>
              <w:t xml:space="preserve">手动 </w:t>
            </w:r>
            <w:r w:rsidRPr="00235435">
              <w:rPr>
                <w:rFonts w:ascii="宋体" w:hAnsi="宋体"/>
                <w:kern w:val="0"/>
                <w:sz w:val="18"/>
                <w:szCs w:val="18"/>
              </w:rPr>
              <w:sym w:font="Wingdings 2" w:char="F0A3"/>
            </w:r>
            <w:r w:rsidRPr="00235435">
              <w:rPr>
                <w:rFonts w:ascii="宋体" w:hAnsi="宋体"/>
                <w:kern w:val="0"/>
                <w:sz w:val="18"/>
                <w:szCs w:val="18"/>
              </w:rPr>
              <w:t>；</w:t>
            </w:r>
            <w:r w:rsidRPr="00235435">
              <w:rPr>
                <w:rFonts w:ascii="宋体" w:hAnsi="宋体" w:hint="eastAsia"/>
                <w:kern w:val="0"/>
                <w:sz w:val="18"/>
                <w:szCs w:val="18"/>
              </w:rPr>
              <w:t xml:space="preserve">自动 </w:t>
            </w:r>
            <w:r w:rsidRPr="00235435">
              <w:rPr>
                <w:rFonts w:ascii="宋体" w:hAnsi="宋体"/>
                <w:kern w:val="0"/>
                <w:sz w:val="18"/>
                <w:szCs w:val="18"/>
              </w:rPr>
              <w:t>□</w:t>
            </w:r>
            <w:r w:rsidRPr="00235435">
              <w:rPr>
                <w:rFonts w:ascii="宋体" w:hAnsi="宋体" w:hint="eastAsia"/>
                <w:kern w:val="0"/>
                <w:sz w:val="18"/>
                <w:szCs w:val="18"/>
              </w:rPr>
              <w:t xml:space="preserve">；无监测 </w:t>
            </w:r>
            <w:r w:rsidRPr="00235435">
              <w:rPr>
                <w:rFonts w:ascii="宋体" w:hAnsi="宋体"/>
                <w:kern w:val="0"/>
                <w:sz w:val="18"/>
                <w:szCs w:val="18"/>
              </w:rPr>
              <w:t>□</w:t>
            </w:r>
          </w:p>
        </w:tc>
      </w:tr>
      <w:tr w:rsidR="00DA50D4" w:rsidRPr="00235435">
        <w:trPr>
          <w:trHeight w:val="121"/>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348" w:type="dxa"/>
            <w:gridSpan w:val="2"/>
            <w:noWrap/>
            <w:vAlign w:val="center"/>
          </w:tcPr>
          <w:p w:rsidR="00F13507" w:rsidRPr="00235435" w:rsidRDefault="009A19F8">
            <w:pPr>
              <w:jc w:val="center"/>
              <w:rPr>
                <w:rFonts w:ascii="宋体" w:hAnsi="宋体"/>
                <w:kern w:val="0"/>
                <w:sz w:val="18"/>
                <w:szCs w:val="18"/>
              </w:rPr>
            </w:pPr>
            <w:r w:rsidRPr="00235435">
              <w:rPr>
                <w:rFonts w:ascii="宋体" w:hAnsi="宋体" w:hint="eastAsia"/>
                <w:kern w:val="0"/>
                <w:sz w:val="18"/>
                <w:szCs w:val="18"/>
              </w:rPr>
              <w:t>监测点位</w:t>
            </w:r>
          </w:p>
        </w:tc>
        <w:tc>
          <w:tcPr>
            <w:tcW w:w="2999" w:type="dxa"/>
            <w:gridSpan w:val="5"/>
            <w:vAlign w:val="center"/>
          </w:tcPr>
          <w:p w:rsidR="00F13507" w:rsidRPr="00235435" w:rsidRDefault="009A19F8">
            <w:pPr>
              <w:jc w:val="center"/>
              <w:rPr>
                <w:rFonts w:ascii="宋体" w:hAnsi="宋体"/>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4471" w:type="dxa"/>
            <w:gridSpan w:val="5"/>
            <w:vAlign w:val="center"/>
          </w:tcPr>
          <w:p w:rsidR="00F13507" w:rsidRPr="00235435" w:rsidRDefault="009A19F8">
            <w:pPr>
              <w:jc w:val="center"/>
              <w:rPr>
                <w:rFonts w:ascii="宋体" w:hAnsi="宋体"/>
                <w:kern w:val="0"/>
                <w:sz w:val="18"/>
                <w:szCs w:val="18"/>
              </w:rPr>
            </w:pPr>
            <w:r w:rsidRPr="00235435">
              <w:rPr>
                <w:kern w:val="0"/>
                <w:sz w:val="18"/>
                <w:szCs w:val="18"/>
              </w:rPr>
              <w:t>（</w:t>
            </w:r>
            <w:r w:rsidRPr="00235435">
              <w:rPr>
                <w:rFonts w:hint="eastAsia"/>
                <w:kern w:val="0"/>
                <w:sz w:val="18"/>
                <w:szCs w:val="18"/>
              </w:rPr>
              <w:t>化粪池出口</w:t>
            </w:r>
            <w:r w:rsidRPr="00235435">
              <w:rPr>
                <w:kern w:val="0"/>
                <w:sz w:val="18"/>
                <w:szCs w:val="18"/>
              </w:rPr>
              <w:t>）</w:t>
            </w:r>
          </w:p>
        </w:tc>
      </w:tr>
      <w:tr w:rsidR="00DA50D4" w:rsidRPr="00235435">
        <w:trPr>
          <w:trHeight w:val="121"/>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348" w:type="dxa"/>
            <w:gridSpan w:val="2"/>
            <w:noWrap/>
            <w:vAlign w:val="center"/>
          </w:tcPr>
          <w:p w:rsidR="00F13507" w:rsidRPr="00235435" w:rsidRDefault="009A19F8">
            <w:pPr>
              <w:jc w:val="center"/>
              <w:rPr>
                <w:rFonts w:ascii="宋体" w:hAnsi="宋体"/>
                <w:kern w:val="0"/>
                <w:sz w:val="18"/>
                <w:szCs w:val="18"/>
              </w:rPr>
            </w:pPr>
            <w:r w:rsidRPr="00235435">
              <w:rPr>
                <w:rFonts w:ascii="宋体" w:hAnsi="宋体" w:hint="eastAsia"/>
                <w:kern w:val="0"/>
                <w:sz w:val="18"/>
                <w:szCs w:val="18"/>
              </w:rPr>
              <w:t>监测因子</w:t>
            </w:r>
          </w:p>
        </w:tc>
        <w:tc>
          <w:tcPr>
            <w:tcW w:w="2999" w:type="dxa"/>
            <w:gridSpan w:val="5"/>
          </w:tcPr>
          <w:p w:rsidR="00F13507" w:rsidRPr="00235435" w:rsidRDefault="009A19F8">
            <w:pPr>
              <w:jc w:val="center"/>
              <w:rPr>
                <w:rFonts w:ascii="宋体" w:hAnsi="宋体"/>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4471" w:type="dxa"/>
            <w:gridSpan w:val="5"/>
          </w:tcPr>
          <w:p w:rsidR="00F13507" w:rsidRPr="00235435" w:rsidRDefault="009A19F8">
            <w:pPr>
              <w:jc w:val="center"/>
              <w:rPr>
                <w:rFonts w:ascii="宋体" w:hAnsi="宋体"/>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污染物排放清单</w:t>
            </w:r>
          </w:p>
        </w:tc>
        <w:tc>
          <w:tcPr>
            <w:tcW w:w="10818" w:type="dxa"/>
            <w:gridSpan w:val="12"/>
            <w:noWrap/>
            <w:vAlign w:val="center"/>
          </w:tcPr>
          <w:p w:rsidR="00F13507" w:rsidRPr="00235435" w:rsidRDefault="009A19F8">
            <w:pPr>
              <w:jc w:val="left"/>
              <w:rPr>
                <w:kern w:val="0"/>
                <w:sz w:val="18"/>
                <w:szCs w:val="18"/>
              </w:rPr>
            </w:pPr>
            <w:r w:rsidRPr="00235435">
              <w:rPr>
                <w:rFonts w:ascii="宋体" w:hAnsi="宋体"/>
                <w:kern w:val="0"/>
                <w:sz w:val="18"/>
                <w:szCs w:val="18"/>
              </w:rPr>
              <w:sym w:font="Wingdings 2" w:char="F052"/>
            </w:r>
          </w:p>
        </w:tc>
      </w:tr>
      <w:tr w:rsidR="00DA50D4" w:rsidRPr="00235435">
        <w:trPr>
          <w:trHeight w:val="267"/>
          <w:jc w:val="center"/>
        </w:trPr>
        <w:tc>
          <w:tcPr>
            <w:tcW w:w="3438" w:type="dxa"/>
            <w:gridSpan w:val="2"/>
            <w:tcBorders>
              <w:bottom w:val="single" w:sz="12" w:space="0" w:color="auto"/>
            </w:tcBorders>
            <w:noWrap/>
            <w:vAlign w:val="center"/>
          </w:tcPr>
          <w:p w:rsidR="00F13507" w:rsidRPr="00235435" w:rsidRDefault="009A19F8">
            <w:pPr>
              <w:jc w:val="center"/>
              <w:rPr>
                <w:kern w:val="0"/>
                <w:sz w:val="18"/>
                <w:szCs w:val="18"/>
              </w:rPr>
            </w:pPr>
            <w:r w:rsidRPr="00235435">
              <w:rPr>
                <w:kern w:val="0"/>
                <w:sz w:val="18"/>
                <w:szCs w:val="18"/>
              </w:rPr>
              <w:t>评价结论</w:t>
            </w:r>
          </w:p>
        </w:tc>
        <w:tc>
          <w:tcPr>
            <w:tcW w:w="10818" w:type="dxa"/>
            <w:gridSpan w:val="12"/>
            <w:tcBorders>
              <w:bottom w:val="single" w:sz="12" w:space="0" w:color="auto"/>
            </w:tcBorders>
            <w:noWrap/>
            <w:vAlign w:val="center"/>
          </w:tcPr>
          <w:p w:rsidR="00F13507" w:rsidRPr="00235435" w:rsidRDefault="009A19F8">
            <w:pPr>
              <w:jc w:val="left"/>
              <w:rPr>
                <w:kern w:val="0"/>
                <w:sz w:val="18"/>
                <w:szCs w:val="18"/>
              </w:rPr>
            </w:pPr>
            <w:r w:rsidRPr="00235435">
              <w:rPr>
                <w:kern w:val="0"/>
                <w:sz w:val="18"/>
                <w:szCs w:val="18"/>
              </w:rPr>
              <w:t>可</w:t>
            </w:r>
            <w:r w:rsidRPr="00235435">
              <w:rPr>
                <w:rFonts w:hint="eastAsia"/>
                <w:kern w:val="0"/>
                <w:sz w:val="18"/>
                <w:szCs w:val="18"/>
              </w:rPr>
              <w:t>以</w:t>
            </w:r>
            <w:r w:rsidRPr="00235435">
              <w:rPr>
                <w:kern w:val="0"/>
                <w:sz w:val="18"/>
                <w:szCs w:val="18"/>
              </w:rPr>
              <w:t>接受</w:t>
            </w:r>
            <w:r w:rsidRPr="00235435">
              <w:rPr>
                <w:kern w:val="0"/>
                <w:sz w:val="18"/>
                <w:szCs w:val="18"/>
              </w:rPr>
              <w:t xml:space="preserve"> </w:t>
            </w:r>
            <w:r w:rsidRPr="00235435">
              <w:rPr>
                <w:rFonts w:ascii="宋体" w:hAnsi="宋体"/>
                <w:kern w:val="0"/>
                <w:sz w:val="18"/>
                <w:szCs w:val="18"/>
              </w:rPr>
              <w:sym w:font="Wingdings 2" w:char="F052"/>
            </w:r>
            <w:r w:rsidRPr="00235435">
              <w:rPr>
                <w:rFonts w:ascii="宋体" w:hAnsi="宋体"/>
                <w:kern w:val="0"/>
                <w:sz w:val="18"/>
                <w:szCs w:val="18"/>
              </w:rPr>
              <w:t>；</w:t>
            </w:r>
            <w:r w:rsidRPr="00235435">
              <w:rPr>
                <w:kern w:val="0"/>
                <w:sz w:val="18"/>
                <w:szCs w:val="18"/>
              </w:rPr>
              <w:t>不可</w:t>
            </w:r>
            <w:r w:rsidRPr="00235435">
              <w:rPr>
                <w:rFonts w:hint="eastAsia"/>
                <w:kern w:val="0"/>
                <w:sz w:val="18"/>
                <w:szCs w:val="18"/>
              </w:rPr>
              <w:t>以</w:t>
            </w:r>
            <w:r w:rsidRPr="00235435">
              <w:rPr>
                <w:kern w:val="0"/>
                <w:sz w:val="18"/>
                <w:szCs w:val="18"/>
              </w:rPr>
              <w:t>接受</w:t>
            </w:r>
            <w:r w:rsidRPr="00235435">
              <w:rPr>
                <w:kern w:val="0"/>
                <w:sz w:val="18"/>
                <w:szCs w:val="18"/>
              </w:rPr>
              <w:t xml:space="preserve"> </w:t>
            </w:r>
            <w:r w:rsidRPr="00235435">
              <w:rPr>
                <w:rFonts w:ascii="宋体" w:hAnsi="宋体"/>
                <w:kern w:val="0"/>
                <w:sz w:val="18"/>
                <w:szCs w:val="18"/>
              </w:rPr>
              <w:t>□</w:t>
            </w:r>
          </w:p>
        </w:tc>
      </w:tr>
      <w:tr w:rsidR="00DA50D4" w:rsidRPr="00235435">
        <w:trPr>
          <w:trHeight w:val="454"/>
          <w:jc w:val="center"/>
        </w:trPr>
        <w:tc>
          <w:tcPr>
            <w:tcW w:w="14256" w:type="dxa"/>
            <w:gridSpan w:val="14"/>
            <w:tcBorders>
              <w:top w:val="single" w:sz="12" w:space="0" w:color="auto"/>
              <w:bottom w:val="single" w:sz="12" w:space="0" w:color="auto"/>
            </w:tcBorders>
            <w:noWrap/>
            <w:vAlign w:val="center"/>
          </w:tcPr>
          <w:p w:rsidR="00F13507" w:rsidRPr="00235435" w:rsidRDefault="009A19F8">
            <w:pPr>
              <w:jc w:val="left"/>
              <w:rPr>
                <w:kern w:val="0"/>
                <w:sz w:val="18"/>
                <w:szCs w:val="18"/>
              </w:rPr>
            </w:pPr>
            <w:r w:rsidRPr="00235435">
              <w:rPr>
                <w:rFonts w:hint="eastAsia"/>
                <w:kern w:val="0"/>
                <w:sz w:val="18"/>
                <w:szCs w:val="18"/>
              </w:rPr>
              <w:t>注：“</w:t>
            </w:r>
            <w:r w:rsidRPr="00235435">
              <w:rPr>
                <w:rFonts w:ascii="宋体" w:hAnsi="宋体"/>
                <w:kern w:val="0"/>
                <w:sz w:val="18"/>
                <w:szCs w:val="18"/>
              </w:rPr>
              <w:t>□</w:t>
            </w:r>
            <w:r w:rsidRPr="00235435">
              <w:rPr>
                <w:rFonts w:hint="eastAsia"/>
                <w:kern w:val="0"/>
                <w:sz w:val="18"/>
                <w:szCs w:val="18"/>
              </w:rPr>
              <w:t>”为勾选项，可</w:t>
            </w:r>
            <w:r w:rsidRPr="00235435">
              <w:rPr>
                <w:rFonts w:ascii="宋体" w:hAnsi="宋体" w:hint="eastAsia"/>
                <w:kern w:val="0"/>
                <w:sz w:val="18"/>
                <w:szCs w:val="18"/>
              </w:rPr>
              <w:t>√</w:t>
            </w:r>
            <w:r w:rsidRPr="00235435">
              <w:rPr>
                <w:rFonts w:hint="eastAsia"/>
                <w:kern w:val="0"/>
                <w:sz w:val="18"/>
                <w:szCs w:val="18"/>
              </w:rPr>
              <w:t>；“</w:t>
            </w:r>
            <w:r w:rsidRPr="00235435">
              <w:rPr>
                <w:kern w:val="0"/>
                <w:sz w:val="18"/>
                <w:szCs w:val="18"/>
              </w:rPr>
              <w:t>（</w:t>
            </w:r>
            <w:r w:rsidRPr="00235435">
              <w:rPr>
                <w:kern w:val="0"/>
                <w:sz w:val="18"/>
                <w:szCs w:val="18"/>
              </w:rPr>
              <w:t xml:space="preserve">   </w:t>
            </w:r>
            <w:r w:rsidRPr="00235435">
              <w:rPr>
                <w:kern w:val="0"/>
                <w:sz w:val="18"/>
                <w:szCs w:val="18"/>
              </w:rPr>
              <w:t>）</w:t>
            </w:r>
            <w:r w:rsidRPr="00235435">
              <w:rPr>
                <w:rFonts w:hint="eastAsia"/>
                <w:kern w:val="0"/>
                <w:sz w:val="18"/>
                <w:szCs w:val="18"/>
              </w:rPr>
              <w:t>”为内容填写项；“备注”为其他补充内容。</w:t>
            </w:r>
          </w:p>
        </w:tc>
      </w:tr>
    </w:tbl>
    <w:p w:rsidR="00F13507" w:rsidRPr="00235435" w:rsidRDefault="00F13507">
      <w:pPr>
        <w:spacing w:line="360" w:lineRule="auto"/>
        <w:jc w:val="center"/>
        <w:rPr>
          <w:b/>
          <w:spacing w:val="4"/>
          <w:sz w:val="24"/>
        </w:rPr>
        <w:sectPr w:rsidR="00F13507" w:rsidRPr="00235435">
          <w:pgSz w:w="16838" w:h="11906" w:orient="landscape"/>
          <w:pgMar w:top="1440" w:right="1440" w:bottom="1440" w:left="1440" w:header="851" w:footer="851" w:gutter="0"/>
          <w:cols w:space="720"/>
          <w:titlePg/>
          <w:docGrid w:type="lines" w:linePitch="312"/>
        </w:sectPr>
      </w:pPr>
    </w:p>
    <w:p w:rsidR="00F13507" w:rsidRPr="00235435" w:rsidRDefault="009A19F8">
      <w:pPr>
        <w:spacing w:line="360" w:lineRule="auto"/>
        <w:jc w:val="center"/>
        <w:rPr>
          <w:b/>
          <w:spacing w:val="4"/>
          <w:sz w:val="24"/>
        </w:rPr>
      </w:pPr>
      <w:r w:rsidRPr="00235435">
        <w:rPr>
          <w:b/>
          <w:spacing w:val="4"/>
          <w:sz w:val="24"/>
        </w:rPr>
        <w:lastRenderedPageBreak/>
        <w:t>附表</w:t>
      </w:r>
      <w:r w:rsidRPr="00235435">
        <w:rPr>
          <w:b/>
          <w:spacing w:val="4"/>
          <w:sz w:val="24"/>
        </w:rPr>
        <w:t xml:space="preserve">3    </w:t>
      </w:r>
      <w:r w:rsidRPr="00235435">
        <w:rPr>
          <w:b/>
          <w:spacing w:val="4"/>
          <w:sz w:val="24"/>
        </w:rPr>
        <w:t>环境风险评价自查表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3"/>
        <w:gridCol w:w="1518"/>
        <w:gridCol w:w="312"/>
        <w:gridCol w:w="342"/>
        <w:gridCol w:w="562"/>
        <w:gridCol w:w="216"/>
        <w:gridCol w:w="235"/>
        <w:gridCol w:w="244"/>
        <w:gridCol w:w="440"/>
        <w:gridCol w:w="516"/>
        <w:gridCol w:w="155"/>
        <w:gridCol w:w="453"/>
        <w:gridCol w:w="347"/>
        <w:gridCol w:w="224"/>
        <w:gridCol w:w="255"/>
        <w:gridCol w:w="9"/>
        <w:gridCol w:w="67"/>
        <w:gridCol w:w="1368"/>
      </w:tblGrid>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工作内容</w:t>
            </w: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完成情况</w:t>
            </w:r>
          </w:p>
        </w:tc>
      </w:tr>
      <w:tr w:rsidR="00DA50D4" w:rsidRPr="00235435">
        <w:trPr>
          <w:trHeight w:val="20"/>
        </w:trPr>
        <w:tc>
          <w:tcPr>
            <w:tcW w:w="458"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风</w:t>
            </w:r>
          </w:p>
          <w:p w:rsidR="00F13507" w:rsidRPr="00235435" w:rsidRDefault="009A19F8">
            <w:pPr>
              <w:jc w:val="center"/>
              <w:rPr>
                <w:rFonts w:ascii="宋体" w:hAnsi="宋体"/>
                <w:szCs w:val="21"/>
              </w:rPr>
            </w:pPr>
            <w:r w:rsidRPr="00235435">
              <w:rPr>
                <w:rFonts w:ascii="宋体" w:hAnsi="宋体"/>
                <w:szCs w:val="21"/>
              </w:rPr>
              <w:t>险</w:t>
            </w:r>
          </w:p>
          <w:p w:rsidR="00F13507" w:rsidRPr="00235435" w:rsidRDefault="009A19F8">
            <w:pPr>
              <w:jc w:val="center"/>
              <w:rPr>
                <w:rFonts w:ascii="宋体" w:hAnsi="宋体"/>
                <w:szCs w:val="21"/>
              </w:rPr>
            </w:pPr>
            <w:r w:rsidRPr="00235435">
              <w:rPr>
                <w:rFonts w:ascii="宋体" w:hAnsi="宋体"/>
                <w:szCs w:val="21"/>
              </w:rPr>
              <w:t>调</w:t>
            </w:r>
          </w:p>
          <w:p w:rsidR="00F13507" w:rsidRPr="00235435" w:rsidRDefault="009A19F8">
            <w:pPr>
              <w:jc w:val="center"/>
              <w:rPr>
                <w:rFonts w:ascii="宋体" w:hAnsi="宋体"/>
                <w:szCs w:val="21"/>
              </w:rPr>
            </w:pPr>
            <w:r w:rsidRPr="00235435">
              <w:rPr>
                <w:rFonts w:ascii="宋体" w:hAnsi="宋体"/>
                <w:szCs w:val="21"/>
              </w:rPr>
              <w:t>查</w:t>
            </w:r>
          </w:p>
        </w:tc>
        <w:tc>
          <w:tcPr>
            <w:tcW w:w="613"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危险物质</w:t>
            </w: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名称</w:t>
            </w:r>
          </w:p>
        </w:tc>
        <w:tc>
          <w:tcPr>
            <w:tcW w:w="3109" w:type="pct"/>
            <w:gridSpan w:val="16"/>
            <w:shd w:val="clear" w:color="auto" w:fill="auto"/>
            <w:vAlign w:val="center"/>
          </w:tcPr>
          <w:p w:rsidR="00F13507" w:rsidRPr="00235435" w:rsidRDefault="009A19F8">
            <w:pPr>
              <w:jc w:val="center"/>
              <w:rPr>
                <w:rFonts w:ascii="宋体" w:hAnsi="宋体"/>
                <w:szCs w:val="21"/>
              </w:rPr>
            </w:pPr>
            <w:r w:rsidRPr="00235435">
              <w:rPr>
                <w:rFonts w:ascii="宋体" w:hAnsi="宋体" w:hint="eastAsia"/>
                <w:szCs w:val="21"/>
              </w:rPr>
              <w:t>天然气</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存在总量/t</w:t>
            </w:r>
          </w:p>
        </w:tc>
        <w:tc>
          <w:tcPr>
            <w:tcW w:w="3109" w:type="pct"/>
            <w:gridSpan w:val="1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0.00054</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环境敏感性</w:t>
            </w:r>
          </w:p>
        </w:tc>
        <w:tc>
          <w:tcPr>
            <w:tcW w:w="821"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w:t>
            </w:r>
          </w:p>
        </w:tc>
        <w:tc>
          <w:tcPr>
            <w:tcW w:w="1551" w:type="pct"/>
            <w:gridSpan w:val="8"/>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500m范围内人口数</w:t>
            </w:r>
            <w:r w:rsidRPr="00235435">
              <w:rPr>
                <w:rFonts w:ascii="宋体" w:hAnsi="宋体"/>
                <w:szCs w:val="21"/>
                <w:u w:val="single"/>
              </w:rPr>
              <w:t xml:space="preserve">      </w:t>
            </w:r>
            <w:r w:rsidRPr="00235435">
              <w:rPr>
                <w:rFonts w:ascii="宋体" w:hAnsi="宋体"/>
                <w:szCs w:val="21"/>
              </w:rPr>
              <w:t>人</w:t>
            </w:r>
          </w:p>
        </w:tc>
        <w:tc>
          <w:tcPr>
            <w:tcW w:w="1558" w:type="pct"/>
            <w:gridSpan w:val="8"/>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5km范围内人口数</w:t>
            </w:r>
            <w:r w:rsidRPr="00235435">
              <w:rPr>
                <w:rFonts w:ascii="宋体" w:hAnsi="宋体"/>
                <w:szCs w:val="21"/>
                <w:u w:val="single"/>
              </w:rPr>
              <w:t xml:space="preserve">      </w:t>
            </w:r>
            <w:r w:rsidRPr="00235435">
              <w:rPr>
                <w:rFonts w:ascii="宋体" w:hAnsi="宋体"/>
                <w:szCs w:val="21"/>
              </w:rPr>
              <w:t>人</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shd w:val="clear" w:color="auto" w:fill="auto"/>
            <w:vAlign w:val="center"/>
          </w:tcPr>
          <w:p w:rsidR="00F13507" w:rsidRPr="00235435" w:rsidRDefault="00F13507">
            <w:pPr>
              <w:jc w:val="center"/>
              <w:rPr>
                <w:rFonts w:ascii="宋体" w:hAnsi="宋体"/>
                <w:szCs w:val="21"/>
              </w:rPr>
            </w:pPr>
          </w:p>
        </w:tc>
        <w:tc>
          <w:tcPr>
            <w:tcW w:w="2332" w:type="pct"/>
            <w:gridSpan w:val="1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每公里管段周边200m范围内人口数（最大）</w:t>
            </w:r>
          </w:p>
        </w:tc>
        <w:tc>
          <w:tcPr>
            <w:tcW w:w="777"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u w:val="single"/>
              </w:rPr>
              <w:t xml:space="preserve">      </w:t>
            </w:r>
            <w:r w:rsidRPr="00235435">
              <w:rPr>
                <w:rFonts w:ascii="宋体" w:hAnsi="宋体"/>
                <w:szCs w:val="21"/>
              </w:rPr>
              <w:t>人</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地表水功能敏感性</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F1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F2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F3 □</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shd w:val="clear" w:color="auto" w:fill="auto"/>
            <w:vAlign w:val="center"/>
          </w:tcPr>
          <w:p w:rsidR="00F13507" w:rsidRPr="00235435" w:rsidRDefault="00F13507">
            <w:pPr>
              <w:jc w:val="center"/>
              <w:rPr>
                <w:rFonts w:ascii="宋体" w:hAnsi="宋体"/>
                <w:szCs w:val="21"/>
              </w:rPr>
            </w:pP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环境敏感目标分级</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S1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S2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S3 □</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地下水</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地下水功能敏感性</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G1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G2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G3 □</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shd w:val="clear" w:color="auto" w:fill="auto"/>
            <w:vAlign w:val="center"/>
          </w:tcPr>
          <w:p w:rsidR="00F13507" w:rsidRPr="00235435" w:rsidRDefault="00F13507">
            <w:pPr>
              <w:jc w:val="center"/>
              <w:rPr>
                <w:rFonts w:ascii="宋体" w:hAnsi="宋体"/>
                <w:szCs w:val="21"/>
              </w:rPr>
            </w:pP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包气带防污性能</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D1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D2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D3 □</w:t>
            </w:r>
          </w:p>
        </w:tc>
      </w:tr>
      <w:tr w:rsidR="00DA50D4" w:rsidRPr="00235435">
        <w:trPr>
          <w:trHeight w:val="20"/>
        </w:trPr>
        <w:tc>
          <w:tcPr>
            <w:tcW w:w="1071" w:type="pct"/>
            <w:gridSpan w:val="2"/>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物质及工艺系统</w:t>
            </w:r>
          </w:p>
          <w:p w:rsidR="00F13507" w:rsidRPr="00235435" w:rsidRDefault="009A19F8">
            <w:pPr>
              <w:jc w:val="center"/>
              <w:rPr>
                <w:rFonts w:ascii="宋体" w:hAnsi="宋体"/>
                <w:szCs w:val="21"/>
              </w:rPr>
            </w:pPr>
            <w:r w:rsidRPr="00235435">
              <w:rPr>
                <w:rFonts w:ascii="宋体" w:hAnsi="宋体"/>
                <w:szCs w:val="21"/>
              </w:rPr>
              <w:t>危险性</w:t>
            </w: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Q值</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Q＜1 □</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1≤Q＜10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10≤Q＜100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Q＞100 □</w:t>
            </w:r>
          </w:p>
        </w:tc>
      </w:tr>
      <w:tr w:rsidR="00DA50D4" w:rsidRPr="00235435">
        <w:trPr>
          <w:trHeight w:val="20"/>
        </w:trPr>
        <w:tc>
          <w:tcPr>
            <w:tcW w:w="1071" w:type="pct"/>
            <w:gridSpan w:val="2"/>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M值</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M1 □</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M2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M3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M4 □</w:t>
            </w:r>
          </w:p>
        </w:tc>
      </w:tr>
      <w:tr w:rsidR="00DA50D4" w:rsidRPr="00235435">
        <w:trPr>
          <w:trHeight w:val="20"/>
        </w:trPr>
        <w:tc>
          <w:tcPr>
            <w:tcW w:w="1071" w:type="pct"/>
            <w:gridSpan w:val="2"/>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P值</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P1 □</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P2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P3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P4 □</w:t>
            </w:r>
          </w:p>
        </w:tc>
      </w:tr>
      <w:tr w:rsidR="00DA50D4" w:rsidRPr="00235435">
        <w:trPr>
          <w:trHeight w:val="20"/>
        </w:trPr>
        <w:tc>
          <w:tcPr>
            <w:tcW w:w="1071" w:type="pct"/>
            <w:gridSpan w:val="2"/>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环境敏感</w:t>
            </w:r>
          </w:p>
          <w:p w:rsidR="00F13507" w:rsidRPr="00235435" w:rsidRDefault="009A19F8">
            <w:pPr>
              <w:jc w:val="center"/>
              <w:rPr>
                <w:rFonts w:ascii="宋体" w:hAnsi="宋体"/>
                <w:szCs w:val="21"/>
              </w:rPr>
            </w:pPr>
            <w:r w:rsidRPr="00235435">
              <w:rPr>
                <w:rFonts w:ascii="宋体" w:hAnsi="宋体"/>
                <w:szCs w:val="21"/>
              </w:rPr>
              <w:t>程度</w:t>
            </w: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w:t>
            </w:r>
          </w:p>
        </w:tc>
        <w:tc>
          <w:tcPr>
            <w:tcW w:w="1034"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E1 □</w:t>
            </w:r>
          </w:p>
        </w:tc>
        <w:tc>
          <w:tcPr>
            <w:tcW w:w="1034"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E2 □</w:t>
            </w:r>
          </w:p>
        </w:tc>
        <w:tc>
          <w:tcPr>
            <w:tcW w:w="1040"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E3 □</w:t>
            </w:r>
          </w:p>
        </w:tc>
      </w:tr>
      <w:tr w:rsidR="00DA50D4" w:rsidRPr="00235435">
        <w:trPr>
          <w:trHeight w:val="20"/>
        </w:trPr>
        <w:tc>
          <w:tcPr>
            <w:tcW w:w="1071" w:type="pct"/>
            <w:gridSpan w:val="2"/>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w:t>
            </w:r>
          </w:p>
        </w:tc>
        <w:tc>
          <w:tcPr>
            <w:tcW w:w="1034"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E1 □</w:t>
            </w:r>
          </w:p>
        </w:tc>
        <w:tc>
          <w:tcPr>
            <w:tcW w:w="1034"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E2 □</w:t>
            </w:r>
          </w:p>
        </w:tc>
        <w:tc>
          <w:tcPr>
            <w:tcW w:w="1040"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E3 □</w:t>
            </w:r>
          </w:p>
        </w:tc>
      </w:tr>
      <w:tr w:rsidR="00DA50D4" w:rsidRPr="00235435">
        <w:trPr>
          <w:trHeight w:val="20"/>
        </w:trPr>
        <w:tc>
          <w:tcPr>
            <w:tcW w:w="1071" w:type="pct"/>
            <w:gridSpan w:val="2"/>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地下水</w:t>
            </w:r>
          </w:p>
        </w:tc>
        <w:tc>
          <w:tcPr>
            <w:tcW w:w="1034"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E1 □</w:t>
            </w:r>
          </w:p>
        </w:tc>
        <w:tc>
          <w:tcPr>
            <w:tcW w:w="1034"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E2 □</w:t>
            </w:r>
          </w:p>
        </w:tc>
        <w:tc>
          <w:tcPr>
            <w:tcW w:w="1040"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E3 □</w:t>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环境风险潜势</w:t>
            </w:r>
          </w:p>
        </w:tc>
        <w:tc>
          <w:tcPr>
            <w:tcW w:w="990"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Ⅳ</w:t>
            </w:r>
            <w:r w:rsidRPr="00235435">
              <w:rPr>
                <w:rFonts w:ascii="宋体" w:hAnsi="宋体"/>
                <w:szCs w:val="21"/>
                <w:vertAlign w:val="superscript"/>
              </w:rPr>
              <w:t>+</w:t>
            </w:r>
            <w:r w:rsidRPr="00235435">
              <w:rPr>
                <w:rFonts w:ascii="宋体" w:hAnsi="宋体"/>
                <w:szCs w:val="21"/>
              </w:rPr>
              <w:t xml:space="preserve"> □</w:t>
            </w:r>
          </w:p>
        </w:tc>
        <w:tc>
          <w:tcPr>
            <w:tcW w:w="733"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Ⅳ □</w:t>
            </w:r>
          </w:p>
        </w:tc>
        <w:tc>
          <w:tcPr>
            <w:tcW w:w="733"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Ⅲ □</w:t>
            </w:r>
          </w:p>
        </w:tc>
        <w:tc>
          <w:tcPr>
            <w:tcW w:w="733"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Ⅱ □</w:t>
            </w:r>
          </w:p>
        </w:tc>
        <w:tc>
          <w:tcPr>
            <w:tcW w:w="739"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I </w:t>
            </w:r>
            <w:r w:rsidRPr="00235435">
              <w:rPr>
                <w:rFonts w:ascii="宋体" w:hAnsi="宋体"/>
                <w:szCs w:val="21"/>
              </w:rPr>
              <w:sym w:font="Wingdings 2" w:char="F052"/>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评价等级</w:t>
            </w:r>
          </w:p>
        </w:tc>
        <w:tc>
          <w:tcPr>
            <w:tcW w:w="1175"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一级 □</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二级 □</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三级 □</w:t>
            </w:r>
          </w:p>
        </w:tc>
        <w:tc>
          <w:tcPr>
            <w:tcW w:w="919"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简单分析 </w:t>
            </w:r>
            <w:r w:rsidRPr="00235435">
              <w:rPr>
                <w:rFonts w:ascii="宋体" w:hAnsi="宋体"/>
                <w:szCs w:val="21"/>
              </w:rPr>
              <w:sym w:font="Wingdings 2" w:char="0052"/>
            </w:r>
          </w:p>
        </w:tc>
      </w:tr>
      <w:tr w:rsidR="00DA50D4" w:rsidRPr="00235435">
        <w:trPr>
          <w:trHeight w:val="20"/>
        </w:trPr>
        <w:tc>
          <w:tcPr>
            <w:tcW w:w="458"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风</w:t>
            </w:r>
          </w:p>
          <w:p w:rsidR="00F13507" w:rsidRPr="00235435" w:rsidRDefault="009A19F8">
            <w:pPr>
              <w:jc w:val="center"/>
              <w:rPr>
                <w:rFonts w:ascii="宋体" w:hAnsi="宋体"/>
                <w:szCs w:val="21"/>
              </w:rPr>
            </w:pPr>
            <w:r w:rsidRPr="00235435">
              <w:rPr>
                <w:rFonts w:ascii="宋体" w:hAnsi="宋体"/>
                <w:szCs w:val="21"/>
              </w:rPr>
              <w:t>险</w:t>
            </w:r>
          </w:p>
          <w:p w:rsidR="00F13507" w:rsidRPr="00235435" w:rsidRDefault="009A19F8">
            <w:pPr>
              <w:jc w:val="center"/>
              <w:rPr>
                <w:rFonts w:ascii="宋体" w:hAnsi="宋体"/>
                <w:szCs w:val="21"/>
              </w:rPr>
            </w:pPr>
            <w:r w:rsidRPr="00235435">
              <w:rPr>
                <w:rFonts w:ascii="宋体" w:hAnsi="宋体"/>
                <w:szCs w:val="21"/>
              </w:rPr>
              <w:t>识</w:t>
            </w:r>
          </w:p>
          <w:p w:rsidR="00F13507" w:rsidRPr="00235435" w:rsidRDefault="009A19F8">
            <w:pPr>
              <w:jc w:val="center"/>
              <w:rPr>
                <w:rFonts w:ascii="宋体" w:hAnsi="宋体"/>
                <w:szCs w:val="21"/>
              </w:rPr>
            </w:pPr>
            <w:r w:rsidRPr="00235435">
              <w:rPr>
                <w:rFonts w:ascii="宋体" w:hAnsi="宋体"/>
                <w:szCs w:val="21"/>
              </w:rPr>
              <w:t>别</w:t>
            </w:r>
          </w:p>
        </w:tc>
        <w:tc>
          <w:tcPr>
            <w:tcW w:w="613"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物质危险性</w:t>
            </w:r>
          </w:p>
        </w:tc>
        <w:tc>
          <w:tcPr>
            <w:tcW w:w="2093" w:type="pct"/>
            <w:gridSpan w:val="8"/>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有毒有害 </w:t>
            </w:r>
            <w:r w:rsidRPr="00235435">
              <w:rPr>
                <w:rFonts w:ascii="宋体" w:hAnsi="宋体"/>
                <w:szCs w:val="21"/>
              </w:rPr>
              <w:sym w:font="Wingdings 2" w:char="F0A3"/>
            </w:r>
          </w:p>
        </w:tc>
        <w:tc>
          <w:tcPr>
            <w:tcW w:w="1836" w:type="pct"/>
            <w:gridSpan w:val="9"/>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易燃易爆 </w:t>
            </w:r>
            <w:r w:rsidRPr="00235435">
              <w:rPr>
                <w:rFonts w:ascii="宋体" w:hAnsi="宋体"/>
                <w:szCs w:val="21"/>
              </w:rPr>
              <w:sym w:font="Wingdings 2" w:char="F052"/>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环境风险</w:t>
            </w:r>
          </w:p>
          <w:p w:rsidR="00F13507" w:rsidRPr="00235435" w:rsidRDefault="009A19F8">
            <w:pPr>
              <w:jc w:val="center"/>
              <w:rPr>
                <w:rFonts w:ascii="宋体" w:hAnsi="宋体"/>
                <w:szCs w:val="21"/>
              </w:rPr>
            </w:pPr>
            <w:r w:rsidRPr="00235435">
              <w:rPr>
                <w:rFonts w:ascii="宋体" w:hAnsi="宋体"/>
                <w:szCs w:val="21"/>
              </w:rPr>
              <w:t>类型</w:t>
            </w:r>
          </w:p>
        </w:tc>
        <w:tc>
          <w:tcPr>
            <w:tcW w:w="2093" w:type="pct"/>
            <w:gridSpan w:val="8"/>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泄漏 </w:t>
            </w:r>
            <w:r w:rsidRPr="00235435">
              <w:rPr>
                <w:rFonts w:ascii="宋体" w:hAnsi="宋体"/>
                <w:szCs w:val="21"/>
              </w:rPr>
              <w:sym w:font="Wingdings 2" w:char="F052"/>
            </w:r>
            <w:r w:rsidRPr="00235435">
              <w:rPr>
                <w:rFonts w:ascii="宋体" w:hAnsi="宋体"/>
                <w:szCs w:val="21"/>
              </w:rPr>
              <w:t xml:space="preserve"> </w:t>
            </w:r>
          </w:p>
        </w:tc>
        <w:tc>
          <w:tcPr>
            <w:tcW w:w="1836" w:type="pct"/>
            <w:gridSpan w:val="9"/>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火灾、爆炸引发伴生/次生污染物排放 </w:t>
            </w:r>
            <w:r w:rsidRPr="00235435">
              <w:rPr>
                <w:rFonts w:ascii="宋体" w:hAnsi="宋体"/>
                <w:szCs w:val="21"/>
              </w:rPr>
              <w:sym w:font="Wingdings 2" w:char="F052"/>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影响途径</w:t>
            </w:r>
          </w:p>
        </w:tc>
        <w:tc>
          <w:tcPr>
            <w:tcW w:w="1479"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大气 </w:t>
            </w:r>
            <w:r w:rsidRPr="00235435">
              <w:rPr>
                <w:rFonts w:ascii="宋体" w:hAnsi="宋体"/>
                <w:szCs w:val="21"/>
              </w:rPr>
              <w:sym w:font="Wingdings 2" w:char="0052"/>
            </w:r>
          </w:p>
        </w:tc>
        <w:tc>
          <w:tcPr>
            <w:tcW w:w="1222" w:type="pct"/>
            <w:gridSpan w:val="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 □</w:t>
            </w:r>
          </w:p>
        </w:tc>
        <w:tc>
          <w:tcPr>
            <w:tcW w:w="1228"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地下水 </w:t>
            </w:r>
            <w:r w:rsidRPr="00235435">
              <w:rPr>
                <w:rFonts w:ascii="宋体" w:hAnsi="宋体"/>
                <w:szCs w:val="21"/>
              </w:rPr>
              <w:sym w:font="Wingdings 2" w:char="0052"/>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事故情形分析 </w:t>
            </w:r>
          </w:p>
        </w:tc>
        <w:tc>
          <w:tcPr>
            <w:tcW w:w="1175"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源强设定方法</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计算法 □</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经验估算法 □</w:t>
            </w:r>
          </w:p>
        </w:tc>
        <w:tc>
          <w:tcPr>
            <w:tcW w:w="919"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其他估算法 □</w:t>
            </w:r>
          </w:p>
        </w:tc>
      </w:tr>
      <w:tr w:rsidR="00DA50D4" w:rsidRPr="00235435">
        <w:trPr>
          <w:trHeight w:val="20"/>
        </w:trPr>
        <w:tc>
          <w:tcPr>
            <w:tcW w:w="458"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风险</w:t>
            </w:r>
          </w:p>
          <w:p w:rsidR="00F13507" w:rsidRPr="00235435" w:rsidRDefault="009A19F8">
            <w:pPr>
              <w:jc w:val="center"/>
              <w:rPr>
                <w:rFonts w:ascii="宋体" w:hAnsi="宋体"/>
                <w:szCs w:val="21"/>
              </w:rPr>
            </w:pPr>
            <w:r w:rsidRPr="00235435">
              <w:rPr>
                <w:rFonts w:ascii="宋体" w:hAnsi="宋体"/>
                <w:szCs w:val="21"/>
              </w:rPr>
              <w:t>预测</w:t>
            </w:r>
          </w:p>
          <w:p w:rsidR="00F13507" w:rsidRPr="00235435" w:rsidRDefault="009A19F8">
            <w:pPr>
              <w:jc w:val="center"/>
              <w:rPr>
                <w:rFonts w:ascii="宋体" w:hAnsi="宋体"/>
                <w:szCs w:val="21"/>
              </w:rPr>
            </w:pPr>
            <w:r w:rsidRPr="00235435">
              <w:rPr>
                <w:rFonts w:ascii="宋体" w:hAnsi="宋体"/>
                <w:szCs w:val="21"/>
              </w:rPr>
              <w:t>与</w:t>
            </w:r>
          </w:p>
          <w:p w:rsidR="00F13507" w:rsidRPr="00235435" w:rsidRDefault="009A19F8">
            <w:pPr>
              <w:jc w:val="center"/>
              <w:rPr>
                <w:rFonts w:ascii="宋体" w:hAnsi="宋体"/>
                <w:szCs w:val="21"/>
              </w:rPr>
            </w:pPr>
            <w:r w:rsidRPr="00235435">
              <w:rPr>
                <w:rFonts w:ascii="宋体" w:hAnsi="宋体"/>
                <w:szCs w:val="21"/>
              </w:rPr>
              <w:t>评价</w:t>
            </w:r>
          </w:p>
        </w:tc>
        <w:tc>
          <w:tcPr>
            <w:tcW w:w="613"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w:t>
            </w:r>
          </w:p>
        </w:tc>
        <w:tc>
          <w:tcPr>
            <w:tcW w:w="1175"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预测模型</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SLAB □</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AFTOX □</w:t>
            </w:r>
          </w:p>
        </w:tc>
        <w:tc>
          <w:tcPr>
            <w:tcW w:w="919"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其他 □</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1175" w:type="pct"/>
            <w:gridSpan w:val="3"/>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预测结果</w:t>
            </w:r>
          </w:p>
        </w:tc>
        <w:tc>
          <w:tcPr>
            <w:tcW w:w="2754" w:type="pct"/>
            <w:gridSpan w:val="1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大气毒性终点浓度-1 最大影响范围</w:t>
            </w:r>
            <w:r w:rsidRPr="00235435">
              <w:rPr>
                <w:rFonts w:ascii="宋体" w:hAnsi="宋体"/>
                <w:szCs w:val="21"/>
                <w:u w:val="single"/>
              </w:rPr>
              <w:t xml:space="preserve">     </w:t>
            </w:r>
            <w:r w:rsidRPr="00235435">
              <w:rPr>
                <w:rFonts w:ascii="宋体" w:hAnsi="宋体"/>
                <w:szCs w:val="21"/>
              </w:rPr>
              <w:t>m</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1175" w:type="pct"/>
            <w:gridSpan w:val="3"/>
            <w:vMerge/>
            <w:shd w:val="clear" w:color="auto" w:fill="auto"/>
            <w:vAlign w:val="center"/>
          </w:tcPr>
          <w:p w:rsidR="00F13507" w:rsidRPr="00235435" w:rsidRDefault="00F13507">
            <w:pPr>
              <w:jc w:val="center"/>
              <w:rPr>
                <w:rFonts w:ascii="宋体" w:hAnsi="宋体"/>
                <w:szCs w:val="21"/>
              </w:rPr>
            </w:pPr>
          </w:p>
        </w:tc>
        <w:tc>
          <w:tcPr>
            <w:tcW w:w="2754" w:type="pct"/>
            <w:gridSpan w:val="1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大气毒性终点浓度-2 最大影响范围</w:t>
            </w:r>
            <w:r w:rsidRPr="00235435">
              <w:rPr>
                <w:rFonts w:ascii="宋体" w:hAnsi="宋体"/>
                <w:szCs w:val="21"/>
                <w:u w:val="single"/>
              </w:rPr>
              <w:t xml:space="preserve">     </w:t>
            </w:r>
            <w:r w:rsidRPr="00235435">
              <w:rPr>
                <w:rFonts w:ascii="宋体" w:hAnsi="宋体"/>
                <w:szCs w:val="21"/>
              </w:rPr>
              <w:t>m</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w:t>
            </w: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最近环境敏感目标</w:t>
            </w:r>
            <w:r w:rsidRPr="00235435">
              <w:rPr>
                <w:rFonts w:ascii="宋体" w:hAnsi="宋体"/>
                <w:szCs w:val="21"/>
                <w:u w:val="single"/>
              </w:rPr>
              <w:t xml:space="preserve">      </w:t>
            </w:r>
            <w:r w:rsidRPr="00235435">
              <w:rPr>
                <w:rFonts w:ascii="宋体" w:hAnsi="宋体"/>
                <w:szCs w:val="21"/>
              </w:rPr>
              <w:t>，到达时间</w:t>
            </w:r>
            <w:r w:rsidRPr="00235435">
              <w:rPr>
                <w:rFonts w:ascii="宋体" w:hAnsi="宋体"/>
                <w:szCs w:val="21"/>
                <w:u w:val="single"/>
              </w:rPr>
              <w:t xml:space="preserve">      </w:t>
            </w:r>
            <w:r w:rsidRPr="00235435">
              <w:rPr>
                <w:rFonts w:ascii="宋体" w:hAnsi="宋体"/>
                <w:szCs w:val="21"/>
              </w:rPr>
              <w:t>h</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地下水</w:t>
            </w: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下游厂区边界到达时间</w:t>
            </w:r>
            <w:r w:rsidRPr="00235435">
              <w:rPr>
                <w:rFonts w:ascii="宋体" w:hAnsi="宋体"/>
                <w:szCs w:val="21"/>
                <w:u w:val="single"/>
              </w:rPr>
              <w:t xml:space="preserve">      </w:t>
            </w:r>
            <w:r w:rsidRPr="00235435">
              <w:rPr>
                <w:rFonts w:ascii="宋体" w:hAnsi="宋体"/>
                <w:szCs w:val="21"/>
              </w:rPr>
              <w:t>d</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最近环境敏感目标</w:t>
            </w:r>
            <w:r w:rsidRPr="00235435">
              <w:rPr>
                <w:rFonts w:ascii="宋体" w:hAnsi="宋体"/>
                <w:szCs w:val="21"/>
                <w:u w:val="single"/>
              </w:rPr>
              <w:t xml:space="preserve">      </w:t>
            </w:r>
            <w:r w:rsidRPr="00235435">
              <w:rPr>
                <w:rFonts w:ascii="宋体" w:hAnsi="宋体"/>
                <w:szCs w:val="21"/>
              </w:rPr>
              <w:t>，到达时间</w:t>
            </w:r>
            <w:r w:rsidRPr="00235435">
              <w:rPr>
                <w:rFonts w:ascii="宋体" w:hAnsi="宋体"/>
                <w:szCs w:val="21"/>
                <w:u w:val="single"/>
              </w:rPr>
              <w:t xml:space="preserve">      </w:t>
            </w:r>
            <w:r w:rsidRPr="00235435">
              <w:rPr>
                <w:rFonts w:ascii="宋体" w:hAnsi="宋体"/>
                <w:szCs w:val="21"/>
              </w:rPr>
              <w:t>d</w:t>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重点风险防范措施</w:t>
            </w:r>
          </w:p>
        </w:tc>
        <w:tc>
          <w:tcPr>
            <w:tcW w:w="3929" w:type="pct"/>
            <w:gridSpan w:val="17"/>
            <w:shd w:val="clear" w:color="auto" w:fill="auto"/>
            <w:vAlign w:val="center"/>
          </w:tcPr>
          <w:p w:rsidR="00F13507" w:rsidRPr="00235435" w:rsidRDefault="009A19F8">
            <w:pPr>
              <w:pStyle w:val="af"/>
              <w:spacing w:after="0"/>
              <w:ind w:leftChars="0" w:left="0"/>
              <w:jc w:val="left"/>
              <w:rPr>
                <w:szCs w:val="21"/>
              </w:rPr>
            </w:pPr>
            <w:r w:rsidRPr="00235435">
              <w:rPr>
                <w:szCs w:val="21"/>
              </w:rPr>
              <w:fldChar w:fldCharType="begin"/>
            </w:r>
            <w:r w:rsidRPr="00235435">
              <w:rPr>
                <w:szCs w:val="21"/>
              </w:rPr>
              <w:instrText xml:space="preserve"> </w:instrText>
            </w:r>
            <w:r w:rsidRPr="00235435">
              <w:rPr>
                <w:rFonts w:hint="eastAsia"/>
                <w:szCs w:val="21"/>
              </w:rPr>
              <w:instrText>= 1 \* GB3</w:instrText>
            </w:r>
            <w:r w:rsidRPr="00235435">
              <w:rPr>
                <w:szCs w:val="21"/>
              </w:rPr>
              <w:instrText xml:space="preserve"> </w:instrText>
            </w:r>
            <w:r w:rsidRPr="00235435">
              <w:rPr>
                <w:szCs w:val="21"/>
              </w:rPr>
              <w:fldChar w:fldCharType="separate"/>
            </w:r>
            <w:r w:rsidRPr="00235435">
              <w:rPr>
                <w:rFonts w:hint="eastAsia"/>
                <w:szCs w:val="21"/>
              </w:rPr>
              <w:t>①</w:t>
            </w:r>
            <w:r w:rsidRPr="00235435">
              <w:rPr>
                <w:szCs w:val="21"/>
              </w:rPr>
              <w:fldChar w:fldCharType="end"/>
            </w:r>
            <w:r w:rsidRPr="00235435">
              <w:rPr>
                <w:szCs w:val="21"/>
              </w:rPr>
              <w:t xml:space="preserve"> </w:t>
            </w:r>
            <w:r w:rsidRPr="00235435">
              <w:rPr>
                <w:szCs w:val="21"/>
              </w:rPr>
              <w:t>连接</w:t>
            </w:r>
            <w:r w:rsidRPr="00235435">
              <w:rPr>
                <w:rFonts w:hint="eastAsia"/>
                <w:szCs w:val="21"/>
              </w:rPr>
              <w:t>气瓶</w:t>
            </w:r>
            <w:r w:rsidRPr="00235435">
              <w:rPr>
                <w:szCs w:val="21"/>
              </w:rPr>
              <w:t>的液管道上应设置切断阀和止回阀，气相管道上宜设置切断阀；</w:t>
            </w:r>
            <w:r w:rsidRPr="00235435">
              <w:rPr>
                <w:szCs w:val="21"/>
              </w:rPr>
              <w:fldChar w:fldCharType="begin"/>
            </w:r>
            <w:r w:rsidRPr="00235435">
              <w:rPr>
                <w:szCs w:val="21"/>
              </w:rPr>
              <w:instrText xml:space="preserve"> </w:instrText>
            </w:r>
            <w:r w:rsidRPr="00235435">
              <w:rPr>
                <w:rFonts w:hint="eastAsia"/>
                <w:szCs w:val="21"/>
              </w:rPr>
              <w:instrText>= 2 \* GB3</w:instrText>
            </w:r>
            <w:r w:rsidRPr="00235435">
              <w:rPr>
                <w:szCs w:val="21"/>
              </w:rPr>
              <w:instrText xml:space="preserve"> </w:instrText>
            </w:r>
            <w:r w:rsidRPr="00235435">
              <w:rPr>
                <w:szCs w:val="21"/>
              </w:rPr>
              <w:fldChar w:fldCharType="separate"/>
            </w:r>
            <w:r w:rsidRPr="00235435">
              <w:rPr>
                <w:rFonts w:hint="eastAsia"/>
                <w:szCs w:val="21"/>
              </w:rPr>
              <w:t>②</w:t>
            </w:r>
            <w:r w:rsidRPr="00235435">
              <w:rPr>
                <w:szCs w:val="21"/>
              </w:rPr>
              <w:fldChar w:fldCharType="end"/>
            </w:r>
            <w:r w:rsidRPr="00235435">
              <w:rPr>
                <w:szCs w:val="21"/>
              </w:rPr>
              <w:t xml:space="preserve"> </w:t>
            </w:r>
            <w:r w:rsidRPr="00235435">
              <w:rPr>
                <w:szCs w:val="21"/>
              </w:rPr>
              <w:t>设置紧急切断系统，应能在事故状态下迅速关闭重要的管道阀门和切断电源</w:t>
            </w:r>
            <w:r w:rsidRPr="00235435">
              <w:rPr>
                <w:rFonts w:hint="eastAsia"/>
                <w:szCs w:val="21"/>
              </w:rPr>
              <w:t>；</w:t>
            </w:r>
            <w:r w:rsidRPr="00235435">
              <w:rPr>
                <w:szCs w:val="21"/>
              </w:rPr>
              <w:fldChar w:fldCharType="begin"/>
            </w:r>
            <w:r w:rsidRPr="00235435">
              <w:rPr>
                <w:szCs w:val="21"/>
              </w:rPr>
              <w:instrText xml:space="preserve"> </w:instrText>
            </w:r>
            <w:r w:rsidRPr="00235435">
              <w:rPr>
                <w:rFonts w:hint="eastAsia"/>
                <w:szCs w:val="21"/>
              </w:rPr>
              <w:instrText>= 3 \* GB3</w:instrText>
            </w:r>
            <w:r w:rsidRPr="00235435">
              <w:rPr>
                <w:szCs w:val="21"/>
              </w:rPr>
              <w:instrText xml:space="preserve"> </w:instrText>
            </w:r>
            <w:r w:rsidRPr="00235435">
              <w:rPr>
                <w:szCs w:val="21"/>
              </w:rPr>
              <w:fldChar w:fldCharType="separate"/>
            </w:r>
            <w:r w:rsidRPr="00235435">
              <w:rPr>
                <w:rFonts w:hint="eastAsia"/>
                <w:szCs w:val="21"/>
              </w:rPr>
              <w:t>③</w:t>
            </w:r>
            <w:r w:rsidRPr="00235435">
              <w:rPr>
                <w:szCs w:val="21"/>
              </w:rPr>
              <w:fldChar w:fldCharType="end"/>
            </w:r>
            <w:r w:rsidRPr="00235435">
              <w:rPr>
                <w:szCs w:val="21"/>
              </w:rPr>
              <w:t xml:space="preserve"> </w:t>
            </w:r>
            <w:r w:rsidRPr="00235435">
              <w:rPr>
                <w:rFonts w:hint="eastAsia"/>
                <w:szCs w:val="21"/>
              </w:rPr>
              <w:t>配备</w:t>
            </w:r>
            <w:r w:rsidRPr="00235435">
              <w:rPr>
                <w:szCs w:val="21"/>
              </w:rPr>
              <w:t>必要的应急</w:t>
            </w:r>
            <w:r w:rsidRPr="00235435">
              <w:rPr>
                <w:rFonts w:hint="eastAsia"/>
                <w:szCs w:val="21"/>
              </w:rPr>
              <w:t>物资，</w:t>
            </w:r>
            <w:r w:rsidRPr="00235435">
              <w:rPr>
                <w:szCs w:val="21"/>
              </w:rPr>
              <w:t>如灭火器等</w:t>
            </w:r>
            <w:r w:rsidRPr="00235435">
              <w:rPr>
                <w:rFonts w:hint="eastAsia"/>
                <w:szCs w:val="21"/>
              </w:rPr>
              <w:t>；</w:t>
            </w:r>
            <w:r w:rsidRPr="00235435">
              <w:rPr>
                <w:szCs w:val="21"/>
              </w:rPr>
              <w:fldChar w:fldCharType="begin"/>
            </w:r>
            <w:r w:rsidRPr="00235435">
              <w:rPr>
                <w:szCs w:val="21"/>
              </w:rPr>
              <w:instrText xml:space="preserve"> </w:instrText>
            </w:r>
            <w:r w:rsidRPr="00235435">
              <w:rPr>
                <w:rFonts w:hint="eastAsia"/>
                <w:szCs w:val="21"/>
              </w:rPr>
              <w:instrText>= 4 \* GB3</w:instrText>
            </w:r>
            <w:r w:rsidRPr="00235435">
              <w:rPr>
                <w:szCs w:val="21"/>
              </w:rPr>
              <w:instrText xml:space="preserve"> </w:instrText>
            </w:r>
            <w:r w:rsidRPr="00235435">
              <w:rPr>
                <w:szCs w:val="21"/>
              </w:rPr>
              <w:fldChar w:fldCharType="separate"/>
            </w:r>
            <w:r w:rsidRPr="00235435">
              <w:rPr>
                <w:rFonts w:hint="eastAsia"/>
                <w:szCs w:val="21"/>
              </w:rPr>
              <w:t>④</w:t>
            </w:r>
            <w:r w:rsidRPr="00235435">
              <w:rPr>
                <w:szCs w:val="21"/>
              </w:rPr>
              <w:fldChar w:fldCharType="end"/>
            </w:r>
            <w:r w:rsidRPr="00235435">
              <w:rPr>
                <w:szCs w:val="21"/>
              </w:rPr>
              <w:t xml:space="preserve"> </w:t>
            </w:r>
            <w:r w:rsidRPr="00235435">
              <w:rPr>
                <w:rFonts w:hint="eastAsia"/>
                <w:szCs w:val="21"/>
              </w:rPr>
              <w:t>配置天然气泄漏报警系统</w:t>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评价结论与建议</w:t>
            </w: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hint="eastAsia"/>
                <w:szCs w:val="21"/>
              </w:rPr>
              <w:t>在采取以上</w:t>
            </w:r>
            <w:r w:rsidRPr="00235435">
              <w:rPr>
                <w:szCs w:val="21"/>
              </w:rPr>
              <w:t>风险防范措施后</w:t>
            </w:r>
            <w:r w:rsidRPr="00235435">
              <w:rPr>
                <w:rFonts w:hint="eastAsia"/>
                <w:szCs w:val="21"/>
              </w:rPr>
              <w:t>，基本上不会对周围土壤、地表水、</w:t>
            </w:r>
            <w:r w:rsidRPr="00235435">
              <w:rPr>
                <w:szCs w:val="21"/>
              </w:rPr>
              <w:t>地下水</w:t>
            </w:r>
            <w:r w:rsidRPr="00235435">
              <w:rPr>
                <w:rFonts w:hint="eastAsia"/>
                <w:szCs w:val="21"/>
              </w:rPr>
              <w:t>环境造成影响。</w:t>
            </w:r>
          </w:p>
        </w:tc>
      </w:tr>
      <w:tr w:rsidR="00F13507" w:rsidRPr="00235435">
        <w:trPr>
          <w:trHeight w:val="20"/>
        </w:trPr>
        <w:tc>
          <w:tcPr>
            <w:tcW w:w="5000" w:type="pct"/>
            <w:gridSpan w:val="19"/>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注：“□”为勾选项，“ ”为填写项。</w:t>
            </w:r>
          </w:p>
        </w:tc>
      </w:tr>
    </w:tbl>
    <w:p w:rsidR="00F13507" w:rsidRPr="00235435" w:rsidRDefault="00F13507">
      <w:pPr>
        <w:rPr>
          <w:kern w:val="21"/>
          <w:szCs w:val="21"/>
        </w:rPr>
      </w:pPr>
    </w:p>
    <w:sectPr w:rsidR="00F13507" w:rsidRPr="00235435">
      <w:pgSz w:w="11906" w:h="16838"/>
      <w:pgMar w:top="1440" w:right="1440" w:bottom="1440" w:left="1440" w:header="851" w:footer="851"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2D6" w:rsidRDefault="002E72D6">
      <w:r>
        <w:separator/>
      </w:r>
    </w:p>
  </w:endnote>
  <w:endnote w:type="continuationSeparator" w:id="0">
    <w:p w:rsidR="002E72D6" w:rsidRDefault="002E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lotter">
    <w:altName w:val="Arial"/>
    <w:charset w:val="00"/>
    <w:family w:val="roman"/>
    <w:pitch w:val="default"/>
    <w:sig w:usb0="006F0052" w:usb1="0061006D" w:usb2="0000006E" w:usb3="00650000" w:csb0="00200077" w:csb1="006F0052"/>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TimesNewRomanPSMT">
    <w:altName w:val="MS Gothic"/>
    <w:charset w:val="00"/>
    <w:family w:val="roman"/>
    <w:pitch w:val="default"/>
    <w:sig w:usb0="00000003" w:usb1="0000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pStyle w:val="af3"/>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81394" w:rsidRDefault="004813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7" o:spid="_x0000_s1045"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TSrYmvIBAAC5AwAADgAAAAAAAAAAAAAAAAAuAgAAZHJzL2Uyb0RvYy54&#10;bWxQSwECLQAUAAYACAAAACEADErw7tYAAAAFAQAADwAAAAAAAAAAAAAAAABMBAAAZHJzL2Rvd25y&#10;ZXYueG1sUEsFBgAAAAAEAAQA8wAAAE8FAAAAAA==&#10;" filled="f" stroked="f">
              <v:textbox style="mso-fit-shape-to-text:t" inset="0,0,0,0">
                <w:txbxContent>
                  <w:p w:rsidR="00481394" w:rsidRDefault="004813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w10:wrap anchorx="margin"/>
            </v:shape>
          </w:pict>
        </mc:Fallback>
      </mc:AlternateConten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pStyle w:val="af3"/>
      <w:jc w:val="center"/>
      <w:rPr>
        <w:sz w:val="21"/>
        <w:szCs w:val="21"/>
      </w:rPr>
    </w:pPr>
    <w:r>
      <w:rPr>
        <w:sz w:val="21"/>
        <w:szCs w:val="21"/>
        <w:lang w:val="zh-CN"/>
      </w:rPr>
      <w:t xml:space="preserve">~ </w:t>
    </w:r>
    <w:r>
      <w:rPr>
        <w:sz w:val="21"/>
        <w:szCs w:val="21"/>
      </w:rPr>
      <w:fldChar w:fldCharType="begin"/>
    </w:r>
    <w:r>
      <w:rPr>
        <w:sz w:val="21"/>
        <w:szCs w:val="21"/>
      </w:rPr>
      <w:instrText>PAGE    \* MERGEFORMAT</w:instrText>
    </w:r>
    <w:r>
      <w:rPr>
        <w:sz w:val="21"/>
        <w:szCs w:val="21"/>
      </w:rPr>
      <w:fldChar w:fldCharType="separate"/>
    </w:r>
    <w:r w:rsidR="00EB700C" w:rsidRPr="00EB700C">
      <w:rPr>
        <w:noProof/>
        <w:sz w:val="21"/>
        <w:szCs w:val="21"/>
        <w:lang w:val="zh-CN"/>
      </w:rPr>
      <w:t>17</w:t>
    </w:r>
    <w:r>
      <w:rPr>
        <w:sz w:val="21"/>
        <w:szCs w:val="21"/>
      </w:rPr>
      <w:fldChar w:fldCharType="end"/>
    </w:r>
    <w:r>
      <w:rPr>
        <w:sz w:val="21"/>
        <w:szCs w:val="21"/>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jc w:val="center"/>
      <w:rPr>
        <w:szCs w:val="21"/>
      </w:rPr>
    </w:pPr>
    <w:r>
      <w:rPr>
        <w:szCs w:val="21"/>
        <w:lang w:val="zh-CN"/>
      </w:rPr>
      <w:t xml:space="preserve">~ </w:t>
    </w:r>
    <w:r>
      <w:rPr>
        <w:szCs w:val="21"/>
      </w:rPr>
      <w:fldChar w:fldCharType="begin"/>
    </w:r>
    <w:r>
      <w:rPr>
        <w:szCs w:val="21"/>
      </w:rPr>
      <w:instrText>PAGE    \* MERGEFORMAT</w:instrText>
    </w:r>
    <w:r>
      <w:rPr>
        <w:szCs w:val="21"/>
      </w:rPr>
      <w:fldChar w:fldCharType="separate"/>
    </w:r>
    <w:r w:rsidR="00EB700C" w:rsidRPr="00EB700C">
      <w:rPr>
        <w:noProof/>
        <w:szCs w:val="21"/>
        <w:lang w:val="zh-CN"/>
      </w:rPr>
      <w:t>21</w:t>
    </w:r>
    <w:r>
      <w:rPr>
        <w:szCs w:val="21"/>
      </w:rPr>
      <w:fldChar w:fldCharType="end"/>
    </w:r>
    <w:r>
      <w:rPr>
        <w:szCs w:val="21"/>
        <w:lang w:val="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pStyle w:val="af3"/>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pStyle w:val="af3"/>
      <w:tabs>
        <w:tab w:val="clear" w:pos="4153"/>
        <w:tab w:val="clear" w:pos="8306"/>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2D6" w:rsidRDefault="002E72D6">
      <w:r>
        <w:separator/>
      </w:r>
    </w:p>
  </w:footnote>
  <w:footnote w:type="continuationSeparator" w:id="0">
    <w:p w:rsidR="002E72D6" w:rsidRDefault="002E7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24677"/>
    <w:multiLevelType w:val="multilevel"/>
    <w:tmpl w:val="46724677"/>
    <w:lvl w:ilvl="0">
      <w:start w:val="1"/>
      <w:numFmt w:val="decimal"/>
      <w:pStyle w:val="1000505"/>
      <w:lvlText w:val="%1."/>
      <w:lvlJc w:val="left"/>
      <w:pPr>
        <w:tabs>
          <w:tab w:val="left" w:pos="425"/>
        </w:tabs>
        <w:ind w:left="425" w:hanging="425"/>
      </w:pPr>
    </w:lvl>
    <w:lvl w:ilvl="1">
      <w:start w:val="1"/>
      <w:numFmt w:val="decimal"/>
      <w:pStyle w:val="2TimesNewRoman0024"/>
      <w:lvlText w:val="%1.%2."/>
      <w:lvlJc w:val="left"/>
      <w:pPr>
        <w:tabs>
          <w:tab w:val="left" w:pos="567"/>
        </w:tabs>
        <w:ind w:left="567" w:hanging="567"/>
      </w:pPr>
    </w:lvl>
    <w:lvl w:ilvl="2">
      <w:start w:val="1"/>
      <w:numFmt w:val="decimal"/>
      <w:pStyle w:val="3"/>
      <w:lvlText w:val="%1.%2.%3."/>
      <w:lvlJc w:val="left"/>
      <w:pPr>
        <w:tabs>
          <w:tab w:val="left" w:pos="709"/>
        </w:tabs>
        <w:ind w:left="709" w:hanging="709"/>
      </w:pPr>
    </w:lvl>
    <w:lvl w:ilvl="3">
      <w:start w:val="1"/>
      <w:numFmt w:val="decimal"/>
      <w:pStyle w:val="4TimesNewRoman24"/>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nsid w:val="6CEA2025"/>
    <w:multiLevelType w:val="multilevel"/>
    <w:tmpl w:val="6CEA2025"/>
    <w:lvl w:ilvl="0">
      <w:start w:val="1"/>
      <w:numFmt w:val="none"/>
      <w:pStyle w:val="IDCA-Head2ndLi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713A0617"/>
    <w:multiLevelType w:val="hybridMultilevel"/>
    <w:tmpl w:val="C53041EE"/>
    <w:lvl w:ilvl="0" w:tplc="6BC84148">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F3"/>
    <w:rsid w:val="0000027B"/>
    <w:rsid w:val="00000511"/>
    <w:rsid w:val="0000076D"/>
    <w:rsid w:val="00000E97"/>
    <w:rsid w:val="0000140D"/>
    <w:rsid w:val="00001679"/>
    <w:rsid w:val="0000173F"/>
    <w:rsid w:val="00001C03"/>
    <w:rsid w:val="00001CA9"/>
    <w:rsid w:val="00001E4A"/>
    <w:rsid w:val="000024D4"/>
    <w:rsid w:val="0000260C"/>
    <w:rsid w:val="00002A6E"/>
    <w:rsid w:val="00002C42"/>
    <w:rsid w:val="00002E0E"/>
    <w:rsid w:val="00002EE3"/>
    <w:rsid w:val="00003077"/>
    <w:rsid w:val="00003AEC"/>
    <w:rsid w:val="00003D2E"/>
    <w:rsid w:val="00004329"/>
    <w:rsid w:val="00004B7B"/>
    <w:rsid w:val="00004CD0"/>
    <w:rsid w:val="00004CEF"/>
    <w:rsid w:val="00005007"/>
    <w:rsid w:val="0000557C"/>
    <w:rsid w:val="00005619"/>
    <w:rsid w:val="0000561D"/>
    <w:rsid w:val="000059AE"/>
    <w:rsid w:val="00005B53"/>
    <w:rsid w:val="00005BA7"/>
    <w:rsid w:val="00005C38"/>
    <w:rsid w:val="00005EBE"/>
    <w:rsid w:val="0000611D"/>
    <w:rsid w:val="00006151"/>
    <w:rsid w:val="00006C89"/>
    <w:rsid w:val="00006F1F"/>
    <w:rsid w:val="000073EE"/>
    <w:rsid w:val="00007A67"/>
    <w:rsid w:val="00007B86"/>
    <w:rsid w:val="000100F7"/>
    <w:rsid w:val="000103A4"/>
    <w:rsid w:val="0001049F"/>
    <w:rsid w:val="000105AD"/>
    <w:rsid w:val="00010AD3"/>
    <w:rsid w:val="00010B38"/>
    <w:rsid w:val="00010D06"/>
    <w:rsid w:val="00011465"/>
    <w:rsid w:val="00011571"/>
    <w:rsid w:val="00011709"/>
    <w:rsid w:val="00011A55"/>
    <w:rsid w:val="00011E5D"/>
    <w:rsid w:val="00011F60"/>
    <w:rsid w:val="000123C1"/>
    <w:rsid w:val="00012447"/>
    <w:rsid w:val="000124DF"/>
    <w:rsid w:val="00012709"/>
    <w:rsid w:val="0001298A"/>
    <w:rsid w:val="000129DC"/>
    <w:rsid w:val="000129F8"/>
    <w:rsid w:val="00012B6F"/>
    <w:rsid w:val="00012B8A"/>
    <w:rsid w:val="00012D08"/>
    <w:rsid w:val="00012F35"/>
    <w:rsid w:val="00012FAE"/>
    <w:rsid w:val="000134A7"/>
    <w:rsid w:val="00013691"/>
    <w:rsid w:val="00013783"/>
    <w:rsid w:val="00013877"/>
    <w:rsid w:val="00013D7B"/>
    <w:rsid w:val="0001413F"/>
    <w:rsid w:val="0001462F"/>
    <w:rsid w:val="00014672"/>
    <w:rsid w:val="00014699"/>
    <w:rsid w:val="00014CDD"/>
    <w:rsid w:val="00014DA2"/>
    <w:rsid w:val="00014E58"/>
    <w:rsid w:val="00014F01"/>
    <w:rsid w:val="0001504D"/>
    <w:rsid w:val="0001529C"/>
    <w:rsid w:val="00015397"/>
    <w:rsid w:val="000158F5"/>
    <w:rsid w:val="00015C7D"/>
    <w:rsid w:val="00016373"/>
    <w:rsid w:val="0001666A"/>
    <w:rsid w:val="00016750"/>
    <w:rsid w:val="00016D4F"/>
    <w:rsid w:val="00017260"/>
    <w:rsid w:val="00017765"/>
    <w:rsid w:val="0001793E"/>
    <w:rsid w:val="00017AFC"/>
    <w:rsid w:val="00017C37"/>
    <w:rsid w:val="00017E0A"/>
    <w:rsid w:val="00017FCD"/>
    <w:rsid w:val="000203F8"/>
    <w:rsid w:val="000206D0"/>
    <w:rsid w:val="00020970"/>
    <w:rsid w:val="000209A5"/>
    <w:rsid w:val="00020B07"/>
    <w:rsid w:val="000210A8"/>
    <w:rsid w:val="000214F3"/>
    <w:rsid w:val="00021589"/>
    <w:rsid w:val="00022187"/>
    <w:rsid w:val="0002223E"/>
    <w:rsid w:val="00022866"/>
    <w:rsid w:val="00022AB5"/>
    <w:rsid w:val="00022B71"/>
    <w:rsid w:val="00022CC8"/>
    <w:rsid w:val="00022FB1"/>
    <w:rsid w:val="0002311D"/>
    <w:rsid w:val="00023290"/>
    <w:rsid w:val="00023610"/>
    <w:rsid w:val="0002367D"/>
    <w:rsid w:val="00023B5C"/>
    <w:rsid w:val="00024167"/>
    <w:rsid w:val="00024232"/>
    <w:rsid w:val="00024418"/>
    <w:rsid w:val="000244BE"/>
    <w:rsid w:val="000246D4"/>
    <w:rsid w:val="00024861"/>
    <w:rsid w:val="00024B3F"/>
    <w:rsid w:val="00024C5C"/>
    <w:rsid w:val="00024E01"/>
    <w:rsid w:val="00025359"/>
    <w:rsid w:val="00025764"/>
    <w:rsid w:val="00025DAA"/>
    <w:rsid w:val="000260B1"/>
    <w:rsid w:val="00026340"/>
    <w:rsid w:val="000264F5"/>
    <w:rsid w:val="0002654C"/>
    <w:rsid w:val="0002655E"/>
    <w:rsid w:val="00026786"/>
    <w:rsid w:val="000267D3"/>
    <w:rsid w:val="0002682B"/>
    <w:rsid w:val="0002699E"/>
    <w:rsid w:val="00026B99"/>
    <w:rsid w:val="00026C53"/>
    <w:rsid w:val="00026CD0"/>
    <w:rsid w:val="00027480"/>
    <w:rsid w:val="00027594"/>
    <w:rsid w:val="000276B8"/>
    <w:rsid w:val="00027E8B"/>
    <w:rsid w:val="00030301"/>
    <w:rsid w:val="0003048A"/>
    <w:rsid w:val="000305A2"/>
    <w:rsid w:val="00030ADA"/>
    <w:rsid w:val="00030C20"/>
    <w:rsid w:val="00030F4D"/>
    <w:rsid w:val="00030FF8"/>
    <w:rsid w:val="00031086"/>
    <w:rsid w:val="000311E7"/>
    <w:rsid w:val="00031388"/>
    <w:rsid w:val="0003175A"/>
    <w:rsid w:val="00031BE7"/>
    <w:rsid w:val="0003224C"/>
    <w:rsid w:val="000327D1"/>
    <w:rsid w:val="00032B17"/>
    <w:rsid w:val="00032CBE"/>
    <w:rsid w:val="0003307B"/>
    <w:rsid w:val="000330AA"/>
    <w:rsid w:val="0003316E"/>
    <w:rsid w:val="0003340D"/>
    <w:rsid w:val="00033EFD"/>
    <w:rsid w:val="00034619"/>
    <w:rsid w:val="00034A3D"/>
    <w:rsid w:val="00034E4C"/>
    <w:rsid w:val="00034F99"/>
    <w:rsid w:val="0003512C"/>
    <w:rsid w:val="000358D3"/>
    <w:rsid w:val="0003595C"/>
    <w:rsid w:val="0003596E"/>
    <w:rsid w:val="00035BF2"/>
    <w:rsid w:val="00035DA5"/>
    <w:rsid w:val="00036136"/>
    <w:rsid w:val="00036479"/>
    <w:rsid w:val="000365B1"/>
    <w:rsid w:val="000369AB"/>
    <w:rsid w:val="00036D2D"/>
    <w:rsid w:val="00036F2B"/>
    <w:rsid w:val="00037692"/>
    <w:rsid w:val="000376E0"/>
    <w:rsid w:val="00037817"/>
    <w:rsid w:val="00037827"/>
    <w:rsid w:val="00037968"/>
    <w:rsid w:val="00037971"/>
    <w:rsid w:val="00037B31"/>
    <w:rsid w:val="00037D08"/>
    <w:rsid w:val="00037DCC"/>
    <w:rsid w:val="0004006F"/>
    <w:rsid w:val="00040114"/>
    <w:rsid w:val="0004012D"/>
    <w:rsid w:val="00040771"/>
    <w:rsid w:val="00040B35"/>
    <w:rsid w:val="00040D8D"/>
    <w:rsid w:val="0004146A"/>
    <w:rsid w:val="00041A94"/>
    <w:rsid w:val="00041BD9"/>
    <w:rsid w:val="00041C8E"/>
    <w:rsid w:val="00041F42"/>
    <w:rsid w:val="00041F7B"/>
    <w:rsid w:val="000425D4"/>
    <w:rsid w:val="000427E1"/>
    <w:rsid w:val="00042ABA"/>
    <w:rsid w:val="00042C14"/>
    <w:rsid w:val="00042F24"/>
    <w:rsid w:val="000430CE"/>
    <w:rsid w:val="000434DC"/>
    <w:rsid w:val="00043508"/>
    <w:rsid w:val="0004357D"/>
    <w:rsid w:val="0004359C"/>
    <w:rsid w:val="00043ADB"/>
    <w:rsid w:val="00043CA4"/>
    <w:rsid w:val="00043E25"/>
    <w:rsid w:val="000441FE"/>
    <w:rsid w:val="0004444E"/>
    <w:rsid w:val="000444D0"/>
    <w:rsid w:val="000444ED"/>
    <w:rsid w:val="0004463E"/>
    <w:rsid w:val="000454A6"/>
    <w:rsid w:val="00045522"/>
    <w:rsid w:val="0004573A"/>
    <w:rsid w:val="00046065"/>
    <w:rsid w:val="00046098"/>
    <w:rsid w:val="000460DE"/>
    <w:rsid w:val="0004611F"/>
    <w:rsid w:val="000461A9"/>
    <w:rsid w:val="000461EC"/>
    <w:rsid w:val="00046682"/>
    <w:rsid w:val="00047886"/>
    <w:rsid w:val="00047A49"/>
    <w:rsid w:val="00047B55"/>
    <w:rsid w:val="00047ED3"/>
    <w:rsid w:val="00050298"/>
    <w:rsid w:val="00050637"/>
    <w:rsid w:val="00050A4C"/>
    <w:rsid w:val="00050CB0"/>
    <w:rsid w:val="000512F8"/>
    <w:rsid w:val="00051352"/>
    <w:rsid w:val="0005147B"/>
    <w:rsid w:val="00051B3A"/>
    <w:rsid w:val="00052109"/>
    <w:rsid w:val="000526CF"/>
    <w:rsid w:val="00052818"/>
    <w:rsid w:val="000528E2"/>
    <w:rsid w:val="000528F6"/>
    <w:rsid w:val="000529A7"/>
    <w:rsid w:val="00052E66"/>
    <w:rsid w:val="00052EED"/>
    <w:rsid w:val="0005306C"/>
    <w:rsid w:val="000533CB"/>
    <w:rsid w:val="000534AC"/>
    <w:rsid w:val="00054414"/>
    <w:rsid w:val="0005487F"/>
    <w:rsid w:val="00054A9E"/>
    <w:rsid w:val="00054BEC"/>
    <w:rsid w:val="00054E86"/>
    <w:rsid w:val="00055B22"/>
    <w:rsid w:val="00055B5C"/>
    <w:rsid w:val="000563F3"/>
    <w:rsid w:val="000564B4"/>
    <w:rsid w:val="0005674E"/>
    <w:rsid w:val="000567E7"/>
    <w:rsid w:val="00056842"/>
    <w:rsid w:val="000569C7"/>
    <w:rsid w:val="00056B6E"/>
    <w:rsid w:val="00056CD4"/>
    <w:rsid w:val="00056D60"/>
    <w:rsid w:val="00056F8D"/>
    <w:rsid w:val="00056FA5"/>
    <w:rsid w:val="00057BA7"/>
    <w:rsid w:val="00057C0F"/>
    <w:rsid w:val="00057C90"/>
    <w:rsid w:val="00060262"/>
    <w:rsid w:val="00060312"/>
    <w:rsid w:val="0006031A"/>
    <w:rsid w:val="0006059C"/>
    <w:rsid w:val="000605C8"/>
    <w:rsid w:val="000607FB"/>
    <w:rsid w:val="00060CDF"/>
    <w:rsid w:val="00060CEC"/>
    <w:rsid w:val="00060E76"/>
    <w:rsid w:val="00060EBA"/>
    <w:rsid w:val="00060EF0"/>
    <w:rsid w:val="00060F46"/>
    <w:rsid w:val="0006146B"/>
    <w:rsid w:val="0006181D"/>
    <w:rsid w:val="000618CA"/>
    <w:rsid w:val="00061ACE"/>
    <w:rsid w:val="00061E01"/>
    <w:rsid w:val="00062118"/>
    <w:rsid w:val="0006218F"/>
    <w:rsid w:val="000623A0"/>
    <w:rsid w:val="0006291D"/>
    <w:rsid w:val="00062C99"/>
    <w:rsid w:val="00062D2A"/>
    <w:rsid w:val="00062DEC"/>
    <w:rsid w:val="00063390"/>
    <w:rsid w:val="00063890"/>
    <w:rsid w:val="00063A51"/>
    <w:rsid w:val="00063B29"/>
    <w:rsid w:val="00064544"/>
    <w:rsid w:val="0006468B"/>
    <w:rsid w:val="00064813"/>
    <w:rsid w:val="000648D8"/>
    <w:rsid w:val="00064A35"/>
    <w:rsid w:val="00064CD6"/>
    <w:rsid w:val="00064D9A"/>
    <w:rsid w:val="00064FE0"/>
    <w:rsid w:val="000650C2"/>
    <w:rsid w:val="0006538C"/>
    <w:rsid w:val="00065418"/>
    <w:rsid w:val="000654CF"/>
    <w:rsid w:val="00065712"/>
    <w:rsid w:val="00065872"/>
    <w:rsid w:val="0006588C"/>
    <w:rsid w:val="00065C8C"/>
    <w:rsid w:val="00065D43"/>
    <w:rsid w:val="00065D94"/>
    <w:rsid w:val="0006604A"/>
    <w:rsid w:val="0006636B"/>
    <w:rsid w:val="00066555"/>
    <w:rsid w:val="00066945"/>
    <w:rsid w:val="000669B2"/>
    <w:rsid w:val="00066BC4"/>
    <w:rsid w:val="00066CE6"/>
    <w:rsid w:val="00067192"/>
    <w:rsid w:val="0006730A"/>
    <w:rsid w:val="00067663"/>
    <w:rsid w:val="00067A5A"/>
    <w:rsid w:val="00067CE4"/>
    <w:rsid w:val="00067D5C"/>
    <w:rsid w:val="0007003B"/>
    <w:rsid w:val="00070310"/>
    <w:rsid w:val="00070440"/>
    <w:rsid w:val="00070621"/>
    <w:rsid w:val="000706B4"/>
    <w:rsid w:val="000707BA"/>
    <w:rsid w:val="000707E0"/>
    <w:rsid w:val="00070865"/>
    <w:rsid w:val="00070CDD"/>
    <w:rsid w:val="00070D2B"/>
    <w:rsid w:val="00071217"/>
    <w:rsid w:val="0007186A"/>
    <w:rsid w:val="00071938"/>
    <w:rsid w:val="00071BC0"/>
    <w:rsid w:val="00071D5C"/>
    <w:rsid w:val="00072405"/>
    <w:rsid w:val="00072542"/>
    <w:rsid w:val="000725C2"/>
    <w:rsid w:val="00072B44"/>
    <w:rsid w:val="00072FBD"/>
    <w:rsid w:val="000730F3"/>
    <w:rsid w:val="000731F1"/>
    <w:rsid w:val="000733C4"/>
    <w:rsid w:val="00073520"/>
    <w:rsid w:val="0007384E"/>
    <w:rsid w:val="00073B75"/>
    <w:rsid w:val="00073ECF"/>
    <w:rsid w:val="00073F9F"/>
    <w:rsid w:val="000747EF"/>
    <w:rsid w:val="00074D5A"/>
    <w:rsid w:val="00074E3E"/>
    <w:rsid w:val="00074FFC"/>
    <w:rsid w:val="0007516C"/>
    <w:rsid w:val="00075247"/>
    <w:rsid w:val="00075315"/>
    <w:rsid w:val="0007536C"/>
    <w:rsid w:val="000757B2"/>
    <w:rsid w:val="0007581E"/>
    <w:rsid w:val="0007630E"/>
    <w:rsid w:val="00076856"/>
    <w:rsid w:val="00076A19"/>
    <w:rsid w:val="00076CD3"/>
    <w:rsid w:val="00077414"/>
    <w:rsid w:val="000775EE"/>
    <w:rsid w:val="00077D82"/>
    <w:rsid w:val="00077EEF"/>
    <w:rsid w:val="0008005E"/>
    <w:rsid w:val="000801A1"/>
    <w:rsid w:val="000801DA"/>
    <w:rsid w:val="00080232"/>
    <w:rsid w:val="00080515"/>
    <w:rsid w:val="00080B74"/>
    <w:rsid w:val="00080CBB"/>
    <w:rsid w:val="00080D94"/>
    <w:rsid w:val="000812B0"/>
    <w:rsid w:val="000814ED"/>
    <w:rsid w:val="0008190D"/>
    <w:rsid w:val="0008199F"/>
    <w:rsid w:val="00081D61"/>
    <w:rsid w:val="00081ED6"/>
    <w:rsid w:val="00081FB4"/>
    <w:rsid w:val="000822BA"/>
    <w:rsid w:val="00082361"/>
    <w:rsid w:val="00082B46"/>
    <w:rsid w:val="00082EAE"/>
    <w:rsid w:val="00083323"/>
    <w:rsid w:val="00083792"/>
    <w:rsid w:val="00084273"/>
    <w:rsid w:val="00084286"/>
    <w:rsid w:val="00084386"/>
    <w:rsid w:val="00084623"/>
    <w:rsid w:val="00084681"/>
    <w:rsid w:val="00084DA6"/>
    <w:rsid w:val="00084F9C"/>
    <w:rsid w:val="00085633"/>
    <w:rsid w:val="0008587E"/>
    <w:rsid w:val="0008593B"/>
    <w:rsid w:val="00085C1F"/>
    <w:rsid w:val="00085E19"/>
    <w:rsid w:val="00085FBE"/>
    <w:rsid w:val="0008626D"/>
    <w:rsid w:val="0008651E"/>
    <w:rsid w:val="00086746"/>
    <w:rsid w:val="00086C82"/>
    <w:rsid w:val="00086D27"/>
    <w:rsid w:val="00086D73"/>
    <w:rsid w:val="00086F4D"/>
    <w:rsid w:val="000872EE"/>
    <w:rsid w:val="0008740B"/>
    <w:rsid w:val="00087612"/>
    <w:rsid w:val="000876D6"/>
    <w:rsid w:val="00087983"/>
    <w:rsid w:val="00087B61"/>
    <w:rsid w:val="0009006B"/>
    <w:rsid w:val="0009047C"/>
    <w:rsid w:val="00090A71"/>
    <w:rsid w:val="00090D5A"/>
    <w:rsid w:val="00090E01"/>
    <w:rsid w:val="00090E68"/>
    <w:rsid w:val="00090ED5"/>
    <w:rsid w:val="0009151A"/>
    <w:rsid w:val="0009151E"/>
    <w:rsid w:val="000917EC"/>
    <w:rsid w:val="00091851"/>
    <w:rsid w:val="000919F2"/>
    <w:rsid w:val="00091A2E"/>
    <w:rsid w:val="00091A46"/>
    <w:rsid w:val="000921B1"/>
    <w:rsid w:val="00092530"/>
    <w:rsid w:val="00092598"/>
    <w:rsid w:val="00092B29"/>
    <w:rsid w:val="00092BDC"/>
    <w:rsid w:val="00092F47"/>
    <w:rsid w:val="0009310D"/>
    <w:rsid w:val="0009340C"/>
    <w:rsid w:val="0009366F"/>
    <w:rsid w:val="00093C1C"/>
    <w:rsid w:val="00093E84"/>
    <w:rsid w:val="00094159"/>
    <w:rsid w:val="000942BD"/>
    <w:rsid w:val="0009433F"/>
    <w:rsid w:val="00094553"/>
    <w:rsid w:val="00094629"/>
    <w:rsid w:val="0009484C"/>
    <w:rsid w:val="00094888"/>
    <w:rsid w:val="000948CB"/>
    <w:rsid w:val="00094E36"/>
    <w:rsid w:val="000951F8"/>
    <w:rsid w:val="000952A1"/>
    <w:rsid w:val="00095755"/>
    <w:rsid w:val="000957DF"/>
    <w:rsid w:val="00095A19"/>
    <w:rsid w:val="00095A70"/>
    <w:rsid w:val="00095AE8"/>
    <w:rsid w:val="00095CB1"/>
    <w:rsid w:val="00095D0F"/>
    <w:rsid w:val="0009617E"/>
    <w:rsid w:val="00096808"/>
    <w:rsid w:val="000969C9"/>
    <w:rsid w:val="00096A0F"/>
    <w:rsid w:val="00096A3F"/>
    <w:rsid w:val="00096B21"/>
    <w:rsid w:val="00096B2C"/>
    <w:rsid w:val="00096B37"/>
    <w:rsid w:val="00096B86"/>
    <w:rsid w:val="00096CED"/>
    <w:rsid w:val="000974B3"/>
    <w:rsid w:val="00097B0E"/>
    <w:rsid w:val="00097E22"/>
    <w:rsid w:val="00097F98"/>
    <w:rsid w:val="000A01B0"/>
    <w:rsid w:val="000A042D"/>
    <w:rsid w:val="000A0476"/>
    <w:rsid w:val="000A0519"/>
    <w:rsid w:val="000A05B3"/>
    <w:rsid w:val="000A082D"/>
    <w:rsid w:val="000A090D"/>
    <w:rsid w:val="000A0BFC"/>
    <w:rsid w:val="000A0C35"/>
    <w:rsid w:val="000A0D8F"/>
    <w:rsid w:val="000A0DD9"/>
    <w:rsid w:val="000A11BE"/>
    <w:rsid w:val="000A16C9"/>
    <w:rsid w:val="000A19DA"/>
    <w:rsid w:val="000A1B82"/>
    <w:rsid w:val="000A2039"/>
    <w:rsid w:val="000A229C"/>
    <w:rsid w:val="000A231B"/>
    <w:rsid w:val="000A2378"/>
    <w:rsid w:val="000A2AAF"/>
    <w:rsid w:val="000A3020"/>
    <w:rsid w:val="000A3701"/>
    <w:rsid w:val="000A3D70"/>
    <w:rsid w:val="000A4751"/>
    <w:rsid w:val="000A490A"/>
    <w:rsid w:val="000A493E"/>
    <w:rsid w:val="000A4E44"/>
    <w:rsid w:val="000A5029"/>
    <w:rsid w:val="000A514F"/>
    <w:rsid w:val="000A5167"/>
    <w:rsid w:val="000A53F2"/>
    <w:rsid w:val="000A55DE"/>
    <w:rsid w:val="000A5807"/>
    <w:rsid w:val="000A5CA7"/>
    <w:rsid w:val="000A5D7F"/>
    <w:rsid w:val="000A5DFF"/>
    <w:rsid w:val="000A5FB2"/>
    <w:rsid w:val="000A6132"/>
    <w:rsid w:val="000A6707"/>
    <w:rsid w:val="000A6909"/>
    <w:rsid w:val="000A7199"/>
    <w:rsid w:val="000A724F"/>
    <w:rsid w:val="000A7454"/>
    <w:rsid w:val="000A79C1"/>
    <w:rsid w:val="000A7AB9"/>
    <w:rsid w:val="000A7BDC"/>
    <w:rsid w:val="000B0245"/>
    <w:rsid w:val="000B043D"/>
    <w:rsid w:val="000B08AF"/>
    <w:rsid w:val="000B0A4E"/>
    <w:rsid w:val="000B0C02"/>
    <w:rsid w:val="000B1084"/>
    <w:rsid w:val="000B11A0"/>
    <w:rsid w:val="000B13B2"/>
    <w:rsid w:val="000B174F"/>
    <w:rsid w:val="000B197A"/>
    <w:rsid w:val="000B1CE6"/>
    <w:rsid w:val="000B220B"/>
    <w:rsid w:val="000B2632"/>
    <w:rsid w:val="000B2C6E"/>
    <w:rsid w:val="000B2CC8"/>
    <w:rsid w:val="000B2E35"/>
    <w:rsid w:val="000B3127"/>
    <w:rsid w:val="000B3146"/>
    <w:rsid w:val="000B327E"/>
    <w:rsid w:val="000B37F9"/>
    <w:rsid w:val="000B3BE6"/>
    <w:rsid w:val="000B3CA0"/>
    <w:rsid w:val="000B4120"/>
    <w:rsid w:val="000B52AF"/>
    <w:rsid w:val="000B5420"/>
    <w:rsid w:val="000B58BB"/>
    <w:rsid w:val="000B5900"/>
    <w:rsid w:val="000B5A50"/>
    <w:rsid w:val="000B5D2E"/>
    <w:rsid w:val="000B5D87"/>
    <w:rsid w:val="000B5FCC"/>
    <w:rsid w:val="000B61C1"/>
    <w:rsid w:val="000B635B"/>
    <w:rsid w:val="000B6432"/>
    <w:rsid w:val="000B669B"/>
    <w:rsid w:val="000B68FA"/>
    <w:rsid w:val="000B6E23"/>
    <w:rsid w:val="000B6E76"/>
    <w:rsid w:val="000B7408"/>
    <w:rsid w:val="000B7621"/>
    <w:rsid w:val="000B776B"/>
    <w:rsid w:val="000B7B4F"/>
    <w:rsid w:val="000B7C98"/>
    <w:rsid w:val="000B7D3B"/>
    <w:rsid w:val="000B7DF0"/>
    <w:rsid w:val="000B7F03"/>
    <w:rsid w:val="000C0008"/>
    <w:rsid w:val="000C01F1"/>
    <w:rsid w:val="000C0339"/>
    <w:rsid w:val="000C080E"/>
    <w:rsid w:val="000C0847"/>
    <w:rsid w:val="000C0A58"/>
    <w:rsid w:val="000C0D7E"/>
    <w:rsid w:val="000C126E"/>
    <w:rsid w:val="000C1760"/>
    <w:rsid w:val="000C2079"/>
    <w:rsid w:val="000C22E4"/>
    <w:rsid w:val="000C2340"/>
    <w:rsid w:val="000C2679"/>
    <w:rsid w:val="000C3042"/>
    <w:rsid w:val="000C3083"/>
    <w:rsid w:val="000C30FE"/>
    <w:rsid w:val="000C347A"/>
    <w:rsid w:val="000C35DA"/>
    <w:rsid w:val="000C3B2D"/>
    <w:rsid w:val="000C4007"/>
    <w:rsid w:val="000C4370"/>
    <w:rsid w:val="000C44EF"/>
    <w:rsid w:val="000C46CA"/>
    <w:rsid w:val="000C4807"/>
    <w:rsid w:val="000C4895"/>
    <w:rsid w:val="000C4C4D"/>
    <w:rsid w:val="000C4C4E"/>
    <w:rsid w:val="000C4EBC"/>
    <w:rsid w:val="000C4F26"/>
    <w:rsid w:val="000C4FBA"/>
    <w:rsid w:val="000C5035"/>
    <w:rsid w:val="000C52BF"/>
    <w:rsid w:val="000C52D1"/>
    <w:rsid w:val="000C56EA"/>
    <w:rsid w:val="000C5755"/>
    <w:rsid w:val="000C5BDE"/>
    <w:rsid w:val="000C5CA8"/>
    <w:rsid w:val="000C5CFE"/>
    <w:rsid w:val="000C5D2C"/>
    <w:rsid w:val="000C5DB0"/>
    <w:rsid w:val="000C6051"/>
    <w:rsid w:val="000C65C7"/>
    <w:rsid w:val="000C6928"/>
    <w:rsid w:val="000C701B"/>
    <w:rsid w:val="000C75C6"/>
    <w:rsid w:val="000C77FF"/>
    <w:rsid w:val="000D006C"/>
    <w:rsid w:val="000D0323"/>
    <w:rsid w:val="000D08D8"/>
    <w:rsid w:val="000D0B61"/>
    <w:rsid w:val="000D0EA7"/>
    <w:rsid w:val="000D1274"/>
    <w:rsid w:val="000D12B8"/>
    <w:rsid w:val="000D1596"/>
    <w:rsid w:val="000D169C"/>
    <w:rsid w:val="000D16F5"/>
    <w:rsid w:val="000D1804"/>
    <w:rsid w:val="000D187B"/>
    <w:rsid w:val="000D19D1"/>
    <w:rsid w:val="000D1EEE"/>
    <w:rsid w:val="000D2154"/>
    <w:rsid w:val="000D2220"/>
    <w:rsid w:val="000D242F"/>
    <w:rsid w:val="000D286D"/>
    <w:rsid w:val="000D2D63"/>
    <w:rsid w:val="000D31F1"/>
    <w:rsid w:val="000D35B7"/>
    <w:rsid w:val="000D38C9"/>
    <w:rsid w:val="000D3BF0"/>
    <w:rsid w:val="000D3C57"/>
    <w:rsid w:val="000D3F30"/>
    <w:rsid w:val="000D4511"/>
    <w:rsid w:val="000D4670"/>
    <w:rsid w:val="000D46C2"/>
    <w:rsid w:val="000D4C36"/>
    <w:rsid w:val="000D525C"/>
    <w:rsid w:val="000D5911"/>
    <w:rsid w:val="000D5AA6"/>
    <w:rsid w:val="000D5C51"/>
    <w:rsid w:val="000D5CCD"/>
    <w:rsid w:val="000D606A"/>
    <w:rsid w:val="000D62C4"/>
    <w:rsid w:val="000D633D"/>
    <w:rsid w:val="000D6A25"/>
    <w:rsid w:val="000D6D14"/>
    <w:rsid w:val="000D6E66"/>
    <w:rsid w:val="000D6FB2"/>
    <w:rsid w:val="000D77D5"/>
    <w:rsid w:val="000D7A10"/>
    <w:rsid w:val="000D7A2C"/>
    <w:rsid w:val="000D7CC2"/>
    <w:rsid w:val="000D7DAD"/>
    <w:rsid w:val="000E05CB"/>
    <w:rsid w:val="000E09AC"/>
    <w:rsid w:val="000E0F51"/>
    <w:rsid w:val="000E152D"/>
    <w:rsid w:val="000E1B48"/>
    <w:rsid w:val="000E1C29"/>
    <w:rsid w:val="000E1D96"/>
    <w:rsid w:val="000E1E37"/>
    <w:rsid w:val="000E1F52"/>
    <w:rsid w:val="000E2D56"/>
    <w:rsid w:val="000E3078"/>
    <w:rsid w:val="000E30A7"/>
    <w:rsid w:val="000E30E1"/>
    <w:rsid w:val="000E328C"/>
    <w:rsid w:val="000E3379"/>
    <w:rsid w:val="000E33E1"/>
    <w:rsid w:val="000E42CD"/>
    <w:rsid w:val="000E45CA"/>
    <w:rsid w:val="000E4731"/>
    <w:rsid w:val="000E47E6"/>
    <w:rsid w:val="000E490B"/>
    <w:rsid w:val="000E4A7C"/>
    <w:rsid w:val="000E4BC8"/>
    <w:rsid w:val="000E4D46"/>
    <w:rsid w:val="000E4E40"/>
    <w:rsid w:val="000E5111"/>
    <w:rsid w:val="000E5CA2"/>
    <w:rsid w:val="000E5D98"/>
    <w:rsid w:val="000E5E6B"/>
    <w:rsid w:val="000E5EEA"/>
    <w:rsid w:val="000E6381"/>
    <w:rsid w:val="000E63B2"/>
    <w:rsid w:val="000E6859"/>
    <w:rsid w:val="000E69A1"/>
    <w:rsid w:val="000E6AFC"/>
    <w:rsid w:val="000E6D1B"/>
    <w:rsid w:val="000E7D51"/>
    <w:rsid w:val="000E7E8E"/>
    <w:rsid w:val="000E7FBC"/>
    <w:rsid w:val="000F02CE"/>
    <w:rsid w:val="000F0548"/>
    <w:rsid w:val="000F06E0"/>
    <w:rsid w:val="000F09FA"/>
    <w:rsid w:val="000F0A64"/>
    <w:rsid w:val="000F112A"/>
    <w:rsid w:val="000F1140"/>
    <w:rsid w:val="000F12B1"/>
    <w:rsid w:val="000F18B6"/>
    <w:rsid w:val="000F18C4"/>
    <w:rsid w:val="000F18C5"/>
    <w:rsid w:val="000F1B59"/>
    <w:rsid w:val="000F1DA1"/>
    <w:rsid w:val="000F1E9F"/>
    <w:rsid w:val="000F1FEF"/>
    <w:rsid w:val="000F20BA"/>
    <w:rsid w:val="000F2254"/>
    <w:rsid w:val="000F26AB"/>
    <w:rsid w:val="000F277E"/>
    <w:rsid w:val="000F2C32"/>
    <w:rsid w:val="000F3694"/>
    <w:rsid w:val="000F3C7A"/>
    <w:rsid w:val="000F428E"/>
    <w:rsid w:val="000F42D8"/>
    <w:rsid w:val="000F473B"/>
    <w:rsid w:val="000F49D4"/>
    <w:rsid w:val="000F4AD3"/>
    <w:rsid w:val="000F4E10"/>
    <w:rsid w:val="000F52DD"/>
    <w:rsid w:val="000F5672"/>
    <w:rsid w:val="000F5803"/>
    <w:rsid w:val="000F5B33"/>
    <w:rsid w:val="000F5BB0"/>
    <w:rsid w:val="000F5C1F"/>
    <w:rsid w:val="000F6132"/>
    <w:rsid w:val="000F6267"/>
    <w:rsid w:val="000F62FA"/>
    <w:rsid w:val="000F6450"/>
    <w:rsid w:val="000F6894"/>
    <w:rsid w:val="000F6E1E"/>
    <w:rsid w:val="000F6F76"/>
    <w:rsid w:val="000F70BA"/>
    <w:rsid w:val="000F7522"/>
    <w:rsid w:val="000F7528"/>
    <w:rsid w:val="000F76E8"/>
    <w:rsid w:val="000F7ACD"/>
    <w:rsid w:val="000F7CC3"/>
    <w:rsid w:val="000F7D3E"/>
    <w:rsid w:val="000F7F7A"/>
    <w:rsid w:val="001003BC"/>
    <w:rsid w:val="001007DF"/>
    <w:rsid w:val="00100C10"/>
    <w:rsid w:val="00100DC8"/>
    <w:rsid w:val="00100F05"/>
    <w:rsid w:val="00101071"/>
    <w:rsid w:val="0010143E"/>
    <w:rsid w:val="001015D2"/>
    <w:rsid w:val="001020CB"/>
    <w:rsid w:val="00102540"/>
    <w:rsid w:val="00102660"/>
    <w:rsid w:val="00102A5F"/>
    <w:rsid w:val="00102B4E"/>
    <w:rsid w:val="00102C06"/>
    <w:rsid w:val="00102C63"/>
    <w:rsid w:val="00102F22"/>
    <w:rsid w:val="00103157"/>
    <w:rsid w:val="00103323"/>
    <w:rsid w:val="00103375"/>
    <w:rsid w:val="001034F2"/>
    <w:rsid w:val="00103740"/>
    <w:rsid w:val="001037A0"/>
    <w:rsid w:val="001037FC"/>
    <w:rsid w:val="00103942"/>
    <w:rsid w:val="001039F0"/>
    <w:rsid w:val="00103A06"/>
    <w:rsid w:val="00103B94"/>
    <w:rsid w:val="00103CB0"/>
    <w:rsid w:val="00103D0D"/>
    <w:rsid w:val="00103F1E"/>
    <w:rsid w:val="00103FC4"/>
    <w:rsid w:val="00103FF6"/>
    <w:rsid w:val="001043B6"/>
    <w:rsid w:val="00104509"/>
    <w:rsid w:val="00104631"/>
    <w:rsid w:val="00104970"/>
    <w:rsid w:val="00104A8B"/>
    <w:rsid w:val="00105244"/>
    <w:rsid w:val="001055FE"/>
    <w:rsid w:val="001058A5"/>
    <w:rsid w:val="00106279"/>
    <w:rsid w:val="00106776"/>
    <w:rsid w:val="0010680F"/>
    <w:rsid w:val="001069BC"/>
    <w:rsid w:val="001069D4"/>
    <w:rsid w:val="00106BDE"/>
    <w:rsid w:val="00106F75"/>
    <w:rsid w:val="001071EB"/>
    <w:rsid w:val="00107240"/>
    <w:rsid w:val="001072A9"/>
    <w:rsid w:val="001077F8"/>
    <w:rsid w:val="0011068E"/>
    <w:rsid w:val="00110A16"/>
    <w:rsid w:val="00110A44"/>
    <w:rsid w:val="00110B74"/>
    <w:rsid w:val="00110BEA"/>
    <w:rsid w:val="00110C29"/>
    <w:rsid w:val="00110CA2"/>
    <w:rsid w:val="00110D00"/>
    <w:rsid w:val="00110FF0"/>
    <w:rsid w:val="0011106A"/>
    <w:rsid w:val="00111184"/>
    <w:rsid w:val="0011168D"/>
    <w:rsid w:val="00111AE0"/>
    <w:rsid w:val="00111C31"/>
    <w:rsid w:val="0011209B"/>
    <w:rsid w:val="0011280D"/>
    <w:rsid w:val="00112872"/>
    <w:rsid w:val="00112907"/>
    <w:rsid w:val="00112DA3"/>
    <w:rsid w:val="00112F9C"/>
    <w:rsid w:val="0011307E"/>
    <w:rsid w:val="001132DB"/>
    <w:rsid w:val="00113743"/>
    <w:rsid w:val="00113AED"/>
    <w:rsid w:val="00113B53"/>
    <w:rsid w:val="00113DFB"/>
    <w:rsid w:val="0011441A"/>
    <w:rsid w:val="001144E8"/>
    <w:rsid w:val="0011456D"/>
    <w:rsid w:val="0011488E"/>
    <w:rsid w:val="00114BB8"/>
    <w:rsid w:val="00114EF7"/>
    <w:rsid w:val="0011517C"/>
    <w:rsid w:val="0011518C"/>
    <w:rsid w:val="0011524A"/>
    <w:rsid w:val="0011559E"/>
    <w:rsid w:val="00115A91"/>
    <w:rsid w:val="00115D57"/>
    <w:rsid w:val="001161EC"/>
    <w:rsid w:val="001172F1"/>
    <w:rsid w:val="0011745B"/>
    <w:rsid w:val="00117E19"/>
    <w:rsid w:val="00120766"/>
    <w:rsid w:val="001208C3"/>
    <w:rsid w:val="001208EC"/>
    <w:rsid w:val="00120CF1"/>
    <w:rsid w:val="00121317"/>
    <w:rsid w:val="001216BA"/>
    <w:rsid w:val="00121806"/>
    <w:rsid w:val="00121D76"/>
    <w:rsid w:val="00121FBC"/>
    <w:rsid w:val="001220CB"/>
    <w:rsid w:val="00122103"/>
    <w:rsid w:val="001222DB"/>
    <w:rsid w:val="00122458"/>
    <w:rsid w:val="0012266B"/>
    <w:rsid w:val="00122F26"/>
    <w:rsid w:val="001230EB"/>
    <w:rsid w:val="00123D03"/>
    <w:rsid w:val="00123E17"/>
    <w:rsid w:val="00123E6B"/>
    <w:rsid w:val="0012402B"/>
    <w:rsid w:val="001240AF"/>
    <w:rsid w:val="0012410D"/>
    <w:rsid w:val="00124486"/>
    <w:rsid w:val="001245E0"/>
    <w:rsid w:val="00125C7B"/>
    <w:rsid w:val="00125CFE"/>
    <w:rsid w:val="00125FB6"/>
    <w:rsid w:val="001260D8"/>
    <w:rsid w:val="0012668A"/>
    <w:rsid w:val="00126A69"/>
    <w:rsid w:val="00126FB8"/>
    <w:rsid w:val="0012778C"/>
    <w:rsid w:val="00127B65"/>
    <w:rsid w:val="00127F75"/>
    <w:rsid w:val="00130136"/>
    <w:rsid w:val="001301C7"/>
    <w:rsid w:val="0013034A"/>
    <w:rsid w:val="001308DE"/>
    <w:rsid w:val="00131529"/>
    <w:rsid w:val="001324D3"/>
    <w:rsid w:val="0013258B"/>
    <w:rsid w:val="00132EB2"/>
    <w:rsid w:val="00133151"/>
    <w:rsid w:val="00133560"/>
    <w:rsid w:val="00133E8D"/>
    <w:rsid w:val="00134509"/>
    <w:rsid w:val="00134772"/>
    <w:rsid w:val="0013499A"/>
    <w:rsid w:val="001349FB"/>
    <w:rsid w:val="00134C56"/>
    <w:rsid w:val="001351A4"/>
    <w:rsid w:val="0013523D"/>
    <w:rsid w:val="001354B7"/>
    <w:rsid w:val="001355A8"/>
    <w:rsid w:val="00135654"/>
    <w:rsid w:val="00135709"/>
    <w:rsid w:val="00135E7F"/>
    <w:rsid w:val="001360F3"/>
    <w:rsid w:val="00136952"/>
    <w:rsid w:val="00136A34"/>
    <w:rsid w:val="00136B65"/>
    <w:rsid w:val="001370A5"/>
    <w:rsid w:val="0013715F"/>
    <w:rsid w:val="001377E5"/>
    <w:rsid w:val="00137D8D"/>
    <w:rsid w:val="00137DF4"/>
    <w:rsid w:val="0014008C"/>
    <w:rsid w:val="001404DB"/>
    <w:rsid w:val="001408B3"/>
    <w:rsid w:val="00140A96"/>
    <w:rsid w:val="00140B6A"/>
    <w:rsid w:val="00140BF3"/>
    <w:rsid w:val="00140C9E"/>
    <w:rsid w:val="00140D33"/>
    <w:rsid w:val="00140F8F"/>
    <w:rsid w:val="00141171"/>
    <w:rsid w:val="001411EF"/>
    <w:rsid w:val="00141563"/>
    <w:rsid w:val="001417B0"/>
    <w:rsid w:val="001419B3"/>
    <w:rsid w:val="00141A63"/>
    <w:rsid w:val="00141C11"/>
    <w:rsid w:val="00141D78"/>
    <w:rsid w:val="00141E82"/>
    <w:rsid w:val="0014217F"/>
    <w:rsid w:val="0014220D"/>
    <w:rsid w:val="001429C6"/>
    <w:rsid w:val="00142A68"/>
    <w:rsid w:val="00142D34"/>
    <w:rsid w:val="00142F4C"/>
    <w:rsid w:val="00143049"/>
    <w:rsid w:val="00143370"/>
    <w:rsid w:val="0014385A"/>
    <w:rsid w:val="00144138"/>
    <w:rsid w:val="001447E9"/>
    <w:rsid w:val="0014483B"/>
    <w:rsid w:val="00144944"/>
    <w:rsid w:val="00144C97"/>
    <w:rsid w:val="00144CA8"/>
    <w:rsid w:val="00144D53"/>
    <w:rsid w:val="00144E1A"/>
    <w:rsid w:val="001453CF"/>
    <w:rsid w:val="0014576E"/>
    <w:rsid w:val="00145B01"/>
    <w:rsid w:val="00145B90"/>
    <w:rsid w:val="00145BDE"/>
    <w:rsid w:val="00145E85"/>
    <w:rsid w:val="00146D91"/>
    <w:rsid w:val="001471D9"/>
    <w:rsid w:val="001477C6"/>
    <w:rsid w:val="00147839"/>
    <w:rsid w:val="001478E1"/>
    <w:rsid w:val="00147A50"/>
    <w:rsid w:val="00147AF5"/>
    <w:rsid w:val="00147B4B"/>
    <w:rsid w:val="00147E27"/>
    <w:rsid w:val="0015029B"/>
    <w:rsid w:val="001504EA"/>
    <w:rsid w:val="00150D02"/>
    <w:rsid w:val="00150E21"/>
    <w:rsid w:val="00151247"/>
    <w:rsid w:val="0015138E"/>
    <w:rsid w:val="001516F5"/>
    <w:rsid w:val="00151A61"/>
    <w:rsid w:val="00151A95"/>
    <w:rsid w:val="00151EB7"/>
    <w:rsid w:val="001522B1"/>
    <w:rsid w:val="00152643"/>
    <w:rsid w:val="001528A9"/>
    <w:rsid w:val="0015297D"/>
    <w:rsid w:val="00152AEA"/>
    <w:rsid w:val="00152B60"/>
    <w:rsid w:val="00152C30"/>
    <w:rsid w:val="00152FC3"/>
    <w:rsid w:val="00152FDB"/>
    <w:rsid w:val="00153195"/>
    <w:rsid w:val="00153424"/>
    <w:rsid w:val="0015349C"/>
    <w:rsid w:val="0015352E"/>
    <w:rsid w:val="001535ED"/>
    <w:rsid w:val="001535F0"/>
    <w:rsid w:val="001536CC"/>
    <w:rsid w:val="0015371E"/>
    <w:rsid w:val="00153975"/>
    <w:rsid w:val="00153A78"/>
    <w:rsid w:val="00153ED4"/>
    <w:rsid w:val="0015412D"/>
    <w:rsid w:val="00154AA3"/>
    <w:rsid w:val="00154AA5"/>
    <w:rsid w:val="00154DA8"/>
    <w:rsid w:val="00155046"/>
    <w:rsid w:val="00155219"/>
    <w:rsid w:val="001552AD"/>
    <w:rsid w:val="00155844"/>
    <w:rsid w:val="001558DC"/>
    <w:rsid w:val="00155D3E"/>
    <w:rsid w:val="00155F31"/>
    <w:rsid w:val="00155FE7"/>
    <w:rsid w:val="001561E0"/>
    <w:rsid w:val="0015688C"/>
    <w:rsid w:val="001568DE"/>
    <w:rsid w:val="00156A2F"/>
    <w:rsid w:val="00156F57"/>
    <w:rsid w:val="0015705C"/>
    <w:rsid w:val="00157102"/>
    <w:rsid w:val="00157131"/>
    <w:rsid w:val="00157216"/>
    <w:rsid w:val="001572AD"/>
    <w:rsid w:val="00157371"/>
    <w:rsid w:val="0015740D"/>
    <w:rsid w:val="001575F6"/>
    <w:rsid w:val="001576FE"/>
    <w:rsid w:val="0015777F"/>
    <w:rsid w:val="00157C50"/>
    <w:rsid w:val="001602F2"/>
    <w:rsid w:val="001603BE"/>
    <w:rsid w:val="00160C00"/>
    <w:rsid w:val="00160C29"/>
    <w:rsid w:val="00161019"/>
    <w:rsid w:val="00161044"/>
    <w:rsid w:val="00161ABE"/>
    <w:rsid w:val="00161C21"/>
    <w:rsid w:val="00161CDF"/>
    <w:rsid w:val="00161E9D"/>
    <w:rsid w:val="00161F41"/>
    <w:rsid w:val="00161FD9"/>
    <w:rsid w:val="001626A4"/>
    <w:rsid w:val="0016294E"/>
    <w:rsid w:val="001631E9"/>
    <w:rsid w:val="00163493"/>
    <w:rsid w:val="001634C7"/>
    <w:rsid w:val="001635EF"/>
    <w:rsid w:val="001638A6"/>
    <w:rsid w:val="00163A75"/>
    <w:rsid w:val="00163AF7"/>
    <w:rsid w:val="00163B1A"/>
    <w:rsid w:val="00163BF8"/>
    <w:rsid w:val="00163DD5"/>
    <w:rsid w:val="00164147"/>
    <w:rsid w:val="001649C4"/>
    <w:rsid w:val="00164A02"/>
    <w:rsid w:val="00164B34"/>
    <w:rsid w:val="00164F32"/>
    <w:rsid w:val="00164FDF"/>
    <w:rsid w:val="0016512D"/>
    <w:rsid w:val="001651A2"/>
    <w:rsid w:val="0016520E"/>
    <w:rsid w:val="0016534A"/>
    <w:rsid w:val="0016555D"/>
    <w:rsid w:val="00165683"/>
    <w:rsid w:val="001657DC"/>
    <w:rsid w:val="00165BDD"/>
    <w:rsid w:val="00165C2F"/>
    <w:rsid w:val="00165EF4"/>
    <w:rsid w:val="00166135"/>
    <w:rsid w:val="0016680B"/>
    <w:rsid w:val="00166856"/>
    <w:rsid w:val="00166BA0"/>
    <w:rsid w:val="00167073"/>
    <w:rsid w:val="00167297"/>
    <w:rsid w:val="001672CF"/>
    <w:rsid w:val="0016732D"/>
    <w:rsid w:val="0016734A"/>
    <w:rsid w:val="0016779E"/>
    <w:rsid w:val="001677D4"/>
    <w:rsid w:val="00167BB4"/>
    <w:rsid w:val="00167EF2"/>
    <w:rsid w:val="001704DF"/>
    <w:rsid w:val="0017070A"/>
    <w:rsid w:val="001707D4"/>
    <w:rsid w:val="00170A0F"/>
    <w:rsid w:val="00170C59"/>
    <w:rsid w:val="00171531"/>
    <w:rsid w:val="00171665"/>
    <w:rsid w:val="001719E1"/>
    <w:rsid w:val="00171AC8"/>
    <w:rsid w:val="00171B1D"/>
    <w:rsid w:val="00171EB4"/>
    <w:rsid w:val="0017209A"/>
    <w:rsid w:val="00172287"/>
    <w:rsid w:val="0017282C"/>
    <w:rsid w:val="00172A27"/>
    <w:rsid w:val="00172E7B"/>
    <w:rsid w:val="00173437"/>
    <w:rsid w:val="001736BC"/>
    <w:rsid w:val="00173844"/>
    <w:rsid w:val="0017388D"/>
    <w:rsid w:val="001738A1"/>
    <w:rsid w:val="00173EF1"/>
    <w:rsid w:val="00174537"/>
    <w:rsid w:val="0017549E"/>
    <w:rsid w:val="0017558B"/>
    <w:rsid w:val="001755E9"/>
    <w:rsid w:val="001758F5"/>
    <w:rsid w:val="00175979"/>
    <w:rsid w:val="00175B57"/>
    <w:rsid w:val="00175D45"/>
    <w:rsid w:val="001762A8"/>
    <w:rsid w:val="0017681E"/>
    <w:rsid w:val="001769BF"/>
    <w:rsid w:val="00176C3D"/>
    <w:rsid w:val="00176EE6"/>
    <w:rsid w:val="00177140"/>
    <w:rsid w:val="001779D6"/>
    <w:rsid w:val="00177E5E"/>
    <w:rsid w:val="00177F64"/>
    <w:rsid w:val="00180009"/>
    <w:rsid w:val="0018054B"/>
    <w:rsid w:val="00180808"/>
    <w:rsid w:val="00180C7A"/>
    <w:rsid w:val="00180D26"/>
    <w:rsid w:val="00180E81"/>
    <w:rsid w:val="00181039"/>
    <w:rsid w:val="0018119D"/>
    <w:rsid w:val="001818FE"/>
    <w:rsid w:val="00181A92"/>
    <w:rsid w:val="00182023"/>
    <w:rsid w:val="00182098"/>
    <w:rsid w:val="00182A6A"/>
    <w:rsid w:val="00182CDB"/>
    <w:rsid w:val="0018312F"/>
    <w:rsid w:val="001832FC"/>
    <w:rsid w:val="001834CF"/>
    <w:rsid w:val="00183C40"/>
    <w:rsid w:val="00183C5D"/>
    <w:rsid w:val="00183FF9"/>
    <w:rsid w:val="00184323"/>
    <w:rsid w:val="00184357"/>
    <w:rsid w:val="00184366"/>
    <w:rsid w:val="00184721"/>
    <w:rsid w:val="00184909"/>
    <w:rsid w:val="00184E2B"/>
    <w:rsid w:val="00184F73"/>
    <w:rsid w:val="00185F36"/>
    <w:rsid w:val="00185F6D"/>
    <w:rsid w:val="00186229"/>
    <w:rsid w:val="00186452"/>
    <w:rsid w:val="00186561"/>
    <w:rsid w:val="00186597"/>
    <w:rsid w:val="001867EE"/>
    <w:rsid w:val="001871D5"/>
    <w:rsid w:val="001872B0"/>
    <w:rsid w:val="00187535"/>
    <w:rsid w:val="001876E5"/>
    <w:rsid w:val="00187A5A"/>
    <w:rsid w:val="00190172"/>
    <w:rsid w:val="00190231"/>
    <w:rsid w:val="00190296"/>
    <w:rsid w:val="00190528"/>
    <w:rsid w:val="00190664"/>
    <w:rsid w:val="001907AE"/>
    <w:rsid w:val="00190C95"/>
    <w:rsid w:val="00190CC9"/>
    <w:rsid w:val="00190D9B"/>
    <w:rsid w:val="0019152A"/>
    <w:rsid w:val="001915A1"/>
    <w:rsid w:val="00191992"/>
    <w:rsid w:val="00191E58"/>
    <w:rsid w:val="0019224C"/>
    <w:rsid w:val="001924FD"/>
    <w:rsid w:val="00192797"/>
    <w:rsid w:val="00192851"/>
    <w:rsid w:val="00192914"/>
    <w:rsid w:val="00192CED"/>
    <w:rsid w:val="00192E10"/>
    <w:rsid w:val="001930C1"/>
    <w:rsid w:val="00193377"/>
    <w:rsid w:val="001933AE"/>
    <w:rsid w:val="00193CB7"/>
    <w:rsid w:val="00193ED4"/>
    <w:rsid w:val="0019435E"/>
    <w:rsid w:val="00194391"/>
    <w:rsid w:val="00194446"/>
    <w:rsid w:val="0019448A"/>
    <w:rsid w:val="001944BF"/>
    <w:rsid w:val="00194604"/>
    <w:rsid w:val="00194ED4"/>
    <w:rsid w:val="0019519D"/>
    <w:rsid w:val="001952B2"/>
    <w:rsid w:val="001952CE"/>
    <w:rsid w:val="0019531A"/>
    <w:rsid w:val="00195356"/>
    <w:rsid w:val="001953B7"/>
    <w:rsid w:val="00195688"/>
    <w:rsid w:val="00195967"/>
    <w:rsid w:val="00195BC2"/>
    <w:rsid w:val="00195C7F"/>
    <w:rsid w:val="00195CF6"/>
    <w:rsid w:val="00196245"/>
    <w:rsid w:val="001969A4"/>
    <w:rsid w:val="00196B02"/>
    <w:rsid w:val="00197E40"/>
    <w:rsid w:val="001A08A1"/>
    <w:rsid w:val="001A08B6"/>
    <w:rsid w:val="001A09B8"/>
    <w:rsid w:val="001A0A25"/>
    <w:rsid w:val="001A0B09"/>
    <w:rsid w:val="001A0E90"/>
    <w:rsid w:val="001A1091"/>
    <w:rsid w:val="001A13B0"/>
    <w:rsid w:val="001A147D"/>
    <w:rsid w:val="001A1557"/>
    <w:rsid w:val="001A16B9"/>
    <w:rsid w:val="001A1CD1"/>
    <w:rsid w:val="001A1E0A"/>
    <w:rsid w:val="001A1E44"/>
    <w:rsid w:val="001A2A5B"/>
    <w:rsid w:val="001A2CB7"/>
    <w:rsid w:val="001A2E8C"/>
    <w:rsid w:val="001A3347"/>
    <w:rsid w:val="001A38F9"/>
    <w:rsid w:val="001A3B89"/>
    <w:rsid w:val="001A3CA8"/>
    <w:rsid w:val="001A41F0"/>
    <w:rsid w:val="001A43FF"/>
    <w:rsid w:val="001A46B9"/>
    <w:rsid w:val="001A48A1"/>
    <w:rsid w:val="001A4CED"/>
    <w:rsid w:val="001A4D9E"/>
    <w:rsid w:val="001A5321"/>
    <w:rsid w:val="001A5349"/>
    <w:rsid w:val="001A53FA"/>
    <w:rsid w:val="001A58BB"/>
    <w:rsid w:val="001A58C1"/>
    <w:rsid w:val="001A59E7"/>
    <w:rsid w:val="001A5A30"/>
    <w:rsid w:val="001A5D69"/>
    <w:rsid w:val="001A5E6C"/>
    <w:rsid w:val="001A5F4D"/>
    <w:rsid w:val="001A6091"/>
    <w:rsid w:val="001A609F"/>
    <w:rsid w:val="001A62F6"/>
    <w:rsid w:val="001A6467"/>
    <w:rsid w:val="001A6808"/>
    <w:rsid w:val="001A69ED"/>
    <w:rsid w:val="001A6BAC"/>
    <w:rsid w:val="001A6EE0"/>
    <w:rsid w:val="001A6F00"/>
    <w:rsid w:val="001A720D"/>
    <w:rsid w:val="001A7579"/>
    <w:rsid w:val="001A78B6"/>
    <w:rsid w:val="001A7924"/>
    <w:rsid w:val="001A7BDA"/>
    <w:rsid w:val="001A7E44"/>
    <w:rsid w:val="001A7EFA"/>
    <w:rsid w:val="001A7F47"/>
    <w:rsid w:val="001B047C"/>
    <w:rsid w:val="001B0886"/>
    <w:rsid w:val="001B08DE"/>
    <w:rsid w:val="001B0B45"/>
    <w:rsid w:val="001B10D7"/>
    <w:rsid w:val="001B1289"/>
    <w:rsid w:val="001B12E8"/>
    <w:rsid w:val="001B13B5"/>
    <w:rsid w:val="001B185D"/>
    <w:rsid w:val="001B191C"/>
    <w:rsid w:val="001B1995"/>
    <w:rsid w:val="001B1AD0"/>
    <w:rsid w:val="001B244E"/>
    <w:rsid w:val="001B24FB"/>
    <w:rsid w:val="001B28B4"/>
    <w:rsid w:val="001B2950"/>
    <w:rsid w:val="001B2B45"/>
    <w:rsid w:val="001B2FB4"/>
    <w:rsid w:val="001B3426"/>
    <w:rsid w:val="001B35C3"/>
    <w:rsid w:val="001B3A51"/>
    <w:rsid w:val="001B4318"/>
    <w:rsid w:val="001B4539"/>
    <w:rsid w:val="001B4E10"/>
    <w:rsid w:val="001B4E99"/>
    <w:rsid w:val="001B4FE4"/>
    <w:rsid w:val="001B50DD"/>
    <w:rsid w:val="001B50F1"/>
    <w:rsid w:val="001B51A6"/>
    <w:rsid w:val="001B589C"/>
    <w:rsid w:val="001B5C38"/>
    <w:rsid w:val="001B60DA"/>
    <w:rsid w:val="001B6112"/>
    <w:rsid w:val="001B6524"/>
    <w:rsid w:val="001B65A3"/>
    <w:rsid w:val="001B6BEF"/>
    <w:rsid w:val="001B6E57"/>
    <w:rsid w:val="001B6ECC"/>
    <w:rsid w:val="001B6FBC"/>
    <w:rsid w:val="001B70E5"/>
    <w:rsid w:val="001B72D8"/>
    <w:rsid w:val="001B79D4"/>
    <w:rsid w:val="001B7F60"/>
    <w:rsid w:val="001C00F0"/>
    <w:rsid w:val="001C02DD"/>
    <w:rsid w:val="001C044E"/>
    <w:rsid w:val="001C0779"/>
    <w:rsid w:val="001C086B"/>
    <w:rsid w:val="001C0900"/>
    <w:rsid w:val="001C0AFC"/>
    <w:rsid w:val="001C0EDA"/>
    <w:rsid w:val="001C1074"/>
    <w:rsid w:val="001C11A4"/>
    <w:rsid w:val="001C13B5"/>
    <w:rsid w:val="001C13BF"/>
    <w:rsid w:val="001C15BC"/>
    <w:rsid w:val="001C1651"/>
    <w:rsid w:val="001C1875"/>
    <w:rsid w:val="001C1936"/>
    <w:rsid w:val="001C1DA8"/>
    <w:rsid w:val="001C2101"/>
    <w:rsid w:val="001C21B1"/>
    <w:rsid w:val="001C2493"/>
    <w:rsid w:val="001C25FF"/>
    <w:rsid w:val="001C27CD"/>
    <w:rsid w:val="001C28FE"/>
    <w:rsid w:val="001C290E"/>
    <w:rsid w:val="001C2AE1"/>
    <w:rsid w:val="001C31AB"/>
    <w:rsid w:val="001C322D"/>
    <w:rsid w:val="001C33EA"/>
    <w:rsid w:val="001C363B"/>
    <w:rsid w:val="001C3ECA"/>
    <w:rsid w:val="001C3F0E"/>
    <w:rsid w:val="001C3F4D"/>
    <w:rsid w:val="001C4334"/>
    <w:rsid w:val="001C452C"/>
    <w:rsid w:val="001C45CB"/>
    <w:rsid w:val="001C4B81"/>
    <w:rsid w:val="001C4F0B"/>
    <w:rsid w:val="001C5430"/>
    <w:rsid w:val="001C54D6"/>
    <w:rsid w:val="001C5983"/>
    <w:rsid w:val="001C59FF"/>
    <w:rsid w:val="001C5BC9"/>
    <w:rsid w:val="001C5C3D"/>
    <w:rsid w:val="001C5D85"/>
    <w:rsid w:val="001C5FC1"/>
    <w:rsid w:val="001C6384"/>
    <w:rsid w:val="001C642A"/>
    <w:rsid w:val="001C6611"/>
    <w:rsid w:val="001C666C"/>
    <w:rsid w:val="001C6923"/>
    <w:rsid w:val="001C694E"/>
    <w:rsid w:val="001C6BC3"/>
    <w:rsid w:val="001C6D2F"/>
    <w:rsid w:val="001C6FB2"/>
    <w:rsid w:val="001C729E"/>
    <w:rsid w:val="001C76A6"/>
    <w:rsid w:val="001C7A36"/>
    <w:rsid w:val="001D05FB"/>
    <w:rsid w:val="001D0729"/>
    <w:rsid w:val="001D07D8"/>
    <w:rsid w:val="001D0AD9"/>
    <w:rsid w:val="001D0D5C"/>
    <w:rsid w:val="001D0F6B"/>
    <w:rsid w:val="001D0F9C"/>
    <w:rsid w:val="001D10E3"/>
    <w:rsid w:val="001D1297"/>
    <w:rsid w:val="001D1506"/>
    <w:rsid w:val="001D18CD"/>
    <w:rsid w:val="001D1A92"/>
    <w:rsid w:val="001D1AF9"/>
    <w:rsid w:val="001D1B9C"/>
    <w:rsid w:val="001D1EB3"/>
    <w:rsid w:val="001D2144"/>
    <w:rsid w:val="001D2259"/>
    <w:rsid w:val="001D2359"/>
    <w:rsid w:val="001D2377"/>
    <w:rsid w:val="001D2564"/>
    <w:rsid w:val="001D2879"/>
    <w:rsid w:val="001D2C9A"/>
    <w:rsid w:val="001D3B7C"/>
    <w:rsid w:val="001D42BD"/>
    <w:rsid w:val="001D4945"/>
    <w:rsid w:val="001D4BB0"/>
    <w:rsid w:val="001D4D62"/>
    <w:rsid w:val="001D4F36"/>
    <w:rsid w:val="001D526B"/>
    <w:rsid w:val="001D562B"/>
    <w:rsid w:val="001D5660"/>
    <w:rsid w:val="001D58A3"/>
    <w:rsid w:val="001D5D54"/>
    <w:rsid w:val="001D5FB8"/>
    <w:rsid w:val="001D6016"/>
    <w:rsid w:val="001D604E"/>
    <w:rsid w:val="001D60F2"/>
    <w:rsid w:val="001D6176"/>
    <w:rsid w:val="001D695F"/>
    <w:rsid w:val="001D6E17"/>
    <w:rsid w:val="001D70A7"/>
    <w:rsid w:val="001D7121"/>
    <w:rsid w:val="001D71B8"/>
    <w:rsid w:val="001D731C"/>
    <w:rsid w:val="001D73CE"/>
    <w:rsid w:val="001D7815"/>
    <w:rsid w:val="001D7A44"/>
    <w:rsid w:val="001D7D1D"/>
    <w:rsid w:val="001D7D48"/>
    <w:rsid w:val="001E01B0"/>
    <w:rsid w:val="001E01F7"/>
    <w:rsid w:val="001E0357"/>
    <w:rsid w:val="001E04E7"/>
    <w:rsid w:val="001E07E4"/>
    <w:rsid w:val="001E0875"/>
    <w:rsid w:val="001E089A"/>
    <w:rsid w:val="001E1A39"/>
    <w:rsid w:val="001E1B24"/>
    <w:rsid w:val="001E1C43"/>
    <w:rsid w:val="001E1C52"/>
    <w:rsid w:val="001E1CC2"/>
    <w:rsid w:val="001E1DB9"/>
    <w:rsid w:val="001E1EE2"/>
    <w:rsid w:val="001E2139"/>
    <w:rsid w:val="001E216D"/>
    <w:rsid w:val="001E2E4F"/>
    <w:rsid w:val="001E303E"/>
    <w:rsid w:val="001E4701"/>
    <w:rsid w:val="001E4892"/>
    <w:rsid w:val="001E4E69"/>
    <w:rsid w:val="001E4EC0"/>
    <w:rsid w:val="001E4F29"/>
    <w:rsid w:val="001E4F64"/>
    <w:rsid w:val="001E50E7"/>
    <w:rsid w:val="001E524B"/>
    <w:rsid w:val="001E579B"/>
    <w:rsid w:val="001E5C4A"/>
    <w:rsid w:val="001E5C7F"/>
    <w:rsid w:val="001E5DDE"/>
    <w:rsid w:val="001E5F4D"/>
    <w:rsid w:val="001E6071"/>
    <w:rsid w:val="001E6272"/>
    <w:rsid w:val="001E62D9"/>
    <w:rsid w:val="001E660E"/>
    <w:rsid w:val="001E6D0B"/>
    <w:rsid w:val="001E6E6F"/>
    <w:rsid w:val="001E6FCB"/>
    <w:rsid w:val="001E715D"/>
    <w:rsid w:val="001E766D"/>
    <w:rsid w:val="001E766E"/>
    <w:rsid w:val="001E76ED"/>
    <w:rsid w:val="001E76EE"/>
    <w:rsid w:val="001E7800"/>
    <w:rsid w:val="001E7921"/>
    <w:rsid w:val="001E7D44"/>
    <w:rsid w:val="001F0B8D"/>
    <w:rsid w:val="001F10A1"/>
    <w:rsid w:val="001F11BF"/>
    <w:rsid w:val="001F11ED"/>
    <w:rsid w:val="001F12BB"/>
    <w:rsid w:val="001F1330"/>
    <w:rsid w:val="001F17BA"/>
    <w:rsid w:val="001F1AE4"/>
    <w:rsid w:val="001F2019"/>
    <w:rsid w:val="001F21C0"/>
    <w:rsid w:val="001F259E"/>
    <w:rsid w:val="001F25B8"/>
    <w:rsid w:val="001F25CD"/>
    <w:rsid w:val="001F2754"/>
    <w:rsid w:val="001F2970"/>
    <w:rsid w:val="001F2CED"/>
    <w:rsid w:val="001F2D06"/>
    <w:rsid w:val="001F2E15"/>
    <w:rsid w:val="001F2FCC"/>
    <w:rsid w:val="001F3157"/>
    <w:rsid w:val="001F315E"/>
    <w:rsid w:val="001F3331"/>
    <w:rsid w:val="001F3661"/>
    <w:rsid w:val="001F377F"/>
    <w:rsid w:val="001F3A8F"/>
    <w:rsid w:val="001F3A9F"/>
    <w:rsid w:val="001F430A"/>
    <w:rsid w:val="001F43AF"/>
    <w:rsid w:val="001F4444"/>
    <w:rsid w:val="001F45ED"/>
    <w:rsid w:val="001F474B"/>
    <w:rsid w:val="001F47EC"/>
    <w:rsid w:val="001F47FB"/>
    <w:rsid w:val="001F4B9D"/>
    <w:rsid w:val="001F4F4D"/>
    <w:rsid w:val="001F52C4"/>
    <w:rsid w:val="001F532D"/>
    <w:rsid w:val="001F53CC"/>
    <w:rsid w:val="001F545C"/>
    <w:rsid w:val="001F5584"/>
    <w:rsid w:val="001F5940"/>
    <w:rsid w:val="001F5CA9"/>
    <w:rsid w:val="001F5CC5"/>
    <w:rsid w:val="001F5D57"/>
    <w:rsid w:val="001F5FE9"/>
    <w:rsid w:val="001F61D0"/>
    <w:rsid w:val="001F673E"/>
    <w:rsid w:val="001F6AC9"/>
    <w:rsid w:val="001F76D1"/>
    <w:rsid w:val="001F7861"/>
    <w:rsid w:val="001F7D8A"/>
    <w:rsid w:val="0020001C"/>
    <w:rsid w:val="0020027A"/>
    <w:rsid w:val="0020031E"/>
    <w:rsid w:val="00200419"/>
    <w:rsid w:val="00200595"/>
    <w:rsid w:val="002005B3"/>
    <w:rsid w:val="002010BD"/>
    <w:rsid w:val="00201245"/>
    <w:rsid w:val="0020145F"/>
    <w:rsid w:val="00201AAC"/>
    <w:rsid w:val="00201C71"/>
    <w:rsid w:val="00201EB6"/>
    <w:rsid w:val="0020201C"/>
    <w:rsid w:val="002025E5"/>
    <w:rsid w:val="002027F4"/>
    <w:rsid w:val="002028F2"/>
    <w:rsid w:val="00202B05"/>
    <w:rsid w:val="00202C76"/>
    <w:rsid w:val="00202F64"/>
    <w:rsid w:val="002033E8"/>
    <w:rsid w:val="0020376B"/>
    <w:rsid w:val="0020398A"/>
    <w:rsid w:val="00203ABB"/>
    <w:rsid w:val="002040E1"/>
    <w:rsid w:val="002041C0"/>
    <w:rsid w:val="00204364"/>
    <w:rsid w:val="00204C30"/>
    <w:rsid w:val="00205415"/>
    <w:rsid w:val="0020559C"/>
    <w:rsid w:val="002056D7"/>
    <w:rsid w:val="002056FC"/>
    <w:rsid w:val="002057ED"/>
    <w:rsid w:val="002057FA"/>
    <w:rsid w:val="00205F85"/>
    <w:rsid w:val="002060DF"/>
    <w:rsid w:val="00206104"/>
    <w:rsid w:val="002062BB"/>
    <w:rsid w:val="002064C1"/>
    <w:rsid w:val="00206920"/>
    <w:rsid w:val="0020693A"/>
    <w:rsid w:val="00206BF7"/>
    <w:rsid w:val="00206D4E"/>
    <w:rsid w:val="00206DB8"/>
    <w:rsid w:val="002071E2"/>
    <w:rsid w:val="002072C5"/>
    <w:rsid w:val="002074AD"/>
    <w:rsid w:val="002076F3"/>
    <w:rsid w:val="0020773D"/>
    <w:rsid w:val="00207BB1"/>
    <w:rsid w:val="00207D6B"/>
    <w:rsid w:val="00207EE5"/>
    <w:rsid w:val="00207F02"/>
    <w:rsid w:val="0021002A"/>
    <w:rsid w:val="002101CA"/>
    <w:rsid w:val="002101EF"/>
    <w:rsid w:val="002102CD"/>
    <w:rsid w:val="002104A4"/>
    <w:rsid w:val="00210762"/>
    <w:rsid w:val="00210FA4"/>
    <w:rsid w:val="002116FB"/>
    <w:rsid w:val="00211896"/>
    <w:rsid w:val="00211B1A"/>
    <w:rsid w:val="00211B44"/>
    <w:rsid w:val="00211D88"/>
    <w:rsid w:val="002121CA"/>
    <w:rsid w:val="00212258"/>
    <w:rsid w:val="0021265B"/>
    <w:rsid w:val="002127C7"/>
    <w:rsid w:val="002128F1"/>
    <w:rsid w:val="0021346D"/>
    <w:rsid w:val="00213884"/>
    <w:rsid w:val="00213A30"/>
    <w:rsid w:val="00213B9B"/>
    <w:rsid w:val="00213F8B"/>
    <w:rsid w:val="002140A0"/>
    <w:rsid w:val="002141D8"/>
    <w:rsid w:val="002143A5"/>
    <w:rsid w:val="00214452"/>
    <w:rsid w:val="002145FD"/>
    <w:rsid w:val="002146C5"/>
    <w:rsid w:val="00214C5E"/>
    <w:rsid w:val="00214CEC"/>
    <w:rsid w:val="00214D4C"/>
    <w:rsid w:val="0021575B"/>
    <w:rsid w:val="00215991"/>
    <w:rsid w:val="00215A60"/>
    <w:rsid w:val="00215AF6"/>
    <w:rsid w:val="00215C2B"/>
    <w:rsid w:val="00215F77"/>
    <w:rsid w:val="0021612C"/>
    <w:rsid w:val="0021627C"/>
    <w:rsid w:val="0021660B"/>
    <w:rsid w:val="00216621"/>
    <w:rsid w:val="002168BB"/>
    <w:rsid w:val="00216961"/>
    <w:rsid w:val="00216B56"/>
    <w:rsid w:val="00216B96"/>
    <w:rsid w:val="00217084"/>
    <w:rsid w:val="002172CF"/>
    <w:rsid w:val="002172F2"/>
    <w:rsid w:val="0021747C"/>
    <w:rsid w:val="002178CE"/>
    <w:rsid w:val="00217D4E"/>
    <w:rsid w:val="00217E9F"/>
    <w:rsid w:val="00220145"/>
    <w:rsid w:val="00220969"/>
    <w:rsid w:val="00220BC2"/>
    <w:rsid w:val="00220C9F"/>
    <w:rsid w:val="00220D5E"/>
    <w:rsid w:val="00220D94"/>
    <w:rsid w:val="00220DC3"/>
    <w:rsid w:val="002210DA"/>
    <w:rsid w:val="002217BE"/>
    <w:rsid w:val="00221AA1"/>
    <w:rsid w:val="00221B09"/>
    <w:rsid w:val="00221BDC"/>
    <w:rsid w:val="002223C9"/>
    <w:rsid w:val="002226AC"/>
    <w:rsid w:val="00222A12"/>
    <w:rsid w:val="00222D37"/>
    <w:rsid w:val="00222E2F"/>
    <w:rsid w:val="00222F8B"/>
    <w:rsid w:val="002235D6"/>
    <w:rsid w:val="0022388A"/>
    <w:rsid w:val="002238FA"/>
    <w:rsid w:val="00223F17"/>
    <w:rsid w:val="00223F2E"/>
    <w:rsid w:val="00223F9D"/>
    <w:rsid w:val="00224134"/>
    <w:rsid w:val="00224245"/>
    <w:rsid w:val="002247AC"/>
    <w:rsid w:val="00224927"/>
    <w:rsid w:val="00224B6D"/>
    <w:rsid w:val="00224B88"/>
    <w:rsid w:val="00224C6D"/>
    <w:rsid w:val="002252B9"/>
    <w:rsid w:val="0022541F"/>
    <w:rsid w:val="00225700"/>
    <w:rsid w:val="0022571F"/>
    <w:rsid w:val="00225E3B"/>
    <w:rsid w:val="0022610A"/>
    <w:rsid w:val="00226263"/>
    <w:rsid w:val="002264E3"/>
    <w:rsid w:val="00226AAF"/>
    <w:rsid w:val="00226CCE"/>
    <w:rsid w:val="00226E89"/>
    <w:rsid w:val="0022701E"/>
    <w:rsid w:val="002273D9"/>
    <w:rsid w:val="002273E9"/>
    <w:rsid w:val="00227513"/>
    <w:rsid w:val="0022764F"/>
    <w:rsid w:val="002278B4"/>
    <w:rsid w:val="00227BF6"/>
    <w:rsid w:val="00227D95"/>
    <w:rsid w:val="00227E68"/>
    <w:rsid w:val="0023005D"/>
    <w:rsid w:val="0023026B"/>
    <w:rsid w:val="002304F2"/>
    <w:rsid w:val="00230759"/>
    <w:rsid w:val="002307F8"/>
    <w:rsid w:val="00230B01"/>
    <w:rsid w:val="00230D00"/>
    <w:rsid w:val="00230DC3"/>
    <w:rsid w:val="00230DED"/>
    <w:rsid w:val="00230F2E"/>
    <w:rsid w:val="00230FB7"/>
    <w:rsid w:val="002313BD"/>
    <w:rsid w:val="002315BE"/>
    <w:rsid w:val="0023164A"/>
    <w:rsid w:val="002318DA"/>
    <w:rsid w:val="00231A87"/>
    <w:rsid w:val="00231C56"/>
    <w:rsid w:val="002320B7"/>
    <w:rsid w:val="0023246F"/>
    <w:rsid w:val="00232642"/>
    <w:rsid w:val="00232A5A"/>
    <w:rsid w:val="00232ACF"/>
    <w:rsid w:val="00232B90"/>
    <w:rsid w:val="00232CE5"/>
    <w:rsid w:val="00232E1C"/>
    <w:rsid w:val="0023319A"/>
    <w:rsid w:val="002331A9"/>
    <w:rsid w:val="00233323"/>
    <w:rsid w:val="0023370E"/>
    <w:rsid w:val="002341F2"/>
    <w:rsid w:val="00234403"/>
    <w:rsid w:val="00234748"/>
    <w:rsid w:val="00234A1E"/>
    <w:rsid w:val="00234E27"/>
    <w:rsid w:val="0023500E"/>
    <w:rsid w:val="002351F8"/>
    <w:rsid w:val="00235321"/>
    <w:rsid w:val="00235435"/>
    <w:rsid w:val="002354C5"/>
    <w:rsid w:val="002355CE"/>
    <w:rsid w:val="002358D3"/>
    <w:rsid w:val="00235BBA"/>
    <w:rsid w:val="00235BD0"/>
    <w:rsid w:val="002362FD"/>
    <w:rsid w:val="002365BD"/>
    <w:rsid w:val="00236952"/>
    <w:rsid w:val="00236FAF"/>
    <w:rsid w:val="00236FEA"/>
    <w:rsid w:val="002375F6"/>
    <w:rsid w:val="00237938"/>
    <w:rsid w:val="002379F2"/>
    <w:rsid w:val="00237D4A"/>
    <w:rsid w:val="00240677"/>
    <w:rsid w:val="00240733"/>
    <w:rsid w:val="00240942"/>
    <w:rsid w:val="00240A67"/>
    <w:rsid w:val="00240DF9"/>
    <w:rsid w:val="00241204"/>
    <w:rsid w:val="00241524"/>
    <w:rsid w:val="0024155C"/>
    <w:rsid w:val="00241709"/>
    <w:rsid w:val="0024184E"/>
    <w:rsid w:val="00241855"/>
    <w:rsid w:val="00241B14"/>
    <w:rsid w:val="002427BF"/>
    <w:rsid w:val="00242D06"/>
    <w:rsid w:val="00243189"/>
    <w:rsid w:val="00244052"/>
    <w:rsid w:val="002442CA"/>
    <w:rsid w:val="00244699"/>
    <w:rsid w:val="00244796"/>
    <w:rsid w:val="00244C66"/>
    <w:rsid w:val="00244F63"/>
    <w:rsid w:val="00245038"/>
    <w:rsid w:val="002450B3"/>
    <w:rsid w:val="002450EA"/>
    <w:rsid w:val="00245141"/>
    <w:rsid w:val="002452AF"/>
    <w:rsid w:val="0024568F"/>
    <w:rsid w:val="00245713"/>
    <w:rsid w:val="00245ABE"/>
    <w:rsid w:val="00245D0B"/>
    <w:rsid w:val="00245E53"/>
    <w:rsid w:val="00245ED1"/>
    <w:rsid w:val="00246107"/>
    <w:rsid w:val="002462FF"/>
    <w:rsid w:val="00246B3D"/>
    <w:rsid w:val="00246C08"/>
    <w:rsid w:val="00246EED"/>
    <w:rsid w:val="00246F55"/>
    <w:rsid w:val="0024720F"/>
    <w:rsid w:val="002478F0"/>
    <w:rsid w:val="00247A60"/>
    <w:rsid w:val="00250418"/>
    <w:rsid w:val="00250755"/>
    <w:rsid w:val="00250A0E"/>
    <w:rsid w:val="00250AD9"/>
    <w:rsid w:val="00250B57"/>
    <w:rsid w:val="00250E42"/>
    <w:rsid w:val="00250F26"/>
    <w:rsid w:val="00251042"/>
    <w:rsid w:val="0025177D"/>
    <w:rsid w:val="002517EC"/>
    <w:rsid w:val="00251819"/>
    <w:rsid w:val="00251840"/>
    <w:rsid w:val="00251B3B"/>
    <w:rsid w:val="00251E57"/>
    <w:rsid w:val="00251F18"/>
    <w:rsid w:val="00252333"/>
    <w:rsid w:val="00252A40"/>
    <w:rsid w:val="00252C88"/>
    <w:rsid w:val="00252D0E"/>
    <w:rsid w:val="002534E7"/>
    <w:rsid w:val="00253514"/>
    <w:rsid w:val="00253786"/>
    <w:rsid w:val="002537C6"/>
    <w:rsid w:val="00253BF4"/>
    <w:rsid w:val="00254119"/>
    <w:rsid w:val="00254367"/>
    <w:rsid w:val="002543A7"/>
    <w:rsid w:val="002548D7"/>
    <w:rsid w:val="0025493E"/>
    <w:rsid w:val="00254B36"/>
    <w:rsid w:val="00254C44"/>
    <w:rsid w:val="00254D56"/>
    <w:rsid w:val="00254E28"/>
    <w:rsid w:val="00254E32"/>
    <w:rsid w:val="0025520F"/>
    <w:rsid w:val="0025593C"/>
    <w:rsid w:val="00256153"/>
    <w:rsid w:val="00256277"/>
    <w:rsid w:val="002565DD"/>
    <w:rsid w:val="002569BF"/>
    <w:rsid w:val="00256B27"/>
    <w:rsid w:val="00256E44"/>
    <w:rsid w:val="0025703A"/>
    <w:rsid w:val="0025725D"/>
    <w:rsid w:val="00257A6F"/>
    <w:rsid w:val="00257A79"/>
    <w:rsid w:val="0026033B"/>
    <w:rsid w:val="0026065E"/>
    <w:rsid w:val="002607A1"/>
    <w:rsid w:val="0026095B"/>
    <w:rsid w:val="00260C98"/>
    <w:rsid w:val="0026118D"/>
    <w:rsid w:val="002611CF"/>
    <w:rsid w:val="002611D9"/>
    <w:rsid w:val="002612FC"/>
    <w:rsid w:val="00261537"/>
    <w:rsid w:val="00261B7C"/>
    <w:rsid w:val="00261BB7"/>
    <w:rsid w:val="00261C17"/>
    <w:rsid w:val="00261C58"/>
    <w:rsid w:val="00261CED"/>
    <w:rsid w:val="002622C4"/>
    <w:rsid w:val="0026294D"/>
    <w:rsid w:val="00262A0A"/>
    <w:rsid w:val="00262A16"/>
    <w:rsid w:val="00262B30"/>
    <w:rsid w:val="00262C1F"/>
    <w:rsid w:val="00262E66"/>
    <w:rsid w:val="00263408"/>
    <w:rsid w:val="002636EC"/>
    <w:rsid w:val="0026372A"/>
    <w:rsid w:val="0026377D"/>
    <w:rsid w:val="002644DF"/>
    <w:rsid w:val="002649E8"/>
    <w:rsid w:val="00264C74"/>
    <w:rsid w:val="00264CC9"/>
    <w:rsid w:val="00264D74"/>
    <w:rsid w:val="0026510D"/>
    <w:rsid w:val="00265153"/>
    <w:rsid w:val="0026522B"/>
    <w:rsid w:val="00265399"/>
    <w:rsid w:val="002653C1"/>
    <w:rsid w:val="002653E4"/>
    <w:rsid w:val="00265724"/>
    <w:rsid w:val="00265749"/>
    <w:rsid w:val="002657B0"/>
    <w:rsid w:val="00265AC9"/>
    <w:rsid w:val="002661FE"/>
    <w:rsid w:val="00266365"/>
    <w:rsid w:val="0026661B"/>
    <w:rsid w:val="00266974"/>
    <w:rsid w:val="00266D1C"/>
    <w:rsid w:val="00266D8C"/>
    <w:rsid w:val="002670D1"/>
    <w:rsid w:val="00267366"/>
    <w:rsid w:val="00267858"/>
    <w:rsid w:val="002679F9"/>
    <w:rsid w:val="00267A6C"/>
    <w:rsid w:val="00267B85"/>
    <w:rsid w:val="00267F62"/>
    <w:rsid w:val="002700A2"/>
    <w:rsid w:val="0027029E"/>
    <w:rsid w:val="00270423"/>
    <w:rsid w:val="00270523"/>
    <w:rsid w:val="00270636"/>
    <w:rsid w:val="00270947"/>
    <w:rsid w:val="00270A4D"/>
    <w:rsid w:val="00270CE0"/>
    <w:rsid w:val="00270CFF"/>
    <w:rsid w:val="00270E8B"/>
    <w:rsid w:val="002713E7"/>
    <w:rsid w:val="002719DC"/>
    <w:rsid w:val="00271CA3"/>
    <w:rsid w:val="00271CDC"/>
    <w:rsid w:val="00271DA4"/>
    <w:rsid w:val="00271EFF"/>
    <w:rsid w:val="002722B0"/>
    <w:rsid w:val="002724A5"/>
    <w:rsid w:val="002725DA"/>
    <w:rsid w:val="002727C2"/>
    <w:rsid w:val="00272A2C"/>
    <w:rsid w:val="00273409"/>
    <w:rsid w:val="002736EF"/>
    <w:rsid w:val="00273754"/>
    <w:rsid w:val="00273AE3"/>
    <w:rsid w:val="00273DE7"/>
    <w:rsid w:val="00274052"/>
    <w:rsid w:val="0027436A"/>
    <w:rsid w:val="002747DB"/>
    <w:rsid w:val="00274933"/>
    <w:rsid w:val="00274C06"/>
    <w:rsid w:val="00274D78"/>
    <w:rsid w:val="00275005"/>
    <w:rsid w:val="002750E6"/>
    <w:rsid w:val="0027542C"/>
    <w:rsid w:val="00275C6A"/>
    <w:rsid w:val="00275CF7"/>
    <w:rsid w:val="00275D5D"/>
    <w:rsid w:val="002760FA"/>
    <w:rsid w:val="0027622C"/>
    <w:rsid w:val="002762C5"/>
    <w:rsid w:val="0027634A"/>
    <w:rsid w:val="0027645B"/>
    <w:rsid w:val="00276CA2"/>
    <w:rsid w:val="00276D4A"/>
    <w:rsid w:val="00276EA6"/>
    <w:rsid w:val="00276F23"/>
    <w:rsid w:val="0027700E"/>
    <w:rsid w:val="002771CA"/>
    <w:rsid w:val="002772AC"/>
    <w:rsid w:val="00277A6B"/>
    <w:rsid w:val="00280039"/>
    <w:rsid w:val="0028029E"/>
    <w:rsid w:val="002807AB"/>
    <w:rsid w:val="002809F7"/>
    <w:rsid w:val="00280A67"/>
    <w:rsid w:val="00280B2F"/>
    <w:rsid w:val="00280FD0"/>
    <w:rsid w:val="002811FD"/>
    <w:rsid w:val="00281269"/>
    <w:rsid w:val="002818C0"/>
    <w:rsid w:val="00281DF8"/>
    <w:rsid w:val="0028246F"/>
    <w:rsid w:val="002824B9"/>
    <w:rsid w:val="00282B68"/>
    <w:rsid w:val="0028308E"/>
    <w:rsid w:val="002831DF"/>
    <w:rsid w:val="0028336B"/>
    <w:rsid w:val="002833BE"/>
    <w:rsid w:val="00283AC9"/>
    <w:rsid w:val="00284271"/>
    <w:rsid w:val="002843AD"/>
    <w:rsid w:val="00284753"/>
    <w:rsid w:val="00284764"/>
    <w:rsid w:val="00284E9D"/>
    <w:rsid w:val="002850DF"/>
    <w:rsid w:val="0028597D"/>
    <w:rsid w:val="0028598B"/>
    <w:rsid w:val="00285A20"/>
    <w:rsid w:val="00285AFF"/>
    <w:rsid w:val="00285BEF"/>
    <w:rsid w:val="00285C15"/>
    <w:rsid w:val="00285CC1"/>
    <w:rsid w:val="00286047"/>
    <w:rsid w:val="00286054"/>
    <w:rsid w:val="00286617"/>
    <w:rsid w:val="00286C12"/>
    <w:rsid w:val="00286C72"/>
    <w:rsid w:val="00286E86"/>
    <w:rsid w:val="002871E0"/>
    <w:rsid w:val="002871F3"/>
    <w:rsid w:val="00287593"/>
    <w:rsid w:val="00287889"/>
    <w:rsid w:val="002879A1"/>
    <w:rsid w:val="00287F32"/>
    <w:rsid w:val="0029010D"/>
    <w:rsid w:val="002904AF"/>
    <w:rsid w:val="00290AB0"/>
    <w:rsid w:val="00290C83"/>
    <w:rsid w:val="00290D1D"/>
    <w:rsid w:val="00290EB1"/>
    <w:rsid w:val="0029108A"/>
    <w:rsid w:val="002912F2"/>
    <w:rsid w:val="00291B8B"/>
    <w:rsid w:val="00291C52"/>
    <w:rsid w:val="00291CCD"/>
    <w:rsid w:val="00292945"/>
    <w:rsid w:val="00292A0A"/>
    <w:rsid w:val="00292B8D"/>
    <w:rsid w:val="00292BE7"/>
    <w:rsid w:val="00292E30"/>
    <w:rsid w:val="00292E8B"/>
    <w:rsid w:val="00292EE7"/>
    <w:rsid w:val="0029302C"/>
    <w:rsid w:val="0029313A"/>
    <w:rsid w:val="0029313C"/>
    <w:rsid w:val="002932CA"/>
    <w:rsid w:val="0029331A"/>
    <w:rsid w:val="002933CC"/>
    <w:rsid w:val="002937A8"/>
    <w:rsid w:val="00293963"/>
    <w:rsid w:val="002939AE"/>
    <w:rsid w:val="00293AA2"/>
    <w:rsid w:val="00293D28"/>
    <w:rsid w:val="00293E48"/>
    <w:rsid w:val="00293E95"/>
    <w:rsid w:val="002940CE"/>
    <w:rsid w:val="002944F1"/>
    <w:rsid w:val="002948B3"/>
    <w:rsid w:val="00294925"/>
    <w:rsid w:val="00294BB6"/>
    <w:rsid w:val="00294FB5"/>
    <w:rsid w:val="002950EA"/>
    <w:rsid w:val="002957B5"/>
    <w:rsid w:val="002957B7"/>
    <w:rsid w:val="002957BE"/>
    <w:rsid w:val="00295FCF"/>
    <w:rsid w:val="0029605F"/>
    <w:rsid w:val="002962C1"/>
    <w:rsid w:val="0029634C"/>
    <w:rsid w:val="0029645B"/>
    <w:rsid w:val="00296475"/>
    <w:rsid w:val="00296542"/>
    <w:rsid w:val="0029660D"/>
    <w:rsid w:val="00296A2A"/>
    <w:rsid w:val="00296D18"/>
    <w:rsid w:val="00297202"/>
    <w:rsid w:val="002973F8"/>
    <w:rsid w:val="002974CB"/>
    <w:rsid w:val="00297966"/>
    <w:rsid w:val="002A0609"/>
    <w:rsid w:val="002A0821"/>
    <w:rsid w:val="002A0DCC"/>
    <w:rsid w:val="002A1029"/>
    <w:rsid w:val="002A1149"/>
    <w:rsid w:val="002A1784"/>
    <w:rsid w:val="002A1815"/>
    <w:rsid w:val="002A1A1C"/>
    <w:rsid w:val="002A1AD8"/>
    <w:rsid w:val="002A1AEB"/>
    <w:rsid w:val="002A1DDF"/>
    <w:rsid w:val="002A2B33"/>
    <w:rsid w:val="002A2E00"/>
    <w:rsid w:val="002A2F1A"/>
    <w:rsid w:val="002A33E9"/>
    <w:rsid w:val="002A3C11"/>
    <w:rsid w:val="002A3C62"/>
    <w:rsid w:val="002A3D9C"/>
    <w:rsid w:val="002A45ED"/>
    <w:rsid w:val="002A4696"/>
    <w:rsid w:val="002A4812"/>
    <w:rsid w:val="002A4853"/>
    <w:rsid w:val="002A4AE7"/>
    <w:rsid w:val="002A4B25"/>
    <w:rsid w:val="002A4D4D"/>
    <w:rsid w:val="002A4E40"/>
    <w:rsid w:val="002A4F44"/>
    <w:rsid w:val="002A5094"/>
    <w:rsid w:val="002A5137"/>
    <w:rsid w:val="002A5833"/>
    <w:rsid w:val="002A59A2"/>
    <w:rsid w:val="002A5F1E"/>
    <w:rsid w:val="002A5F62"/>
    <w:rsid w:val="002A60FE"/>
    <w:rsid w:val="002A613B"/>
    <w:rsid w:val="002A6806"/>
    <w:rsid w:val="002A6909"/>
    <w:rsid w:val="002A6A96"/>
    <w:rsid w:val="002A6C04"/>
    <w:rsid w:val="002A6EF1"/>
    <w:rsid w:val="002A6F4A"/>
    <w:rsid w:val="002A70A6"/>
    <w:rsid w:val="002A71B9"/>
    <w:rsid w:val="002A71F0"/>
    <w:rsid w:val="002A7437"/>
    <w:rsid w:val="002A7551"/>
    <w:rsid w:val="002A773E"/>
    <w:rsid w:val="002A793A"/>
    <w:rsid w:val="002A7B68"/>
    <w:rsid w:val="002A7CC2"/>
    <w:rsid w:val="002B0170"/>
    <w:rsid w:val="002B0209"/>
    <w:rsid w:val="002B03A9"/>
    <w:rsid w:val="002B1C86"/>
    <w:rsid w:val="002B202C"/>
    <w:rsid w:val="002B2189"/>
    <w:rsid w:val="002B21F0"/>
    <w:rsid w:val="002B22A4"/>
    <w:rsid w:val="002B374D"/>
    <w:rsid w:val="002B38C1"/>
    <w:rsid w:val="002B3B5D"/>
    <w:rsid w:val="002B3D55"/>
    <w:rsid w:val="002B3E3D"/>
    <w:rsid w:val="002B3E46"/>
    <w:rsid w:val="002B3EBA"/>
    <w:rsid w:val="002B402C"/>
    <w:rsid w:val="002B4064"/>
    <w:rsid w:val="002B4120"/>
    <w:rsid w:val="002B4652"/>
    <w:rsid w:val="002B4B2E"/>
    <w:rsid w:val="002B4B38"/>
    <w:rsid w:val="002B4C6A"/>
    <w:rsid w:val="002B4D5B"/>
    <w:rsid w:val="002B4DC0"/>
    <w:rsid w:val="002B4DEE"/>
    <w:rsid w:val="002B5109"/>
    <w:rsid w:val="002B5126"/>
    <w:rsid w:val="002B53E5"/>
    <w:rsid w:val="002B5529"/>
    <w:rsid w:val="002B5552"/>
    <w:rsid w:val="002B59F0"/>
    <w:rsid w:val="002B5B35"/>
    <w:rsid w:val="002B5EB5"/>
    <w:rsid w:val="002B6106"/>
    <w:rsid w:val="002B623B"/>
    <w:rsid w:val="002B644C"/>
    <w:rsid w:val="002B6540"/>
    <w:rsid w:val="002B662E"/>
    <w:rsid w:val="002B66BD"/>
    <w:rsid w:val="002B7310"/>
    <w:rsid w:val="002B76FE"/>
    <w:rsid w:val="002C04A4"/>
    <w:rsid w:val="002C05B3"/>
    <w:rsid w:val="002C06C1"/>
    <w:rsid w:val="002C0B65"/>
    <w:rsid w:val="002C1026"/>
    <w:rsid w:val="002C10CC"/>
    <w:rsid w:val="002C1118"/>
    <w:rsid w:val="002C112B"/>
    <w:rsid w:val="002C169E"/>
    <w:rsid w:val="002C1919"/>
    <w:rsid w:val="002C1CA4"/>
    <w:rsid w:val="002C1E21"/>
    <w:rsid w:val="002C23C5"/>
    <w:rsid w:val="002C2472"/>
    <w:rsid w:val="002C2A3F"/>
    <w:rsid w:val="002C2AA1"/>
    <w:rsid w:val="002C2C40"/>
    <w:rsid w:val="002C2D92"/>
    <w:rsid w:val="002C3261"/>
    <w:rsid w:val="002C39EB"/>
    <w:rsid w:val="002C3B60"/>
    <w:rsid w:val="002C3C0F"/>
    <w:rsid w:val="002C41DC"/>
    <w:rsid w:val="002C42B0"/>
    <w:rsid w:val="002C4510"/>
    <w:rsid w:val="002C4737"/>
    <w:rsid w:val="002C49B0"/>
    <w:rsid w:val="002C49F1"/>
    <w:rsid w:val="002C4A17"/>
    <w:rsid w:val="002C4F03"/>
    <w:rsid w:val="002C51CB"/>
    <w:rsid w:val="002C51CC"/>
    <w:rsid w:val="002C5520"/>
    <w:rsid w:val="002C5754"/>
    <w:rsid w:val="002C5D1C"/>
    <w:rsid w:val="002C5F94"/>
    <w:rsid w:val="002C60F3"/>
    <w:rsid w:val="002C6136"/>
    <w:rsid w:val="002C6A0D"/>
    <w:rsid w:val="002C6C9C"/>
    <w:rsid w:val="002C6CBF"/>
    <w:rsid w:val="002C6DD7"/>
    <w:rsid w:val="002C7432"/>
    <w:rsid w:val="002C76F4"/>
    <w:rsid w:val="002C78AC"/>
    <w:rsid w:val="002C7939"/>
    <w:rsid w:val="002C7BDE"/>
    <w:rsid w:val="002C7C5D"/>
    <w:rsid w:val="002C7D27"/>
    <w:rsid w:val="002D005F"/>
    <w:rsid w:val="002D034B"/>
    <w:rsid w:val="002D0664"/>
    <w:rsid w:val="002D0955"/>
    <w:rsid w:val="002D09AB"/>
    <w:rsid w:val="002D0A72"/>
    <w:rsid w:val="002D0AF8"/>
    <w:rsid w:val="002D0BF3"/>
    <w:rsid w:val="002D1563"/>
    <w:rsid w:val="002D1569"/>
    <w:rsid w:val="002D168B"/>
    <w:rsid w:val="002D1B9A"/>
    <w:rsid w:val="002D2200"/>
    <w:rsid w:val="002D2339"/>
    <w:rsid w:val="002D2693"/>
    <w:rsid w:val="002D283D"/>
    <w:rsid w:val="002D28F9"/>
    <w:rsid w:val="002D2908"/>
    <w:rsid w:val="002D2F4D"/>
    <w:rsid w:val="002D3309"/>
    <w:rsid w:val="002D3572"/>
    <w:rsid w:val="002D3646"/>
    <w:rsid w:val="002D3CCB"/>
    <w:rsid w:val="002D3F04"/>
    <w:rsid w:val="002D42AE"/>
    <w:rsid w:val="002D4436"/>
    <w:rsid w:val="002D4976"/>
    <w:rsid w:val="002D5175"/>
    <w:rsid w:val="002D5267"/>
    <w:rsid w:val="002D5866"/>
    <w:rsid w:val="002D59AA"/>
    <w:rsid w:val="002D6695"/>
    <w:rsid w:val="002D6EBE"/>
    <w:rsid w:val="002D6F80"/>
    <w:rsid w:val="002D734C"/>
    <w:rsid w:val="002D7634"/>
    <w:rsid w:val="002D76D2"/>
    <w:rsid w:val="002D77FF"/>
    <w:rsid w:val="002D7920"/>
    <w:rsid w:val="002D7A0A"/>
    <w:rsid w:val="002D7E13"/>
    <w:rsid w:val="002D7F9B"/>
    <w:rsid w:val="002D7FB6"/>
    <w:rsid w:val="002D7FF9"/>
    <w:rsid w:val="002E0AAC"/>
    <w:rsid w:val="002E0AD8"/>
    <w:rsid w:val="002E10D1"/>
    <w:rsid w:val="002E1231"/>
    <w:rsid w:val="002E148A"/>
    <w:rsid w:val="002E14DA"/>
    <w:rsid w:val="002E181F"/>
    <w:rsid w:val="002E18BA"/>
    <w:rsid w:val="002E1A0B"/>
    <w:rsid w:val="002E1B07"/>
    <w:rsid w:val="002E1EF2"/>
    <w:rsid w:val="002E2199"/>
    <w:rsid w:val="002E2668"/>
    <w:rsid w:val="002E2687"/>
    <w:rsid w:val="002E26E1"/>
    <w:rsid w:val="002E28ED"/>
    <w:rsid w:val="002E28FE"/>
    <w:rsid w:val="002E2B1A"/>
    <w:rsid w:val="002E2DDB"/>
    <w:rsid w:val="002E2F70"/>
    <w:rsid w:val="002E2FFA"/>
    <w:rsid w:val="002E3579"/>
    <w:rsid w:val="002E3A2D"/>
    <w:rsid w:val="002E3BE1"/>
    <w:rsid w:val="002E3BFA"/>
    <w:rsid w:val="002E4021"/>
    <w:rsid w:val="002E4252"/>
    <w:rsid w:val="002E43B4"/>
    <w:rsid w:val="002E456F"/>
    <w:rsid w:val="002E4606"/>
    <w:rsid w:val="002E481D"/>
    <w:rsid w:val="002E48C5"/>
    <w:rsid w:val="002E4AB5"/>
    <w:rsid w:val="002E4B80"/>
    <w:rsid w:val="002E514B"/>
    <w:rsid w:val="002E523C"/>
    <w:rsid w:val="002E541D"/>
    <w:rsid w:val="002E571E"/>
    <w:rsid w:val="002E5752"/>
    <w:rsid w:val="002E5B98"/>
    <w:rsid w:val="002E6240"/>
    <w:rsid w:val="002E6390"/>
    <w:rsid w:val="002E6491"/>
    <w:rsid w:val="002E64C8"/>
    <w:rsid w:val="002E6578"/>
    <w:rsid w:val="002E6B00"/>
    <w:rsid w:val="002E6BB3"/>
    <w:rsid w:val="002E6C4B"/>
    <w:rsid w:val="002E6DD6"/>
    <w:rsid w:val="002E70B7"/>
    <w:rsid w:val="002E71DC"/>
    <w:rsid w:val="002E72D6"/>
    <w:rsid w:val="002E72DA"/>
    <w:rsid w:val="002E76DC"/>
    <w:rsid w:val="002E7772"/>
    <w:rsid w:val="002E78F8"/>
    <w:rsid w:val="002E7B79"/>
    <w:rsid w:val="002E7BD6"/>
    <w:rsid w:val="002E7BDB"/>
    <w:rsid w:val="002E7E80"/>
    <w:rsid w:val="002E7FBE"/>
    <w:rsid w:val="002F02AE"/>
    <w:rsid w:val="002F0585"/>
    <w:rsid w:val="002F0773"/>
    <w:rsid w:val="002F0930"/>
    <w:rsid w:val="002F09D7"/>
    <w:rsid w:val="002F0A18"/>
    <w:rsid w:val="002F0C92"/>
    <w:rsid w:val="002F1800"/>
    <w:rsid w:val="002F1955"/>
    <w:rsid w:val="002F1C3A"/>
    <w:rsid w:val="002F1D7F"/>
    <w:rsid w:val="002F2281"/>
    <w:rsid w:val="002F247A"/>
    <w:rsid w:val="002F24BB"/>
    <w:rsid w:val="002F25D5"/>
    <w:rsid w:val="002F2D09"/>
    <w:rsid w:val="002F30A5"/>
    <w:rsid w:val="002F3731"/>
    <w:rsid w:val="002F3822"/>
    <w:rsid w:val="002F3A00"/>
    <w:rsid w:val="002F3AA9"/>
    <w:rsid w:val="002F405C"/>
    <w:rsid w:val="002F4518"/>
    <w:rsid w:val="002F45EA"/>
    <w:rsid w:val="002F4648"/>
    <w:rsid w:val="002F46F6"/>
    <w:rsid w:val="002F4730"/>
    <w:rsid w:val="002F4A13"/>
    <w:rsid w:val="002F4C17"/>
    <w:rsid w:val="002F4C18"/>
    <w:rsid w:val="002F5537"/>
    <w:rsid w:val="002F5F13"/>
    <w:rsid w:val="002F63E0"/>
    <w:rsid w:val="002F650D"/>
    <w:rsid w:val="002F65E9"/>
    <w:rsid w:val="002F66FF"/>
    <w:rsid w:val="002F6E91"/>
    <w:rsid w:val="002F7324"/>
    <w:rsid w:val="002F7490"/>
    <w:rsid w:val="002F758B"/>
    <w:rsid w:val="002F797F"/>
    <w:rsid w:val="002F7E05"/>
    <w:rsid w:val="002F7E96"/>
    <w:rsid w:val="002F7EA4"/>
    <w:rsid w:val="00300125"/>
    <w:rsid w:val="00300178"/>
    <w:rsid w:val="00300271"/>
    <w:rsid w:val="00300831"/>
    <w:rsid w:val="00300947"/>
    <w:rsid w:val="00300A65"/>
    <w:rsid w:val="00300CB1"/>
    <w:rsid w:val="0030104B"/>
    <w:rsid w:val="00301C3A"/>
    <w:rsid w:val="003026BE"/>
    <w:rsid w:val="00302909"/>
    <w:rsid w:val="003029B1"/>
    <w:rsid w:val="00302D74"/>
    <w:rsid w:val="00302EB6"/>
    <w:rsid w:val="00302F13"/>
    <w:rsid w:val="00302F3A"/>
    <w:rsid w:val="00302FFF"/>
    <w:rsid w:val="003032ED"/>
    <w:rsid w:val="00303384"/>
    <w:rsid w:val="003037CB"/>
    <w:rsid w:val="00303C5D"/>
    <w:rsid w:val="00303E7F"/>
    <w:rsid w:val="003041E5"/>
    <w:rsid w:val="00304251"/>
    <w:rsid w:val="00304A47"/>
    <w:rsid w:val="00304BF7"/>
    <w:rsid w:val="00304D0F"/>
    <w:rsid w:val="00304E6D"/>
    <w:rsid w:val="00304FB6"/>
    <w:rsid w:val="00305034"/>
    <w:rsid w:val="0030593E"/>
    <w:rsid w:val="00305A04"/>
    <w:rsid w:val="00305F20"/>
    <w:rsid w:val="003061C6"/>
    <w:rsid w:val="003062BA"/>
    <w:rsid w:val="003065A8"/>
    <w:rsid w:val="00306735"/>
    <w:rsid w:val="003069BB"/>
    <w:rsid w:val="003069FC"/>
    <w:rsid w:val="00306CA4"/>
    <w:rsid w:val="00306CAC"/>
    <w:rsid w:val="00306D1C"/>
    <w:rsid w:val="00306D42"/>
    <w:rsid w:val="00306DE5"/>
    <w:rsid w:val="00306E09"/>
    <w:rsid w:val="00306E81"/>
    <w:rsid w:val="003074A8"/>
    <w:rsid w:val="00307588"/>
    <w:rsid w:val="0030765F"/>
    <w:rsid w:val="003079F5"/>
    <w:rsid w:val="00307AF9"/>
    <w:rsid w:val="00307E64"/>
    <w:rsid w:val="003108EF"/>
    <w:rsid w:val="00310B2E"/>
    <w:rsid w:val="00310ECD"/>
    <w:rsid w:val="00310FB9"/>
    <w:rsid w:val="0031103C"/>
    <w:rsid w:val="003116DD"/>
    <w:rsid w:val="003118DD"/>
    <w:rsid w:val="00311A2C"/>
    <w:rsid w:val="00311A43"/>
    <w:rsid w:val="00311CB3"/>
    <w:rsid w:val="00312043"/>
    <w:rsid w:val="00312060"/>
    <w:rsid w:val="00312170"/>
    <w:rsid w:val="00312580"/>
    <w:rsid w:val="00312646"/>
    <w:rsid w:val="00312B0A"/>
    <w:rsid w:val="003132EE"/>
    <w:rsid w:val="00313351"/>
    <w:rsid w:val="00313615"/>
    <w:rsid w:val="00313B7A"/>
    <w:rsid w:val="00313EF5"/>
    <w:rsid w:val="00314175"/>
    <w:rsid w:val="0031420F"/>
    <w:rsid w:val="00314588"/>
    <w:rsid w:val="003149F5"/>
    <w:rsid w:val="00314EE9"/>
    <w:rsid w:val="0031513B"/>
    <w:rsid w:val="003152A3"/>
    <w:rsid w:val="00315A2E"/>
    <w:rsid w:val="00315A9E"/>
    <w:rsid w:val="00315E19"/>
    <w:rsid w:val="00315E3C"/>
    <w:rsid w:val="00315F17"/>
    <w:rsid w:val="00316100"/>
    <w:rsid w:val="00316104"/>
    <w:rsid w:val="003161A9"/>
    <w:rsid w:val="00316328"/>
    <w:rsid w:val="003163E4"/>
    <w:rsid w:val="003166B6"/>
    <w:rsid w:val="003169F6"/>
    <w:rsid w:val="003169FE"/>
    <w:rsid w:val="00316AAB"/>
    <w:rsid w:val="00316C0F"/>
    <w:rsid w:val="00316DF4"/>
    <w:rsid w:val="00316E38"/>
    <w:rsid w:val="003177A8"/>
    <w:rsid w:val="00317F06"/>
    <w:rsid w:val="00317F99"/>
    <w:rsid w:val="00320058"/>
    <w:rsid w:val="0032046E"/>
    <w:rsid w:val="0032062B"/>
    <w:rsid w:val="0032064C"/>
    <w:rsid w:val="00320651"/>
    <w:rsid w:val="003206BE"/>
    <w:rsid w:val="0032073A"/>
    <w:rsid w:val="00320ABE"/>
    <w:rsid w:val="00320DED"/>
    <w:rsid w:val="0032160A"/>
    <w:rsid w:val="003219DC"/>
    <w:rsid w:val="00321F67"/>
    <w:rsid w:val="00321FE7"/>
    <w:rsid w:val="0032200B"/>
    <w:rsid w:val="0032204C"/>
    <w:rsid w:val="003220FC"/>
    <w:rsid w:val="003226CF"/>
    <w:rsid w:val="003229BA"/>
    <w:rsid w:val="00323396"/>
    <w:rsid w:val="0032339B"/>
    <w:rsid w:val="00323527"/>
    <w:rsid w:val="00323581"/>
    <w:rsid w:val="003235FA"/>
    <w:rsid w:val="003236DC"/>
    <w:rsid w:val="00323EAA"/>
    <w:rsid w:val="00323EC1"/>
    <w:rsid w:val="003240FD"/>
    <w:rsid w:val="003245B7"/>
    <w:rsid w:val="00324EC6"/>
    <w:rsid w:val="003250EA"/>
    <w:rsid w:val="00325371"/>
    <w:rsid w:val="00325493"/>
    <w:rsid w:val="00325816"/>
    <w:rsid w:val="0032607D"/>
    <w:rsid w:val="003261B2"/>
    <w:rsid w:val="003263D6"/>
    <w:rsid w:val="00326709"/>
    <w:rsid w:val="00326737"/>
    <w:rsid w:val="00326DFE"/>
    <w:rsid w:val="00326EBE"/>
    <w:rsid w:val="0032733F"/>
    <w:rsid w:val="003301A1"/>
    <w:rsid w:val="003305F0"/>
    <w:rsid w:val="003306FF"/>
    <w:rsid w:val="00330A22"/>
    <w:rsid w:val="00331095"/>
    <w:rsid w:val="003317D1"/>
    <w:rsid w:val="00331CD1"/>
    <w:rsid w:val="00331D3C"/>
    <w:rsid w:val="00332233"/>
    <w:rsid w:val="0033246D"/>
    <w:rsid w:val="003326C4"/>
    <w:rsid w:val="00332779"/>
    <w:rsid w:val="003332A8"/>
    <w:rsid w:val="0033332A"/>
    <w:rsid w:val="00333445"/>
    <w:rsid w:val="003336F7"/>
    <w:rsid w:val="00333AC4"/>
    <w:rsid w:val="00333B2E"/>
    <w:rsid w:val="00333BE4"/>
    <w:rsid w:val="00333FA7"/>
    <w:rsid w:val="0033459A"/>
    <w:rsid w:val="003345B9"/>
    <w:rsid w:val="00334993"/>
    <w:rsid w:val="00334E94"/>
    <w:rsid w:val="00335253"/>
    <w:rsid w:val="00335680"/>
    <w:rsid w:val="00335B52"/>
    <w:rsid w:val="0033626D"/>
    <w:rsid w:val="00336702"/>
    <w:rsid w:val="0033690A"/>
    <w:rsid w:val="00336C5D"/>
    <w:rsid w:val="00336CBD"/>
    <w:rsid w:val="00337028"/>
    <w:rsid w:val="0033710C"/>
    <w:rsid w:val="003371D4"/>
    <w:rsid w:val="00337A74"/>
    <w:rsid w:val="00337B7C"/>
    <w:rsid w:val="00337C2E"/>
    <w:rsid w:val="0034009D"/>
    <w:rsid w:val="0034011E"/>
    <w:rsid w:val="003402F9"/>
    <w:rsid w:val="00340540"/>
    <w:rsid w:val="0034083D"/>
    <w:rsid w:val="00340B2B"/>
    <w:rsid w:val="00340CCA"/>
    <w:rsid w:val="00340DCF"/>
    <w:rsid w:val="00340EAD"/>
    <w:rsid w:val="00341B70"/>
    <w:rsid w:val="00341CDB"/>
    <w:rsid w:val="00341EA6"/>
    <w:rsid w:val="00342286"/>
    <w:rsid w:val="003422EA"/>
    <w:rsid w:val="003423B1"/>
    <w:rsid w:val="0034246F"/>
    <w:rsid w:val="00342EA5"/>
    <w:rsid w:val="00343133"/>
    <w:rsid w:val="0034333B"/>
    <w:rsid w:val="00343535"/>
    <w:rsid w:val="00343816"/>
    <w:rsid w:val="00343C1A"/>
    <w:rsid w:val="00343EC5"/>
    <w:rsid w:val="003441B6"/>
    <w:rsid w:val="00344493"/>
    <w:rsid w:val="003447B4"/>
    <w:rsid w:val="00344AB6"/>
    <w:rsid w:val="003451E3"/>
    <w:rsid w:val="00345209"/>
    <w:rsid w:val="0034549A"/>
    <w:rsid w:val="003457C7"/>
    <w:rsid w:val="00345C8A"/>
    <w:rsid w:val="00345E1E"/>
    <w:rsid w:val="00346281"/>
    <w:rsid w:val="00346392"/>
    <w:rsid w:val="00346674"/>
    <w:rsid w:val="003466C1"/>
    <w:rsid w:val="003467A5"/>
    <w:rsid w:val="00346976"/>
    <w:rsid w:val="003469B5"/>
    <w:rsid w:val="00346BE0"/>
    <w:rsid w:val="00346D83"/>
    <w:rsid w:val="00346F82"/>
    <w:rsid w:val="0034704F"/>
    <w:rsid w:val="003475DD"/>
    <w:rsid w:val="00347D02"/>
    <w:rsid w:val="003501C5"/>
    <w:rsid w:val="003502AD"/>
    <w:rsid w:val="00350428"/>
    <w:rsid w:val="00350568"/>
    <w:rsid w:val="00350822"/>
    <w:rsid w:val="00350928"/>
    <w:rsid w:val="00350E16"/>
    <w:rsid w:val="00351660"/>
    <w:rsid w:val="00352349"/>
    <w:rsid w:val="0035245F"/>
    <w:rsid w:val="0035247F"/>
    <w:rsid w:val="00352A75"/>
    <w:rsid w:val="00352B36"/>
    <w:rsid w:val="00352D1F"/>
    <w:rsid w:val="003530D2"/>
    <w:rsid w:val="00353112"/>
    <w:rsid w:val="00353156"/>
    <w:rsid w:val="0035338B"/>
    <w:rsid w:val="0035396F"/>
    <w:rsid w:val="00353990"/>
    <w:rsid w:val="00353ED1"/>
    <w:rsid w:val="00353F99"/>
    <w:rsid w:val="00354055"/>
    <w:rsid w:val="00354075"/>
    <w:rsid w:val="0035462E"/>
    <w:rsid w:val="00354EF1"/>
    <w:rsid w:val="0035500E"/>
    <w:rsid w:val="003550DF"/>
    <w:rsid w:val="003552F6"/>
    <w:rsid w:val="00355306"/>
    <w:rsid w:val="003556A0"/>
    <w:rsid w:val="003557B6"/>
    <w:rsid w:val="00355948"/>
    <w:rsid w:val="0035599C"/>
    <w:rsid w:val="00355A93"/>
    <w:rsid w:val="00355B89"/>
    <w:rsid w:val="00355D6A"/>
    <w:rsid w:val="00355E87"/>
    <w:rsid w:val="00356163"/>
    <w:rsid w:val="00356365"/>
    <w:rsid w:val="00356956"/>
    <w:rsid w:val="00356965"/>
    <w:rsid w:val="00356AFF"/>
    <w:rsid w:val="00356D68"/>
    <w:rsid w:val="00356DF4"/>
    <w:rsid w:val="00356EE9"/>
    <w:rsid w:val="003571CC"/>
    <w:rsid w:val="0035798A"/>
    <w:rsid w:val="00357B72"/>
    <w:rsid w:val="00357B8B"/>
    <w:rsid w:val="00357CF2"/>
    <w:rsid w:val="00357F21"/>
    <w:rsid w:val="00360344"/>
    <w:rsid w:val="0036085D"/>
    <w:rsid w:val="00360962"/>
    <w:rsid w:val="00360D18"/>
    <w:rsid w:val="00361020"/>
    <w:rsid w:val="003610E6"/>
    <w:rsid w:val="0036127B"/>
    <w:rsid w:val="003612CD"/>
    <w:rsid w:val="00361380"/>
    <w:rsid w:val="003616D9"/>
    <w:rsid w:val="003618C2"/>
    <w:rsid w:val="003618EB"/>
    <w:rsid w:val="00361CBF"/>
    <w:rsid w:val="00361D2D"/>
    <w:rsid w:val="00361F4C"/>
    <w:rsid w:val="00361F7F"/>
    <w:rsid w:val="003622A2"/>
    <w:rsid w:val="003629B5"/>
    <w:rsid w:val="00362B06"/>
    <w:rsid w:val="00362BF0"/>
    <w:rsid w:val="00362D28"/>
    <w:rsid w:val="00362DDF"/>
    <w:rsid w:val="0036331C"/>
    <w:rsid w:val="003635BB"/>
    <w:rsid w:val="003635CC"/>
    <w:rsid w:val="00363912"/>
    <w:rsid w:val="00363A26"/>
    <w:rsid w:val="00363DFE"/>
    <w:rsid w:val="00363E35"/>
    <w:rsid w:val="003640B7"/>
    <w:rsid w:val="0036427B"/>
    <w:rsid w:val="003643CB"/>
    <w:rsid w:val="00364447"/>
    <w:rsid w:val="003644A4"/>
    <w:rsid w:val="00364567"/>
    <w:rsid w:val="00364584"/>
    <w:rsid w:val="00364942"/>
    <w:rsid w:val="00364F65"/>
    <w:rsid w:val="00365898"/>
    <w:rsid w:val="003658B4"/>
    <w:rsid w:val="00365AC5"/>
    <w:rsid w:val="00366019"/>
    <w:rsid w:val="003661D6"/>
    <w:rsid w:val="0036659C"/>
    <w:rsid w:val="003665C4"/>
    <w:rsid w:val="00366ADF"/>
    <w:rsid w:val="00366B0A"/>
    <w:rsid w:val="00366C65"/>
    <w:rsid w:val="00366DE1"/>
    <w:rsid w:val="00367256"/>
    <w:rsid w:val="0036771F"/>
    <w:rsid w:val="00367AAF"/>
    <w:rsid w:val="00367ECD"/>
    <w:rsid w:val="003702E0"/>
    <w:rsid w:val="0037032C"/>
    <w:rsid w:val="00370A2B"/>
    <w:rsid w:val="00370CBC"/>
    <w:rsid w:val="00370D83"/>
    <w:rsid w:val="00370D9D"/>
    <w:rsid w:val="00370DED"/>
    <w:rsid w:val="00370F07"/>
    <w:rsid w:val="003710A4"/>
    <w:rsid w:val="003715D3"/>
    <w:rsid w:val="003716F8"/>
    <w:rsid w:val="00371803"/>
    <w:rsid w:val="00371CD1"/>
    <w:rsid w:val="00371DA2"/>
    <w:rsid w:val="00371DB6"/>
    <w:rsid w:val="00371F64"/>
    <w:rsid w:val="00371FC8"/>
    <w:rsid w:val="00372007"/>
    <w:rsid w:val="003720D7"/>
    <w:rsid w:val="00372210"/>
    <w:rsid w:val="00372B82"/>
    <w:rsid w:val="00372BCA"/>
    <w:rsid w:val="00372BE5"/>
    <w:rsid w:val="00372E76"/>
    <w:rsid w:val="00374019"/>
    <w:rsid w:val="003743C1"/>
    <w:rsid w:val="0037462B"/>
    <w:rsid w:val="003748A3"/>
    <w:rsid w:val="00374B5E"/>
    <w:rsid w:val="00375AB0"/>
    <w:rsid w:val="00375BA4"/>
    <w:rsid w:val="00375C81"/>
    <w:rsid w:val="00376834"/>
    <w:rsid w:val="003768D2"/>
    <w:rsid w:val="00376A84"/>
    <w:rsid w:val="003777E8"/>
    <w:rsid w:val="003779CE"/>
    <w:rsid w:val="003779DE"/>
    <w:rsid w:val="00377A70"/>
    <w:rsid w:val="00377BF0"/>
    <w:rsid w:val="00377CB1"/>
    <w:rsid w:val="003800CA"/>
    <w:rsid w:val="0038011A"/>
    <w:rsid w:val="00380730"/>
    <w:rsid w:val="003810B1"/>
    <w:rsid w:val="00381469"/>
    <w:rsid w:val="0038160A"/>
    <w:rsid w:val="00381712"/>
    <w:rsid w:val="0038174D"/>
    <w:rsid w:val="00381E8D"/>
    <w:rsid w:val="003820DD"/>
    <w:rsid w:val="0038229D"/>
    <w:rsid w:val="003822CE"/>
    <w:rsid w:val="00382717"/>
    <w:rsid w:val="0038275B"/>
    <w:rsid w:val="0038280A"/>
    <w:rsid w:val="0038286B"/>
    <w:rsid w:val="003828B8"/>
    <w:rsid w:val="0038292F"/>
    <w:rsid w:val="003829D3"/>
    <w:rsid w:val="003830F1"/>
    <w:rsid w:val="0038339D"/>
    <w:rsid w:val="003835B3"/>
    <w:rsid w:val="00383729"/>
    <w:rsid w:val="00383918"/>
    <w:rsid w:val="003841CC"/>
    <w:rsid w:val="00384352"/>
    <w:rsid w:val="00384807"/>
    <w:rsid w:val="0038488B"/>
    <w:rsid w:val="00384C0B"/>
    <w:rsid w:val="00384E47"/>
    <w:rsid w:val="00385919"/>
    <w:rsid w:val="00385BE2"/>
    <w:rsid w:val="003863BB"/>
    <w:rsid w:val="0038687D"/>
    <w:rsid w:val="00387228"/>
    <w:rsid w:val="00387505"/>
    <w:rsid w:val="0038789B"/>
    <w:rsid w:val="00387983"/>
    <w:rsid w:val="00387B4C"/>
    <w:rsid w:val="00387C29"/>
    <w:rsid w:val="00387DE0"/>
    <w:rsid w:val="0039013D"/>
    <w:rsid w:val="0039035F"/>
    <w:rsid w:val="003905EF"/>
    <w:rsid w:val="00390A87"/>
    <w:rsid w:val="00390F9D"/>
    <w:rsid w:val="00391681"/>
    <w:rsid w:val="00391B56"/>
    <w:rsid w:val="00392249"/>
    <w:rsid w:val="0039255F"/>
    <w:rsid w:val="00392564"/>
    <w:rsid w:val="00392849"/>
    <w:rsid w:val="00392853"/>
    <w:rsid w:val="00393631"/>
    <w:rsid w:val="00393BE4"/>
    <w:rsid w:val="00394024"/>
    <w:rsid w:val="003941C0"/>
    <w:rsid w:val="00394252"/>
    <w:rsid w:val="00394581"/>
    <w:rsid w:val="003945C1"/>
    <w:rsid w:val="00394782"/>
    <w:rsid w:val="003948CE"/>
    <w:rsid w:val="00394C8D"/>
    <w:rsid w:val="00394D63"/>
    <w:rsid w:val="003956F1"/>
    <w:rsid w:val="0039576B"/>
    <w:rsid w:val="00395A24"/>
    <w:rsid w:val="00395B64"/>
    <w:rsid w:val="00395E1A"/>
    <w:rsid w:val="0039614D"/>
    <w:rsid w:val="0039638B"/>
    <w:rsid w:val="00396418"/>
    <w:rsid w:val="003965A2"/>
    <w:rsid w:val="003967E5"/>
    <w:rsid w:val="00396B18"/>
    <w:rsid w:val="00396C29"/>
    <w:rsid w:val="00396F37"/>
    <w:rsid w:val="0039717B"/>
    <w:rsid w:val="003971F9"/>
    <w:rsid w:val="00397205"/>
    <w:rsid w:val="0039783B"/>
    <w:rsid w:val="00397A5B"/>
    <w:rsid w:val="00397BC1"/>
    <w:rsid w:val="003A00A3"/>
    <w:rsid w:val="003A0208"/>
    <w:rsid w:val="003A05C5"/>
    <w:rsid w:val="003A092F"/>
    <w:rsid w:val="003A094B"/>
    <w:rsid w:val="003A0AD5"/>
    <w:rsid w:val="003A0C59"/>
    <w:rsid w:val="003A1266"/>
    <w:rsid w:val="003A13E2"/>
    <w:rsid w:val="003A1518"/>
    <w:rsid w:val="003A1862"/>
    <w:rsid w:val="003A1A81"/>
    <w:rsid w:val="003A1CDD"/>
    <w:rsid w:val="003A22BC"/>
    <w:rsid w:val="003A23BA"/>
    <w:rsid w:val="003A25DB"/>
    <w:rsid w:val="003A2629"/>
    <w:rsid w:val="003A2671"/>
    <w:rsid w:val="003A2808"/>
    <w:rsid w:val="003A281C"/>
    <w:rsid w:val="003A2B28"/>
    <w:rsid w:val="003A2B6A"/>
    <w:rsid w:val="003A2F17"/>
    <w:rsid w:val="003A3097"/>
    <w:rsid w:val="003A3278"/>
    <w:rsid w:val="003A3800"/>
    <w:rsid w:val="003A3887"/>
    <w:rsid w:val="003A38DD"/>
    <w:rsid w:val="003A3982"/>
    <w:rsid w:val="003A3D2D"/>
    <w:rsid w:val="003A4488"/>
    <w:rsid w:val="003A448E"/>
    <w:rsid w:val="003A4680"/>
    <w:rsid w:val="003A4BDF"/>
    <w:rsid w:val="003A4CE6"/>
    <w:rsid w:val="003A4E07"/>
    <w:rsid w:val="003A52B2"/>
    <w:rsid w:val="003A54F3"/>
    <w:rsid w:val="003A599D"/>
    <w:rsid w:val="003A5F79"/>
    <w:rsid w:val="003A66B3"/>
    <w:rsid w:val="003A6E41"/>
    <w:rsid w:val="003A764B"/>
    <w:rsid w:val="003A78E0"/>
    <w:rsid w:val="003A7924"/>
    <w:rsid w:val="003A79CF"/>
    <w:rsid w:val="003A7CB3"/>
    <w:rsid w:val="003A7CBF"/>
    <w:rsid w:val="003A7EA3"/>
    <w:rsid w:val="003B06F4"/>
    <w:rsid w:val="003B09DD"/>
    <w:rsid w:val="003B0A2A"/>
    <w:rsid w:val="003B0C5D"/>
    <w:rsid w:val="003B0D4E"/>
    <w:rsid w:val="003B0FB7"/>
    <w:rsid w:val="003B0FCC"/>
    <w:rsid w:val="003B1981"/>
    <w:rsid w:val="003B1FD2"/>
    <w:rsid w:val="003B220C"/>
    <w:rsid w:val="003B23B2"/>
    <w:rsid w:val="003B29E2"/>
    <w:rsid w:val="003B2A6D"/>
    <w:rsid w:val="003B2BDF"/>
    <w:rsid w:val="003B2FF3"/>
    <w:rsid w:val="003B3227"/>
    <w:rsid w:val="003B33C4"/>
    <w:rsid w:val="003B3CB5"/>
    <w:rsid w:val="003B3D40"/>
    <w:rsid w:val="003B3FC2"/>
    <w:rsid w:val="003B40A2"/>
    <w:rsid w:val="003B4311"/>
    <w:rsid w:val="003B4C0F"/>
    <w:rsid w:val="003B4E7E"/>
    <w:rsid w:val="003B4FFA"/>
    <w:rsid w:val="003B549A"/>
    <w:rsid w:val="003B56BE"/>
    <w:rsid w:val="003B5E4C"/>
    <w:rsid w:val="003B5EF0"/>
    <w:rsid w:val="003B5FB0"/>
    <w:rsid w:val="003B6473"/>
    <w:rsid w:val="003B6567"/>
    <w:rsid w:val="003B6593"/>
    <w:rsid w:val="003B65C7"/>
    <w:rsid w:val="003B6663"/>
    <w:rsid w:val="003B69D0"/>
    <w:rsid w:val="003B6A09"/>
    <w:rsid w:val="003B71DE"/>
    <w:rsid w:val="003B71FC"/>
    <w:rsid w:val="003B73A7"/>
    <w:rsid w:val="003B73C8"/>
    <w:rsid w:val="003B7447"/>
    <w:rsid w:val="003B7842"/>
    <w:rsid w:val="003B7B53"/>
    <w:rsid w:val="003B7C70"/>
    <w:rsid w:val="003B7CD2"/>
    <w:rsid w:val="003B7F4E"/>
    <w:rsid w:val="003B7FBA"/>
    <w:rsid w:val="003C00F7"/>
    <w:rsid w:val="003C01C5"/>
    <w:rsid w:val="003C0383"/>
    <w:rsid w:val="003C04BA"/>
    <w:rsid w:val="003C0BDF"/>
    <w:rsid w:val="003C1094"/>
    <w:rsid w:val="003C13BB"/>
    <w:rsid w:val="003C13FE"/>
    <w:rsid w:val="003C1588"/>
    <w:rsid w:val="003C16A8"/>
    <w:rsid w:val="003C16AA"/>
    <w:rsid w:val="003C1D41"/>
    <w:rsid w:val="003C1D8F"/>
    <w:rsid w:val="003C1FAB"/>
    <w:rsid w:val="003C2083"/>
    <w:rsid w:val="003C2441"/>
    <w:rsid w:val="003C27AC"/>
    <w:rsid w:val="003C2B9F"/>
    <w:rsid w:val="003C2D35"/>
    <w:rsid w:val="003C2E9A"/>
    <w:rsid w:val="003C2F7C"/>
    <w:rsid w:val="003C3291"/>
    <w:rsid w:val="003C3555"/>
    <w:rsid w:val="003C35D0"/>
    <w:rsid w:val="003C3641"/>
    <w:rsid w:val="003C38B9"/>
    <w:rsid w:val="003C43E2"/>
    <w:rsid w:val="003C4448"/>
    <w:rsid w:val="003C44D2"/>
    <w:rsid w:val="003C4730"/>
    <w:rsid w:val="003C48FD"/>
    <w:rsid w:val="003C5109"/>
    <w:rsid w:val="003C5494"/>
    <w:rsid w:val="003C5496"/>
    <w:rsid w:val="003C56E5"/>
    <w:rsid w:val="003C570E"/>
    <w:rsid w:val="003C5733"/>
    <w:rsid w:val="003C5746"/>
    <w:rsid w:val="003C579B"/>
    <w:rsid w:val="003C57A2"/>
    <w:rsid w:val="003C583B"/>
    <w:rsid w:val="003C5ABE"/>
    <w:rsid w:val="003C60CF"/>
    <w:rsid w:val="003C61C5"/>
    <w:rsid w:val="003C61D0"/>
    <w:rsid w:val="003C62F5"/>
    <w:rsid w:val="003C64D3"/>
    <w:rsid w:val="003C65F9"/>
    <w:rsid w:val="003C6930"/>
    <w:rsid w:val="003C6A88"/>
    <w:rsid w:val="003C6C5E"/>
    <w:rsid w:val="003C6CBC"/>
    <w:rsid w:val="003C7173"/>
    <w:rsid w:val="003C72A5"/>
    <w:rsid w:val="003C7353"/>
    <w:rsid w:val="003C74BC"/>
    <w:rsid w:val="003C76C7"/>
    <w:rsid w:val="003C797B"/>
    <w:rsid w:val="003D013A"/>
    <w:rsid w:val="003D013B"/>
    <w:rsid w:val="003D0237"/>
    <w:rsid w:val="003D0706"/>
    <w:rsid w:val="003D0DCF"/>
    <w:rsid w:val="003D14AE"/>
    <w:rsid w:val="003D14DC"/>
    <w:rsid w:val="003D1932"/>
    <w:rsid w:val="003D1DB1"/>
    <w:rsid w:val="003D1F9C"/>
    <w:rsid w:val="003D21FF"/>
    <w:rsid w:val="003D2459"/>
    <w:rsid w:val="003D24B0"/>
    <w:rsid w:val="003D24D7"/>
    <w:rsid w:val="003D2627"/>
    <w:rsid w:val="003D28B6"/>
    <w:rsid w:val="003D2D89"/>
    <w:rsid w:val="003D3006"/>
    <w:rsid w:val="003D314B"/>
    <w:rsid w:val="003D3385"/>
    <w:rsid w:val="003D35AA"/>
    <w:rsid w:val="003D3B3A"/>
    <w:rsid w:val="003D3E47"/>
    <w:rsid w:val="003D43C9"/>
    <w:rsid w:val="003D45B4"/>
    <w:rsid w:val="003D45FE"/>
    <w:rsid w:val="003D4E35"/>
    <w:rsid w:val="003D4F6C"/>
    <w:rsid w:val="003D501F"/>
    <w:rsid w:val="003D560F"/>
    <w:rsid w:val="003D5A70"/>
    <w:rsid w:val="003D5AAE"/>
    <w:rsid w:val="003D5C4C"/>
    <w:rsid w:val="003D5E03"/>
    <w:rsid w:val="003D6124"/>
    <w:rsid w:val="003D63B4"/>
    <w:rsid w:val="003D64AE"/>
    <w:rsid w:val="003D650C"/>
    <w:rsid w:val="003D6F27"/>
    <w:rsid w:val="003D6F5D"/>
    <w:rsid w:val="003D73A3"/>
    <w:rsid w:val="003D7633"/>
    <w:rsid w:val="003D7CA9"/>
    <w:rsid w:val="003E02AA"/>
    <w:rsid w:val="003E03E2"/>
    <w:rsid w:val="003E08DD"/>
    <w:rsid w:val="003E0C99"/>
    <w:rsid w:val="003E0C9D"/>
    <w:rsid w:val="003E0CC3"/>
    <w:rsid w:val="003E110B"/>
    <w:rsid w:val="003E14FA"/>
    <w:rsid w:val="003E1633"/>
    <w:rsid w:val="003E16FD"/>
    <w:rsid w:val="003E1757"/>
    <w:rsid w:val="003E2136"/>
    <w:rsid w:val="003E21F6"/>
    <w:rsid w:val="003E2239"/>
    <w:rsid w:val="003E237A"/>
    <w:rsid w:val="003E244B"/>
    <w:rsid w:val="003E2688"/>
    <w:rsid w:val="003E28D3"/>
    <w:rsid w:val="003E28E8"/>
    <w:rsid w:val="003E2B35"/>
    <w:rsid w:val="003E2D4A"/>
    <w:rsid w:val="003E339C"/>
    <w:rsid w:val="003E3559"/>
    <w:rsid w:val="003E38B6"/>
    <w:rsid w:val="003E3A1E"/>
    <w:rsid w:val="003E3A57"/>
    <w:rsid w:val="003E3B54"/>
    <w:rsid w:val="003E3BC7"/>
    <w:rsid w:val="003E3C2B"/>
    <w:rsid w:val="003E3C63"/>
    <w:rsid w:val="003E406B"/>
    <w:rsid w:val="003E42B3"/>
    <w:rsid w:val="003E43DD"/>
    <w:rsid w:val="003E4459"/>
    <w:rsid w:val="003E459C"/>
    <w:rsid w:val="003E46BD"/>
    <w:rsid w:val="003E4810"/>
    <w:rsid w:val="003E4A29"/>
    <w:rsid w:val="003E4C75"/>
    <w:rsid w:val="003E4F38"/>
    <w:rsid w:val="003E4FEA"/>
    <w:rsid w:val="003E51DB"/>
    <w:rsid w:val="003E5477"/>
    <w:rsid w:val="003E590D"/>
    <w:rsid w:val="003E5AAF"/>
    <w:rsid w:val="003E5C74"/>
    <w:rsid w:val="003E5CAF"/>
    <w:rsid w:val="003E5E11"/>
    <w:rsid w:val="003E6424"/>
    <w:rsid w:val="003E64E3"/>
    <w:rsid w:val="003E6667"/>
    <w:rsid w:val="003E695B"/>
    <w:rsid w:val="003E6EC7"/>
    <w:rsid w:val="003E7140"/>
    <w:rsid w:val="003E73FB"/>
    <w:rsid w:val="003E7855"/>
    <w:rsid w:val="003E7A81"/>
    <w:rsid w:val="003E7BC6"/>
    <w:rsid w:val="003E7E6C"/>
    <w:rsid w:val="003F01ED"/>
    <w:rsid w:val="003F03FB"/>
    <w:rsid w:val="003F0638"/>
    <w:rsid w:val="003F07D6"/>
    <w:rsid w:val="003F0911"/>
    <w:rsid w:val="003F0B29"/>
    <w:rsid w:val="003F1251"/>
    <w:rsid w:val="003F1755"/>
    <w:rsid w:val="003F1851"/>
    <w:rsid w:val="003F1D72"/>
    <w:rsid w:val="003F1DD0"/>
    <w:rsid w:val="003F2004"/>
    <w:rsid w:val="003F2214"/>
    <w:rsid w:val="003F226B"/>
    <w:rsid w:val="003F22B2"/>
    <w:rsid w:val="003F2730"/>
    <w:rsid w:val="003F281B"/>
    <w:rsid w:val="003F2B16"/>
    <w:rsid w:val="003F322B"/>
    <w:rsid w:val="003F3924"/>
    <w:rsid w:val="003F395E"/>
    <w:rsid w:val="003F3C6C"/>
    <w:rsid w:val="003F41D2"/>
    <w:rsid w:val="003F4731"/>
    <w:rsid w:val="003F4975"/>
    <w:rsid w:val="003F4A6D"/>
    <w:rsid w:val="003F4BB9"/>
    <w:rsid w:val="003F4BFC"/>
    <w:rsid w:val="003F4EDF"/>
    <w:rsid w:val="003F5386"/>
    <w:rsid w:val="003F566A"/>
    <w:rsid w:val="003F5686"/>
    <w:rsid w:val="003F5CD0"/>
    <w:rsid w:val="003F5E16"/>
    <w:rsid w:val="003F5EE6"/>
    <w:rsid w:val="003F6124"/>
    <w:rsid w:val="003F6347"/>
    <w:rsid w:val="003F69B2"/>
    <w:rsid w:val="003F69FC"/>
    <w:rsid w:val="003F6E8E"/>
    <w:rsid w:val="003F7347"/>
    <w:rsid w:val="003F7363"/>
    <w:rsid w:val="003F74A0"/>
    <w:rsid w:val="003F74B5"/>
    <w:rsid w:val="003F782B"/>
    <w:rsid w:val="003F7879"/>
    <w:rsid w:val="003F79A0"/>
    <w:rsid w:val="003F7A7B"/>
    <w:rsid w:val="004000DF"/>
    <w:rsid w:val="004005B4"/>
    <w:rsid w:val="0040063D"/>
    <w:rsid w:val="004006BA"/>
    <w:rsid w:val="004009C9"/>
    <w:rsid w:val="00400AF0"/>
    <w:rsid w:val="00400C96"/>
    <w:rsid w:val="00400E35"/>
    <w:rsid w:val="00401336"/>
    <w:rsid w:val="00401746"/>
    <w:rsid w:val="004019A2"/>
    <w:rsid w:val="004024D6"/>
    <w:rsid w:val="0040259A"/>
    <w:rsid w:val="0040286B"/>
    <w:rsid w:val="00402C58"/>
    <w:rsid w:val="004030D0"/>
    <w:rsid w:val="00403351"/>
    <w:rsid w:val="0040359E"/>
    <w:rsid w:val="00403A5E"/>
    <w:rsid w:val="00403AB7"/>
    <w:rsid w:val="00403B69"/>
    <w:rsid w:val="00403D40"/>
    <w:rsid w:val="00404083"/>
    <w:rsid w:val="00404293"/>
    <w:rsid w:val="00404367"/>
    <w:rsid w:val="0040469A"/>
    <w:rsid w:val="00404ED4"/>
    <w:rsid w:val="0040590B"/>
    <w:rsid w:val="00405B99"/>
    <w:rsid w:val="00405C52"/>
    <w:rsid w:val="00405D2A"/>
    <w:rsid w:val="00405EBB"/>
    <w:rsid w:val="00405F57"/>
    <w:rsid w:val="0040637B"/>
    <w:rsid w:val="00406721"/>
    <w:rsid w:val="004069AF"/>
    <w:rsid w:val="00406A0E"/>
    <w:rsid w:val="00406DDD"/>
    <w:rsid w:val="00406DF6"/>
    <w:rsid w:val="004074AE"/>
    <w:rsid w:val="004074B3"/>
    <w:rsid w:val="0040798D"/>
    <w:rsid w:val="00407A2F"/>
    <w:rsid w:val="004100F2"/>
    <w:rsid w:val="0041035E"/>
    <w:rsid w:val="00410794"/>
    <w:rsid w:val="004107D1"/>
    <w:rsid w:val="00410CFA"/>
    <w:rsid w:val="00410FD1"/>
    <w:rsid w:val="0041112F"/>
    <w:rsid w:val="0041138F"/>
    <w:rsid w:val="004114EE"/>
    <w:rsid w:val="004115CA"/>
    <w:rsid w:val="004116B9"/>
    <w:rsid w:val="0041174B"/>
    <w:rsid w:val="0041183C"/>
    <w:rsid w:val="00411871"/>
    <w:rsid w:val="0041199B"/>
    <w:rsid w:val="004119C6"/>
    <w:rsid w:val="00411A37"/>
    <w:rsid w:val="00411E0B"/>
    <w:rsid w:val="0041248C"/>
    <w:rsid w:val="004124B0"/>
    <w:rsid w:val="004125DC"/>
    <w:rsid w:val="00412647"/>
    <w:rsid w:val="00412E32"/>
    <w:rsid w:val="0041316A"/>
    <w:rsid w:val="004131F7"/>
    <w:rsid w:val="00413459"/>
    <w:rsid w:val="0041425C"/>
    <w:rsid w:val="00414364"/>
    <w:rsid w:val="0041453D"/>
    <w:rsid w:val="004146FC"/>
    <w:rsid w:val="00414785"/>
    <w:rsid w:val="00414B69"/>
    <w:rsid w:val="00414B89"/>
    <w:rsid w:val="00414B93"/>
    <w:rsid w:val="0041571E"/>
    <w:rsid w:val="00415787"/>
    <w:rsid w:val="00415ED5"/>
    <w:rsid w:val="00416365"/>
    <w:rsid w:val="00416381"/>
    <w:rsid w:val="00416524"/>
    <w:rsid w:val="0041698A"/>
    <w:rsid w:val="0041744D"/>
    <w:rsid w:val="0041778E"/>
    <w:rsid w:val="00417B08"/>
    <w:rsid w:val="00417B5E"/>
    <w:rsid w:val="00417EB9"/>
    <w:rsid w:val="004200F1"/>
    <w:rsid w:val="004206C0"/>
    <w:rsid w:val="004207C1"/>
    <w:rsid w:val="00420EFE"/>
    <w:rsid w:val="004210A4"/>
    <w:rsid w:val="00421179"/>
    <w:rsid w:val="004215D2"/>
    <w:rsid w:val="00421757"/>
    <w:rsid w:val="00421814"/>
    <w:rsid w:val="00421FF7"/>
    <w:rsid w:val="00422022"/>
    <w:rsid w:val="00422497"/>
    <w:rsid w:val="00422764"/>
    <w:rsid w:val="00422768"/>
    <w:rsid w:val="004227F5"/>
    <w:rsid w:val="00422D9B"/>
    <w:rsid w:val="00422ECB"/>
    <w:rsid w:val="00422F31"/>
    <w:rsid w:val="00423156"/>
    <w:rsid w:val="0042317D"/>
    <w:rsid w:val="004231FC"/>
    <w:rsid w:val="004233D8"/>
    <w:rsid w:val="004234A3"/>
    <w:rsid w:val="00423588"/>
    <w:rsid w:val="004237CE"/>
    <w:rsid w:val="00423803"/>
    <w:rsid w:val="00423E9A"/>
    <w:rsid w:val="0042428B"/>
    <w:rsid w:val="0042442C"/>
    <w:rsid w:val="0042447B"/>
    <w:rsid w:val="00424FFF"/>
    <w:rsid w:val="0042537C"/>
    <w:rsid w:val="00425727"/>
    <w:rsid w:val="00425B46"/>
    <w:rsid w:val="00425C34"/>
    <w:rsid w:val="00425F08"/>
    <w:rsid w:val="0042614A"/>
    <w:rsid w:val="0042628E"/>
    <w:rsid w:val="004263C0"/>
    <w:rsid w:val="00426401"/>
    <w:rsid w:val="004268E9"/>
    <w:rsid w:val="00426D78"/>
    <w:rsid w:val="00427004"/>
    <w:rsid w:val="004270CA"/>
    <w:rsid w:val="00427647"/>
    <w:rsid w:val="0042769D"/>
    <w:rsid w:val="00427A98"/>
    <w:rsid w:val="00427EA9"/>
    <w:rsid w:val="00430044"/>
    <w:rsid w:val="0043061A"/>
    <w:rsid w:val="00430A6E"/>
    <w:rsid w:val="00430CFE"/>
    <w:rsid w:val="00431246"/>
    <w:rsid w:val="004318BE"/>
    <w:rsid w:val="00431BBE"/>
    <w:rsid w:val="00431C5B"/>
    <w:rsid w:val="00431D02"/>
    <w:rsid w:val="00431DF0"/>
    <w:rsid w:val="004325AE"/>
    <w:rsid w:val="00432A13"/>
    <w:rsid w:val="00432ABF"/>
    <w:rsid w:val="00433160"/>
    <w:rsid w:val="00433372"/>
    <w:rsid w:val="004333A9"/>
    <w:rsid w:val="00433560"/>
    <w:rsid w:val="00433899"/>
    <w:rsid w:val="00433A37"/>
    <w:rsid w:val="00433E44"/>
    <w:rsid w:val="00434039"/>
    <w:rsid w:val="00434344"/>
    <w:rsid w:val="004343E7"/>
    <w:rsid w:val="0043451C"/>
    <w:rsid w:val="004349DB"/>
    <w:rsid w:val="00434A01"/>
    <w:rsid w:val="00434A66"/>
    <w:rsid w:val="00434AD0"/>
    <w:rsid w:val="00434BBC"/>
    <w:rsid w:val="00435099"/>
    <w:rsid w:val="004350BE"/>
    <w:rsid w:val="00435161"/>
    <w:rsid w:val="0043547C"/>
    <w:rsid w:val="004358C1"/>
    <w:rsid w:val="00435950"/>
    <w:rsid w:val="00435AA3"/>
    <w:rsid w:val="00435AB0"/>
    <w:rsid w:val="00435C3F"/>
    <w:rsid w:val="004360A9"/>
    <w:rsid w:val="00436111"/>
    <w:rsid w:val="0043634D"/>
    <w:rsid w:val="0043640A"/>
    <w:rsid w:val="00436699"/>
    <w:rsid w:val="0043683F"/>
    <w:rsid w:val="00436858"/>
    <w:rsid w:val="00436933"/>
    <w:rsid w:val="00436BDD"/>
    <w:rsid w:val="00436C83"/>
    <w:rsid w:val="00436E3B"/>
    <w:rsid w:val="0043711B"/>
    <w:rsid w:val="004375D5"/>
    <w:rsid w:val="00437732"/>
    <w:rsid w:val="00437C7A"/>
    <w:rsid w:val="00437E1C"/>
    <w:rsid w:val="00440095"/>
    <w:rsid w:val="004402F4"/>
    <w:rsid w:val="0044056A"/>
    <w:rsid w:val="00440695"/>
    <w:rsid w:val="00440FA8"/>
    <w:rsid w:val="0044192E"/>
    <w:rsid w:val="00441D0A"/>
    <w:rsid w:val="00441D90"/>
    <w:rsid w:val="00441EF2"/>
    <w:rsid w:val="0044215F"/>
    <w:rsid w:val="004422E8"/>
    <w:rsid w:val="0044245B"/>
    <w:rsid w:val="00442709"/>
    <w:rsid w:val="004435DB"/>
    <w:rsid w:val="004436E2"/>
    <w:rsid w:val="00443861"/>
    <w:rsid w:val="004444F5"/>
    <w:rsid w:val="00444903"/>
    <w:rsid w:val="004451BB"/>
    <w:rsid w:val="0044547B"/>
    <w:rsid w:val="004455DD"/>
    <w:rsid w:val="0044577F"/>
    <w:rsid w:val="00445969"/>
    <w:rsid w:val="00445976"/>
    <w:rsid w:val="00445E21"/>
    <w:rsid w:val="00445E87"/>
    <w:rsid w:val="00445EC6"/>
    <w:rsid w:val="004460CA"/>
    <w:rsid w:val="004461BA"/>
    <w:rsid w:val="004462B1"/>
    <w:rsid w:val="0044674B"/>
    <w:rsid w:val="004469FB"/>
    <w:rsid w:val="00446DBC"/>
    <w:rsid w:val="00446DF5"/>
    <w:rsid w:val="00446E61"/>
    <w:rsid w:val="00446FA3"/>
    <w:rsid w:val="0044713B"/>
    <w:rsid w:val="004471A3"/>
    <w:rsid w:val="004474AB"/>
    <w:rsid w:val="004476C9"/>
    <w:rsid w:val="004479E3"/>
    <w:rsid w:val="00447A8B"/>
    <w:rsid w:val="00447B10"/>
    <w:rsid w:val="00447B55"/>
    <w:rsid w:val="00447C4B"/>
    <w:rsid w:val="00447C6F"/>
    <w:rsid w:val="00447E1B"/>
    <w:rsid w:val="00447EED"/>
    <w:rsid w:val="00450353"/>
    <w:rsid w:val="00450548"/>
    <w:rsid w:val="00450663"/>
    <w:rsid w:val="0045076D"/>
    <w:rsid w:val="00450B3D"/>
    <w:rsid w:val="0045133C"/>
    <w:rsid w:val="00451A72"/>
    <w:rsid w:val="00451B99"/>
    <w:rsid w:val="00451C45"/>
    <w:rsid w:val="00451D7E"/>
    <w:rsid w:val="00451DCB"/>
    <w:rsid w:val="00451E46"/>
    <w:rsid w:val="00452387"/>
    <w:rsid w:val="0045250B"/>
    <w:rsid w:val="0045276B"/>
    <w:rsid w:val="00452A7D"/>
    <w:rsid w:val="00452ECA"/>
    <w:rsid w:val="004530BD"/>
    <w:rsid w:val="00453204"/>
    <w:rsid w:val="004537B4"/>
    <w:rsid w:val="004539A1"/>
    <w:rsid w:val="004539F7"/>
    <w:rsid w:val="00453C55"/>
    <w:rsid w:val="00453D69"/>
    <w:rsid w:val="00453E2A"/>
    <w:rsid w:val="004545C0"/>
    <w:rsid w:val="00454EFB"/>
    <w:rsid w:val="004553BE"/>
    <w:rsid w:val="00455A0B"/>
    <w:rsid w:val="00455AA0"/>
    <w:rsid w:val="00455B2F"/>
    <w:rsid w:val="00455B7A"/>
    <w:rsid w:val="004560A7"/>
    <w:rsid w:val="00456174"/>
    <w:rsid w:val="004563C2"/>
    <w:rsid w:val="0045649F"/>
    <w:rsid w:val="00456520"/>
    <w:rsid w:val="00456659"/>
    <w:rsid w:val="004566FE"/>
    <w:rsid w:val="00456715"/>
    <w:rsid w:val="00456752"/>
    <w:rsid w:val="00456E98"/>
    <w:rsid w:val="0045776F"/>
    <w:rsid w:val="004578B7"/>
    <w:rsid w:val="0045795F"/>
    <w:rsid w:val="00457A87"/>
    <w:rsid w:val="00457BEE"/>
    <w:rsid w:val="0046041F"/>
    <w:rsid w:val="00460DBA"/>
    <w:rsid w:val="00460E24"/>
    <w:rsid w:val="00461312"/>
    <w:rsid w:val="004613AB"/>
    <w:rsid w:val="00461866"/>
    <w:rsid w:val="00461AE9"/>
    <w:rsid w:val="00461D55"/>
    <w:rsid w:val="00461F26"/>
    <w:rsid w:val="00462163"/>
    <w:rsid w:val="004624CE"/>
    <w:rsid w:val="004627BB"/>
    <w:rsid w:val="00462B63"/>
    <w:rsid w:val="00462F0A"/>
    <w:rsid w:val="004630C6"/>
    <w:rsid w:val="00463375"/>
    <w:rsid w:val="00463492"/>
    <w:rsid w:val="00463C5C"/>
    <w:rsid w:val="00463E53"/>
    <w:rsid w:val="00463FB4"/>
    <w:rsid w:val="00464432"/>
    <w:rsid w:val="00464483"/>
    <w:rsid w:val="00464634"/>
    <w:rsid w:val="0046479A"/>
    <w:rsid w:val="00464927"/>
    <w:rsid w:val="00464B5D"/>
    <w:rsid w:val="00464FB9"/>
    <w:rsid w:val="00465354"/>
    <w:rsid w:val="004653EB"/>
    <w:rsid w:val="004659DB"/>
    <w:rsid w:val="00465C32"/>
    <w:rsid w:val="00466013"/>
    <w:rsid w:val="0046630A"/>
    <w:rsid w:val="0046659B"/>
    <w:rsid w:val="004667B6"/>
    <w:rsid w:val="00466859"/>
    <w:rsid w:val="004669D2"/>
    <w:rsid w:val="00466A6F"/>
    <w:rsid w:val="00466ABC"/>
    <w:rsid w:val="00466B2E"/>
    <w:rsid w:val="00466CB4"/>
    <w:rsid w:val="00466F2B"/>
    <w:rsid w:val="00467441"/>
    <w:rsid w:val="004676FC"/>
    <w:rsid w:val="004679E9"/>
    <w:rsid w:val="00467D4D"/>
    <w:rsid w:val="00467F83"/>
    <w:rsid w:val="004703CE"/>
    <w:rsid w:val="00470918"/>
    <w:rsid w:val="00471311"/>
    <w:rsid w:val="00471563"/>
    <w:rsid w:val="0047166E"/>
    <w:rsid w:val="004716FE"/>
    <w:rsid w:val="0047173A"/>
    <w:rsid w:val="004717AD"/>
    <w:rsid w:val="00471837"/>
    <w:rsid w:val="004718F7"/>
    <w:rsid w:val="00471B63"/>
    <w:rsid w:val="00471BDB"/>
    <w:rsid w:val="00471D77"/>
    <w:rsid w:val="00472110"/>
    <w:rsid w:val="00472245"/>
    <w:rsid w:val="004722B3"/>
    <w:rsid w:val="00472A0A"/>
    <w:rsid w:val="00472BB1"/>
    <w:rsid w:val="00472D36"/>
    <w:rsid w:val="00472DCA"/>
    <w:rsid w:val="00472F4E"/>
    <w:rsid w:val="00472FB1"/>
    <w:rsid w:val="00472FD0"/>
    <w:rsid w:val="004730B4"/>
    <w:rsid w:val="004732D7"/>
    <w:rsid w:val="00473375"/>
    <w:rsid w:val="00473918"/>
    <w:rsid w:val="0047391B"/>
    <w:rsid w:val="00473F7E"/>
    <w:rsid w:val="004741C1"/>
    <w:rsid w:val="00474F68"/>
    <w:rsid w:val="00475216"/>
    <w:rsid w:val="00475444"/>
    <w:rsid w:val="004755C0"/>
    <w:rsid w:val="004755CA"/>
    <w:rsid w:val="004755F6"/>
    <w:rsid w:val="0047572F"/>
    <w:rsid w:val="0047582E"/>
    <w:rsid w:val="00475862"/>
    <w:rsid w:val="004758D3"/>
    <w:rsid w:val="004760AF"/>
    <w:rsid w:val="00476411"/>
    <w:rsid w:val="0047681C"/>
    <w:rsid w:val="00476E83"/>
    <w:rsid w:val="00477010"/>
    <w:rsid w:val="00477A93"/>
    <w:rsid w:val="004800C4"/>
    <w:rsid w:val="00480464"/>
    <w:rsid w:val="004808FB"/>
    <w:rsid w:val="00480C02"/>
    <w:rsid w:val="00480C0E"/>
    <w:rsid w:val="00480C4F"/>
    <w:rsid w:val="00481394"/>
    <w:rsid w:val="00481E33"/>
    <w:rsid w:val="00481E91"/>
    <w:rsid w:val="00481FE4"/>
    <w:rsid w:val="00482110"/>
    <w:rsid w:val="004823BA"/>
    <w:rsid w:val="004827FA"/>
    <w:rsid w:val="00482848"/>
    <w:rsid w:val="00482D2C"/>
    <w:rsid w:val="00482DCF"/>
    <w:rsid w:val="00482EC2"/>
    <w:rsid w:val="00482F2E"/>
    <w:rsid w:val="00482FB9"/>
    <w:rsid w:val="004836AE"/>
    <w:rsid w:val="0048386F"/>
    <w:rsid w:val="00483B09"/>
    <w:rsid w:val="00483B74"/>
    <w:rsid w:val="00483C41"/>
    <w:rsid w:val="00483CEE"/>
    <w:rsid w:val="004840A2"/>
    <w:rsid w:val="004841E1"/>
    <w:rsid w:val="00484205"/>
    <w:rsid w:val="00484580"/>
    <w:rsid w:val="00484586"/>
    <w:rsid w:val="00484A14"/>
    <w:rsid w:val="00485322"/>
    <w:rsid w:val="00485557"/>
    <w:rsid w:val="004856A6"/>
    <w:rsid w:val="0048582F"/>
    <w:rsid w:val="004860A3"/>
    <w:rsid w:val="00486375"/>
    <w:rsid w:val="004864D6"/>
    <w:rsid w:val="00486561"/>
    <w:rsid w:val="00486723"/>
    <w:rsid w:val="00486FDC"/>
    <w:rsid w:val="004872A9"/>
    <w:rsid w:val="00487490"/>
    <w:rsid w:val="004901C0"/>
    <w:rsid w:val="0049034D"/>
    <w:rsid w:val="00490498"/>
    <w:rsid w:val="00490C24"/>
    <w:rsid w:val="00490F9C"/>
    <w:rsid w:val="00490FE4"/>
    <w:rsid w:val="004911B4"/>
    <w:rsid w:val="00491590"/>
    <w:rsid w:val="00491C01"/>
    <w:rsid w:val="00491F79"/>
    <w:rsid w:val="0049229C"/>
    <w:rsid w:val="004922BD"/>
    <w:rsid w:val="00492D44"/>
    <w:rsid w:val="00492E03"/>
    <w:rsid w:val="00492E75"/>
    <w:rsid w:val="00492ED6"/>
    <w:rsid w:val="0049331A"/>
    <w:rsid w:val="00493A70"/>
    <w:rsid w:val="00493DF5"/>
    <w:rsid w:val="00493E74"/>
    <w:rsid w:val="00494089"/>
    <w:rsid w:val="004940CF"/>
    <w:rsid w:val="00494104"/>
    <w:rsid w:val="00494B68"/>
    <w:rsid w:val="00494D28"/>
    <w:rsid w:val="00495045"/>
    <w:rsid w:val="0049527A"/>
    <w:rsid w:val="00495471"/>
    <w:rsid w:val="004955ED"/>
    <w:rsid w:val="00495886"/>
    <w:rsid w:val="004958AE"/>
    <w:rsid w:val="004959D1"/>
    <w:rsid w:val="00495B8D"/>
    <w:rsid w:val="00495DD0"/>
    <w:rsid w:val="00495DF6"/>
    <w:rsid w:val="00496041"/>
    <w:rsid w:val="00496148"/>
    <w:rsid w:val="00496240"/>
    <w:rsid w:val="0049633F"/>
    <w:rsid w:val="00496417"/>
    <w:rsid w:val="00496551"/>
    <w:rsid w:val="00496588"/>
    <w:rsid w:val="0049673A"/>
    <w:rsid w:val="00496779"/>
    <w:rsid w:val="004968AB"/>
    <w:rsid w:val="00496B7F"/>
    <w:rsid w:val="00496E6F"/>
    <w:rsid w:val="00496EEA"/>
    <w:rsid w:val="00497429"/>
    <w:rsid w:val="0049762F"/>
    <w:rsid w:val="00497790"/>
    <w:rsid w:val="004978A1"/>
    <w:rsid w:val="00497C46"/>
    <w:rsid w:val="00497F0D"/>
    <w:rsid w:val="004A00C5"/>
    <w:rsid w:val="004A01B6"/>
    <w:rsid w:val="004A0945"/>
    <w:rsid w:val="004A09CB"/>
    <w:rsid w:val="004A0D1C"/>
    <w:rsid w:val="004A0E6F"/>
    <w:rsid w:val="004A102A"/>
    <w:rsid w:val="004A1175"/>
    <w:rsid w:val="004A1327"/>
    <w:rsid w:val="004A13A1"/>
    <w:rsid w:val="004A13BA"/>
    <w:rsid w:val="004A1862"/>
    <w:rsid w:val="004A1E4E"/>
    <w:rsid w:val="004A1F40"/>
    <w:rsid w:val="004A239B"/>
    <w:rsid w:val="004A2871"/>
    <w:rsid w:val="004A302A"/>
    <w:rsid w:val="004A31EB"/>
    <w:rsid w:val="004A32CC"/>
    <w:rsid w:val="004A377C"/>
    <w:rsid w:val="004A3906"/>
    <w:rsid w:val="004A3A1F"/>
    <w:rsid w:val="004A3DB2"/>
    <w:rsid w:val="004A3E09"/>
    <w:rsid w:val="004A42D9"/>
    <w:rsid w:val="004A43AD"/>
    <w:rsid w:val="004A4650"/>
    <w:rsid w:val="004A4A63"/>
    <w:rsid w:val="004A4AE5"/>
    <w:rsid w:val="004A4D35"/>
    <w:rsid w:val="004A4DF6"/>
    <w:rsid w:val="004A4F8A"/>
    <w:rsid w:val="004A5003"/>
    <w:rsid w:val="004A524E"/>
    <w:rsid w:val="004A5261"/>
    <w:rsid w:val="004A52F5"/>
    <w:rsid w:val="004A55F3"/>
    <w:rsid w:val="004A5F2B"/>
    <w:rsid w:val="004A5F6B"/>
    <w:rsid w:val="004A6046"/>
    <w:rsid w:val="004A6289"/>
    <w:rsid w:val="004A6B46"/>
    <w:rsid w:val="004A6C26"/>
    <w:rsid w:val="004A6C3F"/>
    <w:rsid w:val="004A73E1"/>
    <w:rsid w:val="004A7436"/>
    <w:rsid w:val="004A7481"/>
    <w:rsid w:val="004A752E"/>
    <w:rsid w:val="004A7BC3"/>
    <w:rsid w:val="004B06CC"/>
    <w:rsid w:val="004B0849"/>
    <w:rsid w:val="004B0926"/>
    <w:rsid w:val="004B0A3F"/>
    <w:rsid w:val="004B0BFF"/>
    <w:rsid w:val="004B0D9E"/>
    <w:rsid w:val="004B0E53"/>
    <w:rsid w:val="004B108C"/>
    <w:rsid w:val="004B13E5"/>
    <w:rsid w:val="004B1454"/>
    <w:rsid w:val="004B17F2"/>
    <w:rsid w:val="004B1A23"/>
    <w:rsid w:val="004B1BDF"/>
    <w:rsid w:val="004B23A6"/>
    <w:rsid w:val="004B27C4"/>
    <w:rsid w:val="004B2939"/>
    <w:rsid w:val="004B2A24"/>
    <w:rsid w:val="004B2C09"/>
    <w:rsid w:val="004B2C2E"/>
    <w:rsid w:val="004B2C77"/>
    <w:rsid w:val="004B3260"/>
    <w:rsid w:val="004B32E3"/>
    <w:rsid w:val="004B3703"/>
    <w:rsid w:val="004B37D3"/>
    <w:rsid w:val="004B39D9"/>
    <w:rsid w:val="004B3AE3"/>
    <w:rsid w:val="004B3E92"/>
    <w:rsid w:val="004B420E"/>
    <w:rsid w:val="004B453D"/>
    <w:rsid w:val="004B45BD"/>
    <w:rsid w:val="004B47AF"/>
    <w:rsid w:val="004B4844"/>
    <w:rsid w:val="004B48B6"/>
    <w:rsid w:val="004B498A"/>
    <w:rsid w:val="004B4D50"/>
    <w:rsid w:val="004B4D53"/>
    <w:rsid w:val="004B5033"/>
    <w:rsid w:val="004B51B5"/>
    <w:rsid w:val="004B5422"/>
    <w:rsid w:val="004B5B42"/>
    <w:rsid w:val="004B5FEB"/>
    <w:rsid w:val="004B603C"/>
    <w:rsid w:val="004B616B"/>
    <w:rsid w:val="004B67CD"/>
    <w:rsid w:val="004B685D"/>
    <w:rsid w:val="004B6C72"/>
    <w:rsid w:val="004B6F01"/>
    <w:rsid w:val="004B708C"/>
    <w:rsid w:val="004B720B"/>
    <w:rsid w:val="004B730E"/>
    <w:rsid w:val="004B7441"/>
    <w:rsid w:val="004B76DC"/>
    <w:rsid w:val="004B776A"/>
    <w:rsid w:val="004B782D"/>
    <w:rsid w:val="004B78DD"/>
    <w:rsid w:val="004B7ACA"/>
    <w:rsid w:val="004B7D45"/>
    <w:rsid w:val="004B7FAF"/>
    <w:rsid w:val="004C003B"/>
    <w:rsid w:val="004C0855"/>
    <w:rsid w:val="004C0F74"/>
    <w:rsid w:val="004C151F"/>
    <w:rsid w:val="004C2008"/>
    <w:rsid w:val="004C232C"/>
    <w:rsid w:val="004C24F6"/>
    <w:rsid w:val="004C2522"/>
    <w:rsid w:val="004C26D4"/>
    <w:rsid w:val="004C275E"/>
    <w:rsid w:val="004C2CAB"/>
    <w:rsid w:val="004C2EA2"/>
    <w:rsid w:val="004C2FDF"/>
    <w:rsid w:val="004C3398"/>
    <w:rsid w:val="004C3426"/>
    <w:rsid w:val="004C358C"/>
    <w:rsid w:val="004C3592"/>
    <w:rsid w:val="004C3CCF"/>
    <w:rsid w:val="004C3D85"/>
    <w:rsid w:val="004C42B3"/>
    <w:rsid w:val="004C43D5"/>
    <w:rsid w:val="004C49FF"/>
    <w:rsid w:val="004C4A38"/>
    <w:rsid w:val="004C4A3E"/>
    <w:rsid w:val="004C4B58"/>
    <w:rsid w:val="004C5041"/>
    <w:rsid w:val="004C510D"/>
    <w:rsid w:val="004C537C"/>
    <w:rsid w:val="004C5738"/>
    <w:rsid w:val="004C5774"/>
    <w:rsid w:val="004C5840"/>
    <w:rsid w:val="004C5859"/>
    <w:rsid w:val="004C5965"/>
    <w:rsid w:val="004C5B36"/>
    <w:rsid w:val="004C5D8A"/>
    <w:rsid w:val="004C5F70"/>
    <w:rsid w:val="004C5F99"/>
    <w:rsid w:val="004C6609"/>
    <w:rsid w:val="004C671C"/>
    <w:rsid w:val="004C692A"/>
    <w:rsid w:val="004C6D66"/>
    <w:rsid w:val="004C6DDC"/>
    <w:rsid w:val="004C7C70"/>
    <w:rsid w:val="004C7F66"/>
    <w:rsid w:val="004D0079"/>
    <w:rsid w:val="004D041C"/>
    <w:rsid w:val="004D067F"/>
    <w:rsid w:val="004D0C7F"/>
    <w:rsid w:val="004D0DFC"/>
    <w:rsid w:val="004D11D8"/>
    <w:rsid w:val="004D1335"/>
    <w:rsid w:val="004D1411"/>
    <w:rsid w:val="004D1708"/>
    <w:rsid w:val="004D194D"/>
    <w:rsid w:val="004D1BA5"/>
    <w:rsid w:val="004D20D5"/>
    <w:rsid w:val="004D24AE"/>
    <w:rsid w:val="004D2D2C"/>
    <w:rsid w:val="004D2E26"/>
    <w:rsid w:val="004D34E6"/>
    <w:rsid w:val="004D34FA"/>
    <w:rsid w:val="004D3697"/>
    <w:rsid w:val="004D4007"/>
    <w:rsid w:val="004D4599"/>
    <w:rsid w:val="004D45C0"/>
    <w:rsid w:val="004D4658"/>
    <w:rsid w:val="004D4A3A"/>
    <w:rsid w:val="004D5723"/>
    <w:rsid w:val="004D595B"/>
    <w:rsid w:val="004D59D5"/>
    <w:rsid w:val="004D59E9"/>
    <w:rsid w:val="004D5B45"/>
    <w:rsid w:val="004D605E"/>
    <w:rsid w:val="004D665D"/>
    <w:rsid w:val="004D6750"/>
    <w:rsid w:val="004D6A33"/>
    <w:rsid w:val="004D6A95"/>
    <w:rsid w:val="004D6D33"/>
    <w:rsid w:val="004D6D50"/>
    <w:rsid w:val="004D7381"/>
    <w:rsid w:val="004D748B"/>
    <w:rsid w:val="004D7708"/>
    <w:rsid w:val="004D7D08"/>
    <w:rsid w:val="004E0655"/>
    <w:rsid w:val="004E0A24"/>
    <w:rsid w:val="004E0A99"/>
    <w:rsid w:val="004E0E11"/>
    <w:rsid w:val="004E101E"/>
    <w:rsid w:val="004E16B0"/>
    <w:rsid w:val="004E16CD"/>
    <w:rsid w:val="004E17F9"/>
    <w:rsid w:val="004E1C02"/>
    <w:rsid w:val="004E1D25"/>
    <w:rsid w:val="004E1D7C"/>
    <w:rsid w:val="004E2072"/>
    <w:rsid w:val="004E20A1"/>
    <w:rsid w:val="004E20DA"/>
    <w:rsid w:val="004E21A3"/>
    <w:rsid w:val="004E21C9"/>
    <w:rsid w:val="004E22F1"/>
    <w:rsid w:val="004E2B83"/>
    <w:rsid w:val="004E2B89"/>
    <w:rsid w:val="004E2C22"/>
    <w:rsid w:val="004E2F01"/>
    <w:rsid w:val="004E336B"/>
    <w:rsid w:val="004E345D"/>
    <w:rsid w:val="004E35CE"/>
    <w:rsid w:val="004E36E7"/>
    <w:rsid w:val="004E3B4A"/>
    <w:rsid w:val="004E3C33"/>
    <w:rsid w:val="004E41A7"/>
    <w:rsid w:val="004E41B5"/>
    <w:rsid w:val="004E486C"/>
    <w:rsid w:val="004E4968"/>
    <w:rsid w:val="004E524C"/>
    <w:rsid w:val="004E52CC"/>
    <w:rsid w:val="004E532C"/>
    <w:rsid w:val="004E56BF"/>
    <w:rsid w:val="004E59A9"/>
    <w:rsid w:val="004E619D"/>
    <w:rsid w:val="004E6341"/>
    <w:rsid w:val="004E6344"/>
    <w:rsid w:val="004E638C"/>
    <w:rsid w:val="004E6655"/>
    <w:rsid w:val="004E6781"/>
    <w:rsid w:val="004E6902"/>
    <w:rsid w:val="004E6A7D"/>
    <w:rsid w:val="004E6F0C"/>
    <w:rsid w:val="004E7239"/>
    <w:rsid w:val="004E7B5E"/>
    <w:rsid w:val="004E7E7C"/>
    <w:rsid w:val="004E7F65"/>
    <w:rsid w:val="004F0118"/>
    <w:rsid w:val="004F092B"/>
    <w:rsid w:val="004F0B86"/>
    <w:rsid w:val="004F0C8B"/>
    <w:rsid w:val="004F11F3"/>
    <w:rsid w:val="004F1605"/>
    <w:rsid w:val="004F1A5A"/>
    <w:rsid w:val="004F1F65"/>
    <w:rsid w:val="004F2139"/>
    <w:rsid w:val="004F213D"/>
    <w:rsid w:val="004F26AE"/>
    <w:rsid w:val="004F26CB"/>
    <w:rsid w:val="004F2C84"/>
    <w:rsid w:val="004F2DAE"/>
    <w:rsid w:val="004F2E0C"/>
    <w:rsid w:val="004F3344"/>
    <w:rsid w:val="004F390D"/>
    <w:rsid w:val="004F457B"/>
    <w:rsid w:val="004F480D"/>
    <w:rsid w:val="004F49FB"/>
    <w:rsid w:val="004F4AAF"/>
    <w:rsid w:val="004F529D"/>
    <w:rsid w:val="004F5911"/>
    <w:rsid w:val="004F603C"/>
    <w:rsid w:val="004F62A7"/>
    <w:rsid w:val="004F6804"/>
    <w:rsid w:val="004F6A03"/>
    <w:rsid w:val="004F6B7D"/>
    <w:rsid w:val="004F6C04"/>
    <w:rsid w:val="004F6E1E"/>
    <w:rsid w:val="004F7002"/>
    <w:rsid w:val="004F710A"/>
    <w:rsid w:val="004F722C"/>
    <w:rsid w:val="004F72CF"/>
    <w:rsid w:val="004F751B"/>
    <w:rsid w:val="004F752A"/>
    <w:rsid w:val="004F77B9"/>
    <w:rsid w:val="004F7A81"/>
    <w:rsid w:val="004F7B48"/>
    <w:rsid w:val="004F7C92"/>
    <w:rsid w:val="00500275"/>
    <w:rsid w:val="005008EC"/>
    <w:rsid w:val="0050090D"/>
    <w:rsid w:val="00500C29"/>
    <w:rsid w:val="00500C72"/>
    <w:rsid w:val="00500DBC"/>
    <w:rsid w:val="00500E0A"/>
    <w:rsid w:val="00500FB8"/>
    <w:rsid w:val="00501250"/>
    <w:rsid w:val="005014ED"/>
    <w:rsid w:val="005018B7"/>
    <w:rsid w:val="00502137"/>
    <w:rsid w:val="00502168"/>
    <w:rsid w:val="005021AA"/>
    <w:rsid w:val="005021D4"/>
    <w:rsid w:val="00502900"/>
    <w:rsid w:val="00502CF6"/>
    <w:rsid w:val="00503036"/>
    <w:rsid w:val="00503583"/>
    <w:rsid w:val="00503585"/>
    <w:rsid w:val="00503787"/>
    <w:rsid w:val="00503D49"/>
    <w:rsid w:val="00503DCD"/>
    <w:rsid w:val="00503E95"/>
    <w:rsid w:val="0050408F"/>
    <w:rsid w:val="00504132"/>
    <w:rsid w:val="005041BD"/>
    <w:rsid w:val="00504699"/>
    <w:rsid w:val="0050472D"/>
    <w:rsid w:val="00504937"/>
    <w:rsid w:val="005049DB"/>
    <w:rsid w:val="00504D30"/>
    <w:rsid w:val="00505478"/>
    <w:rsid w:val="005058CE"/>
    <w:rsid w:val="00505ACD"/>
    <w:rsid w:val="00505AD7"/>
    <w:rsid w:val="00505AE6"/>
    <w:rsid w:val="00505C1D"/>
    <w:rsid w:val="00506140"/>
    <w:rsid w:val="005065E1"/>
    <w:rsid w:val="005066D2"/>
    <w:rsid w:val="00506A1F"/>
    <w:rsid w:val="00506A86"/>
    <w:rsid w:val="00506BCB"/>
    <w:rsid w:val="00506F21"/>
    <w:rsid w:val="00506FEC"/>
    <w:rsid w:val="00507662"/>
    <w:rsid w:val="00507681"/>
    <w:rsid w:val="00507A31"/>
    <w:rsid w:val="00507B54"/>
    <w:rsid w:val="00507C75"/>
    <w:rsid w:val="00507D93"/>
    <w:rsid w:val="005107F3"/>
    <w:rsid w:val="00510A16"/>
    <w:rsid w:val="00510EB8"/>
    <w:rsid w:val="00511239"/>
    <w:rsid w:val="005112B5"/>
    <w:rsid w:val="00511AC3"/>
    <w:rsid w:val="00511B68"/>
    <w:rsid w:val="00511E82"/>
    <w:rsid w:val="00511F9A"/>
    <w:rsid w:val="00512690"/>
    <w:rsid w:val="00512E17"/>
    <w:rsid w:val="00512E89"/>
    <w:rsid w:val="0051307D"/>
    <w:rsid w:val="00513680"/>
    <w:rsid w:val="00513A1B"/>
    <w:rsid w:val="00513DFD"/>
    <w:rsid w:val="005140CD"/>
    <w:rsid w:val="00514133"/>
    <w:rsid w:val="00514219"/>
    <w:rsid w:val="005142D6"/>
    <w:rsid w:val="00514B5B"/>
    <w:rsid w:val="00514BD3"/>
    <w:rsid w:val="00514D64"/>
    <w:rsid w:val="005150B7"/>
    <w:rsid w:val="00515288"/>
    <w:rsid w:val="0051539B"/>
    <w:rsid w:val="005158AD"/>
    <w:rsid w:val="005158E3"/>
    <w:rsid w:val="00515E56"/>
    <w:rsid w:val="00515F96"/>
    <w:rsid w:val="00516139"/>
    <w:rsid w:val="00516307"/>
    <w:rsid w:val="005163F4"/>
    <w:rsid w:val="005165FF"/>
    <w:rsid w:val="00516629"/>
    <w:rsid w:val="00516C67"/>
    <w:rsid w:val="00516EF0"/>
    <w:rsid w:val="0051707F"/>
    <w:rsid w:val="00517590"/>
    <w:rsid w:val="005175BC"/>
    <w:rsid w:val="00517758"/>
    <w:rsid w:val="00520379"/>
    <w:rsid w:val="0052050E"/>
    <w:rsid w:val="00520B7A"/>
    <w:rsid w:val="00520EA0"/>
    <w:rsid w:val="00521055"/>
    <w:rsid w:val="005212E2"/>
    <w:rsid w:val="00521408"/>
    <w:rsid w:val="00521554"/>
    <w:rsid w:val="005215CA"/>
    <w:rsid w:val="00521877"/>
    <w:rsid w:val="00521989"/>
    <w:rsid w:val="0052223A"/>
    <w:rsid w:val="00522360"/>
    <w:rsid w:val="00522462"/>
    <w:rsid w:val="00522492"/>
    <w:rsid w:val="005225EE"/>
    <w:rsid w:val="005225F1"/>
    <w:rsid w:val="005226E3"/>
    <w:rsid w:val="005227B5"/>
    <w:rsid w:val="00522AA5"/>
    <w:rsid w:val="00522D51"/>
    <w:rsid w:val="00523805"/>
    <w:rsid w:val="0052380B"/>
    <w:rsid w:val="00523B90"/>
    <w:rsid w:val="00523C58"/>
    <w:rsid w:val="00523D3C"/>
    <w:rsid w:val="00523EA4"/>
    <w:rsid w:val="005240FF"/>
    <w:rsid w:val="00524161"/>
    <w:rsid w:val="00524223"/>
    <w:rsid w:val="00524361"/>
    <w:rsid w:val="0052464B"/>
    <w:rsid w:val="00524F7E"/>
    <w:rsid w:val="0052521D"/>
    <w:rsid w:val="005254A2"/>
    <w:rsid w:val="00525A0C"/>
    <w:rsid w:val="00525B7F"/>
    <w:rsid w:val="0052602D"/>
    <w:rsid w:val="00526156"/>
    <w:rsid w:val="00526160"/>
    <w:rsid w:val="00526341"/>
    <w:rsid w:val="00526542"/>
    <w:rsid w:val="0052660D"/>
    <w:rsid w:val="00526627"/>
    <w:rsid w:val="005266A2"/>
    <w:rsid w:val="005268EE"/>
    <w:rsid w:val="00527057"/>
    <w:rsid w:val="00527335"/>
    <w:rsid w:val="005273D6"/>
    <w:rsid w:val="00527430"/>
    <w:rsid w:val="005276AB"/>
    <w:rsid w:val="005276EA"/>
    <w:rsid w:val="005279CE"/>
    <w:rsid w:val="00527C9C"/>
    <w:rsid w:val="00527E8B"/>
    <w:rsid w:val="005302DC"/>
    <w:rsid w:val="005305E7"/>
    <w:rsid w:val="00530C0E"/>
    <w:rsid w:val="00531335"/>
    <w:rsid w:val="00531380"/>
    <w:rsid w:val="005313B8"/>
    <w:rsid w:val="005314EE"/>
    <w:rsid w:val="00531A91"/>
    <w:rsid w:val="00531B83"/>
    <w:rsid w:val="00531C42"/>
    <w:rsid w:val="00531CA0"/>
    <w:rsid w:val="00531D4A"/>
    <w:rsid w:val="005321C5"/>
    <w:rsid w:val="005325FB"/>
    <w:rsid w:val="005326A5"/>
    <w:rsid w:val="00532796"/>
    <w:rsid w:val="00532D27"/>
    <w:rsid w:val="00532DB2"/>
    <w:rsid w:val="005330C7"/>
    <w:rsid w:val="00533110"/>
    <w:rsid w:val="005335AB"/>
    <w:rsid w:val="00533653"/>
    <w:rsid w:val="005336D4"/>
    <w:rsid w:val="005338D9"/>
    <w:rsid w:val="00533EFD"/>
    <w:rsid w:val="0053406C"/>
    <w:rsid w:val="0053452A"/>
    <w:rsid w:val="005347EE"/>
    <w:rsid w:val="00534E03"/>
    <w:rsid w:val="005352BF"/>
    <w:rsid w:val="00535675"/>
    <w:rsid w:val="00535D44"/>
    <w:rsid w:val="00535F3D"/>
    <w:rsid w:val="00536086"/>
    <w:rsid w:val="00536180"/>
    <w:rsid w:val="00536469"/>
    <w:rsid w:val="00536954"/>
    <w:rsid w:val="0053695D"/>
    <w:rsid w:val="00536AFE"/>
    <w:rsid w:val="00536DC3"/>
    <w:rsid w:val="00537202"/>
    <w:rsid w:val="0053724D"/>
    <w:rsid w:val="005378CF"/>
    <w:rsid w:val="00537971"/>
    <w:rsid w:val="00537E14"/>
    <w:rsid w:val="0054009F"/>
    <w:rsid w:val="005402D2"/>
    <w:rsid w:val="00540567"/>
    <w:rsid w:val="00540643"/>
    <w:rsid w:val="00541144"/>
    <w:rsid w:val="0054179E"/>
    <w:rsid w:val="00541C8A"/>
    <w:rsid w:val="00541DEF"/>
    <w:rsid w:val="00541E41"/>
    <w:rsid w:val="00541E8F"/>
    <w:rsid w:val="00541EB9"/>
    <w:rsid w:val="0054204F"/>
    <w:rsid w:val="005423F7"/>
    <w:rsid w:val="005429FD"/>
    <w:rsid w:val="00542A7A"/>
    <w:rsid w:val="00542F05"/>
    <w:rsid w:val="00542FB0"/>
    <w:rsid w:val="005430B4"/>
    <w:rsid w:val="00543333"/>
    <w:rsid w:val="005433AF"/>
    <w:rsid w:val="00543B74"/>
    <w:rsid w:val="00543D47"/>
    <w:rsid w:val="005441FF"/>
    <w:rsid w:val="0054447C"/>
    <w:rsid w:val="00544760"/>
    <w:rsid w:val="00544ABA"/>
    <w:rsid w:val="00544D40"/>
    <w:rsid w:val="00544D92"/>
    <w:rsid w:val="00544EF2"/>
    <w:rsid w:val="0054559F"/>
    <w:rsid w:val="005455AB"/>
    <w:rsid w:val="00545762"/>
    <w:rsid w:val="005459EB"/>
    <w:rsid w:val="00545A8C"/>
    <w:rsid w:val="00545B32"/>
    <w:rsid w:val="00545EDC"/>
    <w:rsid w:val="00546084"/>
    <w:rsid w:val="005460F4"/>
    <w:rsid w:val="00546279"/>
    <w:rsid w:val="0054632B"/>
    <w:rsid w:val="00546B92"/>
    <w:rsid w:val="00546F00"/>
    <w:rsid w:val="00547541"/>
    <w:rsid w:val="0054778B"/>
    <w:rsid w:val="00547A09"/>
    <w:rsid w:val="00547ACF"/>
    <w:rsid w:val="00547C90"/>
    <w:rsid w:val="00547CB2"/>
    <w:rsid w:val="00547EF4"/>
    <w:rsid w:val="00550078"/>
    <w:rsid w:val="005508BD"/>
    <w:rsid w:val="00550954"/>
    <w:rsid w:val="00550A32"/>
    <w:rsid w:val="00550C34"/>
    <w:rsid w:val="00550D60"/>
    <w:rsid w:val="005510F4"/>
    <w:rsid w:val="00551153"/>
    <w:rsid w:val="005511E2"/>
    <w:rsid w:val="00551299"/>
    <w:rsid w:val="005512D7"/>
    <w:rsid w:val="005513B9"/>
    <w:rsid w:val="005515E3"/>
    <w:rsid w:val="00551A71"/>
    <w:rsid w:val="00551BA5"/>
    <w:rsid w:val="00551CBA"/>
    <w:rsid w:val="00552161"/>
    <w:rsid w:val="0055273D"/>
    <w:rsid w:val="005528D9"/>
    <w:rsid w:val="00552953"/>
    <w:rsid w:val="00552D16"/>
    <w:rsid w:val="00552DDE"/>
    <w:rsid w:val="00552EA6"/>
    <w:rsid w:val="00553038"/>
    <w:rsid w:val="0055317E"/>
    <w:rsid w:val="00553181"/>
    <w:rsid w:val="005533CC"/>
    <w:rsid w:val="00553773"/>
    <w:rsid w:val="005541A3"/>
    <w:rsid w:val="00554AC4"/>
    <w:rsid w:val="0055510B"/>
    <w:rsid w:val="005551A3"/>
    <w:rsid w:val="00555256"/>
    <w:rsid w:val="005553AA"/>
    <w:rsid w:val="00555477"/>
    <w:rsid w:val="005554CE"/>
    <w:rsid w:val="00555740"/>
    <w:rsid w:val="0055583B"/>
    <w:rsid w:val="00555C2A"/>
    <w:rsid w:val="00555CE9"/>
    <w:rsid w:val="00555EEF"/>
    <w:rsid w:val="0055699F"/>
    <w:rsid w:val="00556A85"/>
    <w:rsid w:val="00556B77"/>
    <w:rsid w:val="00556C6F"/>
    <w:rsid w:val="00557042"/>
    <w:rsid w:val="005572E4"/>
    <w:rsid w:val="00557982"/>
    <w:rsid w:val="00557B75"/>
    <w:rsid w:val="00557D08"/>
    <w:rsid w:val="00560208"/>
    <w:rsid w:val="0056021D"/>
    <w:rsid w:val="0056066E"/>
    <w:rsid w:val="00560673"/>
    <w:rsid w:val="005606A3"/>
    <w:rsid w:val="005606F4"/>
    <w:rsid w:val="00560935"/>
    <w:rsid w:val="00560959"/>
    <w:rsid w:val="00561054"/>
    <w:rsid w:val="005613B8"/>
    <w:rsid w:val="0056156C"/>
    <w:rsid w:val="0056160A"/>
    <w:rsid w:val="0056195E"/>
    <w:rsid w:val="00561DCA"/>
    <w:rsid w:val="00561EAC"/>
    <w:rsid w:val="00561F4F"/>
    <w:rsid w:val="005621A0"/>
    <w:rsid w:val="00562245"/>
    <w:rsid w:val="005622B8"/>
    <w:rsid w:val="005624D9"/>
    <w:rsid w:val="00562517"/>
    <w:rsid w:val="00562741"/>
    <w:rsid w:val="0056286C"/>
    <w:rsid w:val="00562B3C"/>
    <w:rsid w:val="00562B71"/>
    <w:rsid w:val="005631C8"/>
    <w:rsid w:val="00563337"/>
    <w:rsid w:val="005636AB"/>
    <w:rsid w:val="005639A0"/>
    <w:rsid w:val="00563B01"/>
    <w:rsid w:val="00563F1E"/>
    <w:rsid w:val="0056407D"/>
    <w:rsid w:val="005640EF"/>
    <w:rsid w:val="00564170"/>
    <w:rsid w:val="0056477E"/>
    <w:rsid w:val="00564887"/>
    <w:rsid w:val="005649FC"/>
    <w:rsid w:val="00564F38"/>
    <w:rsid w:val="00565161"/>
    <w:rsid w:val="00565438"/>
    <w:rsid w:val="005654E0"/>
    <w:rsid w:val="005658D8"/>
    <w:rsid w:val="00565D77"/>
    <w:rsid w:val="005661A1"/>
    <w:rsid w:val="00566206"/>
    <w:rsid w:val="005663B8"/>
    <w:rsid w:val="005664AB"/>
    <w:rsid w:val="0056672C"/>
    <w:rsid w:val="00566EE5"/>
    <w:rsid w:val="00567046"/>
    <w:rsid w:val="00567169"/>
    <w:rsid w:val="005671E8"/>
    <w:rsid w:val="005677FA"/>
    <w:rsid w:val="005678D6"/>
    <w:rsid w:val="00567C11"/>
    <w:rsid w:val="00570044"/>
    <w:rsid w:val="0057006F"/>
    <w:rsid w:val="0057043C"/>
    <w:rsid w:val="00570719"/>
    <w:rsid w:val="00570D21"/>
    <w:rsid w:val="00570E0B"/>
    <w:rsid w:val="00570EB5"/>
    <w:rsid w:val="005710AD"/>
    <w:rsid w:val="005711D5"/>
    <w:rsid w:val="005712BF"/>
    <w:rsid w:val="00571802"/>
    <w:rsid w:val="00572A12"/>
    <w:rsid w:val="00572AF0"/>
    <w:rsid w:val="005730C4"/>
    <w:rsid w:val="0057319B"/>
    <w:rsid w:val="00573690"/>
    <w:rsid w:val="00573A21"/>
    <w:rsid w:val="00573CF7"/>
    <w:rsid w:val="0057414A"/>
    <w:rsid w:val="00574490"/>
    <w:rsid w:val="005747E1"/>
    <w:rsid w:val="00574A34"/>
    <w:rsid w:val="00574B54"/>
    <w:rsid w:val="00574C1D"/>
    <w:rsid w:val="00574EA4"/>
    <w:rsid w:val="005750D4"/>
    <w:rsid w:val="00576554"/>
    <w:rsid w:val="00576577"/>
    <w:rsid w:val="00576652"/>
    <w:rsid w:val="005767CC"/>
    <w:rsid w:val="00576802"/>
    <w:rsid w:val="00576875"/>
    <w:rsid w:val="00576B41"/>
    <w:rsid w:val="00576E76"/>
    <w:rsid w:val="00576E86"/>
    <w:rsid w:val="00576E99"/>
    <w:rsid w:val="00577834"/>
    <w:rsid w:val="005778B8"/>
    <w:rsid w:val="0057793F"/>
    <w:rsid w:val="00577940"/>
    <w:rsid w:val="00577D3F"/>
    <w:rsid w:val="00577F10"/>
    <w:rsid w:val="005805A9"/>
    <w:rsid w:val="00580749"/>
    <w:rsid w:val="00580838"/>
    <w:rsid w:val="0058088E"/>
    <w:rsid w:val="00580AA4"/>
    <w:rsid w:val="00580F4D"/>
    <w:rsid w:val="005811B0"/>
    <w:rsid w:val="00581213"/>
    <w:rsid w:val="00581605"/>
    <w:rsid w:val="00581757"/>
    <w:rsid w:val="005818BA"/>
    <w:rsid w:val="00581E58"/>
    <w:rsid w:val="00582018"/>
    <w:rsid w:val="005825E3"/>
    <w:rsid w:val="005827C1"/>
    <w:rsid w:val="00582A56"/>
    <w:rsid w:val="00582F10"/>
    <w:rsid w:val="00582F8C"/>
    <w:rsid w:val="005831DB"/>
    <w:rsid w:val="00583599"/>
    <w:rsid w:val="005835E7"/>
    <w:rsid w:val="005835FE"/>
    <w:rsid w:val="00583FD9"/>
    <w:rsid w:val="0058426E"/>
    <w:rsid w:val="00584584"/>
    <w:rsid w:val="00584A65"/>
    <w:rsid w:val="00584E13"/>
    <w:rsid w:val="00584E1E"/>
    <w:rsid w:val="005853A4"/>
    <w:rsid w:val="00586041"/>
    <w:rsid w:val="005861D5"/>
    <w:rsid w:val="00586431"/>
    <w:rsid w:val="00586536"/>
    <w:rsid w:val="00586C9B"/>
    <w:rsid w:val="00586DB7"/>
    <w:rsid w:val="00586E48"/>
    <w:rsid w:val="0058700F"/>
    <w:rsid w:val="0058705C"/>
    <w:rsid w:val="00587295"/>
    <w:rsid w:val="005873F0"/>
    <w:rsid w:val="005879B9"/>
    <w:rsid w:val="00587B23"/>
    <w:rsid w:val="00587BE4"/>
    <w:rsid w:val="0059028B"/>
    <w:rsid w:val="005904A4"/>
    <w:rsid w:val="0059056E"/>
    <w:rsid w:val="005905AD"/>
    <w:rsid w:val="005905CE"/>
    <w:rsid w:val="00590A15"/>
    <w:rsid w:val="00590D5F"/>
    <w:rsid w:val="00590F0B"/>
    <w:rsid w:val="00591245"/>
    <w:rsid w:val="00591FAE"/>
    <w:rsid w:val="005922B3"/>
    <w:rsid w:val="0059251E"/>
    <w:rsid w:val="005929CE"/>
    <w:rsid w:val="00592B46"/>
    <w:rsid w:val="0059303D"/>
    <w:rsid w:val="00593139"/>
    <w:rsid w:val="0059380E"/>
    <w:rsid w:val="00593B59"/>
    <w:rsid w:val="00593E21"/>
    <w:rsid w:val="005942DA"/>
    <w:rsid w:val="00594306"/>
    <w:rsid w:val="0059495D"/>
    <w:rsid w:val="00594B5C"/>
    <w:rsid w:val="00594D62"/>
    <w:rsid w:val="00594E9B"/>
    <w:rsid w:val="005950B8"/>
    <w:rsid w:val="00595917"/>
    <w:rsid w:val="00595A09"/>
    <w:rsid w:val="0059656F"/>
    <w:rsid w:val="005967F2"/>
    <w:rsid w:val="0059683D"/>
    <w:rsid w:val="00596E73"/>
    <w:rsid w:val="00596F5A"/>
    <w:rsid w:val="005970B2"/>
    <w:rsid w:val="005970F4"/>
    <w:rsid w:val="0059737F"/>
    <w:rsid w:val="0059766A"/>
    <w:rsid w:val="00597AE6"/>
    <w:rsid w:val="00597BD7"/>
    <w:rsid w:val="00597DC6"/>
    <w:rsid w:val="005A04B7"/>
    <w:rsid w:val="005A0853"/>
    <w:rsid w:val="005A0E44"/>
    <w:rsid w:val="005A1006"/>
    <w:rsid w:val="005A120A"/>
    <w:rsid w:val="005A1592"/>
    <w:rsid w:val="005A1F22"/>
    <w:rsid w:val="005A23F2"/>
    <w:rsid w:val="005A25AF"/>
    <w:rsid w:val="005A26CE"/>
    <w:rsid w:val="005A28AF"/>
    <w:rsid w:val="005A28F0"/>
    <w:rsid w:val="005A29AB"/>
    <w:rsid w:val="005A2A98"/>
    <w:rsid w:val="005A2D7B"/>
    <w:rsid w:val="005A3274"/>
    <w:rsid w:val="005A33F7"/>
    <w:rsid w:val="005A346A"/>
    <w:rsid w:val="005A34FA"/>
    <w:rsid w:val="005A389A"/>
    <w:rsid w:val="005A3A87"/>
    <w:rsid w:val="005A3D09"/>
    <w:rsid w:val="005A3D53"/>
    <w:rsid w:val="005A3DC6"/>
    <w:rsid w:val="005A43BF"/>
    <w:rsid w:val="005A4913"/>
    <w:rsid w:val="005A4AA0"/>
    <w:rsid w:val="005A4AB0"/>
    <w:rsid w:val="005A4B07"/>
    <w:rsid w:val="005A4B56"/>
    <w:rsid w:val="005A4BA4"/>
    <w:rsid w:val="005A4C74"/>
    <w:rsid w:val="005A4E1A"/>
    <w:rsid w:val="005A4E58"/>
    <w:rsid w:val="005A50D3"/>
    <w:rsid w:val="005A5360"/>
    <w:rsid w:val="005A53DC"/>
    <w:rsid w:val="005A557E"/>
    <w:rsid w:val="005A55C5"/>
    <w:rsid w:val="005A5814"/>
    <w:rsid w:val="005A5DDD"/>
    <w:rsid w:val="005A6282"/>
    <w:rsid w:val="005A62E4"/>
    <w:rsid w:val="005A63F8"/>
    <w:rsid w:val="005A65CF"/>
    <w:rsid w:val="005A6619"/>
    <w:rsid w:val="005A6791"/>
    <w:rsid w:val="005A6C95"/>
    <w:rsid w:val="005A6CCE"/>
    <w:rsid w:val="005A7082"/>
    <w:rsid w:val="005A78BD"/>
    <w:rsid w:val="005A7D8C"/>
    <w:rsid w:val="005A7F93"/>
    <w:rsid w:val="005B0046"/>
    <w:rsid w:val="005B0292"/>
    <w:rsid w:val="005B056C"/>
    <w:rsid w:val="005B0579"/>
    <w:rsid w:val="005B06A9"/>
    <w:rsid w:val="005B07B0"/>
    <w:rsid w:val="005B0BF0"/>
    <w:rsid w:val="005B0E0A"/>
    <w:rsid w:val="005B11B4"/>
    <w:rsid w:val="005B1538"/>
    <w:rsid w:val="005B1FC0"/>
    <w:rsid w:val="005B1FDA"/>
    <w:rsid w:val="005B2994"/>
    <w:rsid w:val="005B2A70"/>
    <w:rsid w:val="005B2AE0"/>
    <w:rsid w:val="005B2BFB"/>
    <w:rsid w:val="005B3499"/>
    <w:rsid w:val="005B3501"/>
    <w:rsid w:val="005B36F4"/>
    <w:rsid w:val="005B3916"/>
    <w:rsid w:val="005B3AA4"/>
    <w:rsid w:val="005B3FE4"/>
    <w:rsid w:val="005B40CC"/>
    <w:rsid w:val="005B4140"/>
    <w:rsid w:val="005B4162"/>
    <w:rsid w:val="005B430C"/>
    <w:rsid w:val="005B498F"/>
    <w:rsid w:val="005B49D3"/>
    <w:rsid w:val="005B4C5A"/>
    <w:rsid w:val="005B548D"/>
    <w:rsid w:val="005B56A1"/>
    <w:rsid w:val="005B58E0"/>
    <w:rsid w:val="005B5B42"/>
    <w:rsid w:val="005B6167"/>
    <w:rsid w:val="005B616E"/>
    <w:rsid w:val="005B6185"/>
    <w:rsid w:val="005B6416"/>
    <w:rsid w:val="005B6599"/>
    <w:rsid w:val="005B65B9"/>
    <w:rsid w:val="005B695C"/>
    <w:rsid w:val="005B6F4D"/>
    <w:rsid w:val="005B7219"/>
    <w:rsid w:val="005B760D"/>
    <w:rsid w:val="005B7682"/>
    <w:rsid w:val="005B7C00"/>
    <w:rsid w:val="005B7D4F"/>
    <w:rsid w:val="005C02DE"/>
    <w:rsid w:val="005C031D"/>
    <w:rsid w:val="005C05DC"/>
    <w:rsid w:val="005C0666"/>
    <w:rsid w:val="005C0B26"/>
    <w:rsid w:val="005C0D8E"/>
    <w:rsid w:val="005C11BA"/>
    <w:rsid w:val="005C11E3"/>
    <w:rsid w:val="005C24BA"/>
    <w:rsid w:val="005C2629"/>
    <w:rsid w:val="005C2734"/>
    <w:rsid w:val="005C27D9"/>
    <w:rsid w:val="005C2941"/>
    <w:rsid w:val="005C2B48"/>
    <w:rsid w:val="005C2BF8"/>
    <w:rsid w:val="005C2C2C"/>
    <w:rsid w:val="005C2C89"/>
    <w:rsid w:val="005C2CB2"/>
    <w:rsid w:val="005C2F38"/>
    <w:rsid w:val="005C3535"/>
    <w:rsid w:val="005C35DE"/>
    <w:rsid w:val="005C3798"/>
    <w:rsid w:val="005C3872"/>
    <w:rsid w:val="005C387B"/>
    <w:rsid w:val="005C3A5C"/>
    <w:rsid w:val="005C3C61"/>
    <w:rsid w:val="005C3E37"/>
    <w:rsid w:val="005C441F"/>
    <w:rsid w:val="005C464C"/>
    <w:rsid w:val="005C4DE6"/>
    <w:rsid w:val="005C5046"/>
    <w:rsid w:val="005C52FA"/>
    <w:rsid w:val="005C53E4"/>
    <w:rsid w:val="005C56D6"/>
    <w:rsid w:val="005C5801"/>
    <w:rsid w:val="005C5814"/>
    <w:rsid w:val="005C5A6F"/>
    <w:rsid w:val="005C5F72"/>
    <w:rsid w:val="005C6087"/>
    <w:rsid w:val="005C6475"/>
    <w:rsid w:val="005C668A"/>
    <w:rsid w:val="005C66DE"/>
    <w:rsid w:val="005C697B"/>
    <w:rsid w:val="005C6B09"/>
    <w:rsid w:val="005C6B28"/>
    <w:rsid w:val="005C6E1C"/>
    <w:rsid w:val="005C7040"/>
    <w:rsid w:val="005C708E"/>
    <w:rsid w:val="005C7171"/>
    <w:rsid w:val="005C718F"/>
    <w:rsid w:val="005C727F"/>
    <w:rsid w:val="005D0221"/>
    <w:rsid w:val="005D0462"/>
    <w:rsid w:val="005D0685"/>
    <w:rsid w:val="005D0BEF"/>
    <w:rsid w:val="005D0CFA"/>
    <w:rsid w:val="005D1158"/>
    <w:rsid w:val="005D12F8"/>
    <w:rsid w:val="005D13EE"/>
    <w:rsid w:val="005D1F75"/>
    <w:rsid w:val="005D2422"/>
    <w:rsid w:val="005D2B81"/>
    <w:rsid w:val="005D2F99"/>
    <w:rsid w:val="005D3BDE"/>
    <w:rsid w:val="005D3F97"/>
    <w:rsid w:val="005D3FD3"/>
    <w:rsid w:val="005D437A"/>
    <w:rsid w:val="005D46F1"/>
    <w:rsid w:val="005D4882"/>
    <w:rsid w:val="005D4967"/>
    <w:rsid w:val="005D4C51"/>
    <w:rsid w:val="005D4DD4"/>
    <w:rsid w:val="005D4F8D"/>
    <w:rsid w:val="005D508E"/>
    <w:rsid w:val="005D50B6"/>
    <w:rsid w:val="005D5129"/>
    <w:rsid w:val="005D5673"/>
    <w:rsid w:val="005D56A7"/>
    <w:rsid w:val="005D578B"/>
    <w:rsid w:val="005D583F"/>
    <w:rsid w:val="005D5C75"/>
    <w:rsid w:val="005D60D4"/>
    <w:rsid w:val="005D617D"/>
    <w:rsid w:val="005D64E8"/>
    <w:rsid w:val="005D6846"/>
    <w:rsid w:val="005D694E"/>
    <w:rsid w:val="005D6C4E"/>
    <w:rsid w:val="005D6D6D"/>
    <w:rsid w:val="005D7519"/>
    <w:rsid w:val="005D7602"/>
    <w:rsid w:val="005D7652"/>
    <w:rsid w:val="005D7CA6"/>
    <w:rsid w:val="005E008C"/>
    <w:rsid w:val="005E00C3"/>
    <w:rsid w:val="005E0115"/>
    <w:rsid w:val="005E0194"/>
    <w:rsid w:val="005E04FE"/>
    <w:rsid w:val="005E0591"/>
    <w:rsid w:val="005E05BF"/>
    <w:rsid w:val="005E1012"/>
    <w:rsid w:val="005E1208"/>
    <w:rsid w:val="005E1577"/>
    <w:rsid w:val="005E1760"/>
    <w:rsid w:val="005E1A13"/>
    <w:rsid w:val="005E1AC4"/>
    <w:rsid w:val="005E1ACD"/>
    <w:rsid w:val="005E1AE0"/>
    <w:rsid w:val="005E1D87"/>
    <w:rsid w:val="005E1DEA"/>
    <w:rsid w:val="005E1EBF"/>
    <w:rsid w:val="005E20E1"/>
    <w:rsid w:val="005E24FD"/>
    <w:rsid w:val="005E29AD"/>
    <w:rsid w:val="005E2C17"/>
    <w:rsid w:val="005E2C5A"/>
    <w:rsid w:val="005E3418"/>
    <w:rsid w:val="005E34AF"/>
    <w:rsid w:val="005E34D2"/>
    <w:rsid w:val="005E37D9"/>
    <w:rsid w:val="005E3948"/>
    <w:rsid w:val="005E3B54"/>
    <w:rsid w:val="005E416E"/>
    <w:rsid w:val="005E4246"/>
    <w:rsid w:val="005E43A6"/>
    <w:rsid w:val="005E44CF"/>
    <w:rsid w:val="005E5007"/>
    <w:rsid w:val="005E5133"/>
    <w:rsid w:val="005E5555"/>
    <w:rsid w:val="005E5612"/>
    <w:rsid w:val="005E5C4B"/>
    <w:rsid w:val="005E6070"/>
    <w:rsid w:val="005E6DD8"/>
    <w:rsid w:val="005E73D8"/>
    <w:rsid w:val="005E7608"/>
    <w:rsid w:val="005F0041"/>
    <w:rsid w:val="005F021B"/>
    <w:rsid w:val="005F055A"/>
    <w:rsid w:val="005F08CA"/>
    <w:rsid w:val="005F13F3"/>
    <w:rsid w:val="005F143A"/>
    <w:rsid w:val="005F14CE"/>
    <w:rsid w:val="005F21D1"/>
    <w:rsid w:val="005F2439"/>
    <w:rsid w:val="005F249F"/>
    <w:rsid w:val="005F32AC"/>
    <w:rsid w:val="005F35A8"/>
    <w:rsid w:val="005F35E9"/>
    <w:rsid w:val="005F38AB"/>
    <w:rsid w:val="005F39C7"/>
    <w:rsid w:val="005F3A44"/>
    <w:rsid w:val="005F3A70"/>
    <w:rsid w:val="005F4036"/>
    <w:rsid w:val="005F40E7"/>
    <w:rsid w:val="005F4895"/>
    <w:rsid w:val="005F48EE"/>
    <w:rsid w:val="005F4960"/>
    <w:rsid w:val="005F4A80"/>
    <w:rsid w:val="005F4C2F"/>
    <w:rsid w:val="005F5052"/>
    <w:rsid w:val="005F5AE4"/>
    <w:rsid w:val="005F631F"/>
    <w:rsid w:val="005F6455"/>
    <w:rsid w:val="005F6DEA"/>
    <w:rsid w:val="005F732D"/>
    <w:rsid w:val="005F789B"/>
    <w:rsid w:val="005F79E3"/>
    <w:rsid w:val="005F7CFD"/>
    <w:rsid w:val="005F7FEB"/>
    <w:rsid w:val="006001F1"/>
    <w:rsid w:val="006002A8"/>
    <w:rsid w:val="0060033D"/>
    <w:rsid w:val="00600E7D"/>
    <w:rsid w:val="0060118E"/>
    <w:rsid w:val="00601797"/>
    <w:rsid w:val="00601847"/>
    <w:rsid w:val="00601B0E"/>
    <w:rsid w:val="00601BF0"/>
    <w:rsid w:val="00602568"/>
    <w:rsid w:val="00602D76"/>
    <w:rsid w:val="00602DF6"/>
    <w:rsid w:val="00603084"/>
    <w:rsid w:val="00603590"/>
    <w:rsid w:val="00603993"/>
    <w:rsid w:val="00603A8F"/>
    <w:rsid w:val="00603CB4"/>
    <w:rsid w:val="006041A8"/>
    <w:rsid w:val="00604466"/>
    <w:rsid w:val="006048AF"/>
    <w:rsid w:val="00604EF7"/>
    <w:rsid w:val="006051F1"/>
    <w:rsid w:val="0060568D"/>
    <w:rsid w:val="006056F8"/>
    <w:rsid w:val="00605B96"/>
    <w:rsid w:val="00605ECB"/>
    <w:rsid w:val="0060635C"/>
    <w:rsid w:val="0060699B"/>
    <w:rsid w:val="00606C03"/>
    <w:rsid w:val="006070E8"/>
    <w:rsid w:val="006072B1"/>
    <w:rsid w:val="006074B5"/>
    <w:rsid w:val="006076D0"/>
    <w:rsid w:val="006076E1"/>
    <w:rsid w:val="006077B7"/>
    <w:rsid w:val="00607B44"/>
    <w:rsid w:val="00607EE4"/>
    <w:rsid w:val="006100DE"/>
    <w:rsid w:val="006101CB"/>
    <w:rsid w:val="006104BC"/>
    <w:rsid w:val="0061057E"/>
    <w:rsid w:val="0061065F"/>
    <w:rsid w:val="00610BA9"/>
    <w:rsid w:val="00610DDA"/>
    <w:rsid w:val="00611282"/>
    <w:rsid w:val="00611296"/>
    <w:rsid w:val="00611425"/>
    <w:rsid w:val="00611846"/>
    <w:rsid w:val="006119CA"/>
    <w:rsid w:val="00611A84"/>
    <w:rsid w:val="00611C4A"/>
    <w:rsid w:val="006120FC"/>
    <w:rsid w:val="00612269"/>
    <w:rsid w:val="006123A6"/>
    <w:rsid w:val="00613682"/>
    <w:rsid w:val="00613BAC"/>
    <w:rsid w:val="00613D73"/>
    <w:rsid w:val="006145F7"/>
    <w:rsid w:val="0061493B"/>
    <w:rsid w:val="00614B8F"/>
    <w:rsid w:val="006152F3"/>
    <w:rsid w:val="0061551C"/>
    <w:rsid w:val="0061579A"/>
    <w:rsid w:val="00615902"/>
    <w:rsid w:val="00615905"/>
    <w:rsid w:val="00615A0D"/>
    <w:rsid w:val="00615A27"/>
    <w:rsid w:val="00615CB4"/>
    <w:rsid w:val="00615CC5"/>
    <w:rsid w:val="00615E2E"/>
    <w:rsid w:val="00615F66"/>
    <w:rsid w:val="00616197"/>
    <w:rsid w:val="0061632B"/>
    <w:rsid w:val="0061638D"/>
    <w:rsid w:val="0061674D"/>
    <w:rsid w:val="00616DD1"/>
    <w:rsid w:val="00617195"/>
    <w:rsid w:val="006174FF"/>
    <w:rsid w:val="006176CD"/>
    <w:rsid w:val="006178D1"/>
    <w:rsid w:val="00617E25"/>
    <w:rsid w:val="006202B4"/>
    <w:rsid w:val="0062044D"/>
    <w:rsid w:val="00620478"/>
    <w:rsid w:val="006204B0"/>
    <w:rsid w:val="006205E0"/>
    <w:rsid w:val="006207C9"/>
    <w:rsid w:val="0062096A"/>
    <w:rsid w:val="00620A1B"/>
    <w:rsid w:val="00620B49"/>
    <w:rsid w:val="00620D41"/>
    <w:rsid w:val="00620EE9"/>
    <w:rsid w:val="00620FF9"/>
    <w:rsid w:val="00621062"/>
    <w:rsid w:val="00621065"/>
    <w:rsid w:val="006214B8"/>
    <w:rsid w:val="00621940"/>
    <w:rsid w:val="00621B78"/>
    <w:rsid w:val="00621C78"/>
    <w:rsid w:val="00621C7C"/>
    <w:rsid w:val="00621D25"/>
    <w:rsid w:val="00622258"/>
    <w:rsid w:val="006226E4"/>
    <w:rsid w:val="00622709"/>
    <w:rsid w:val="00623538"/>
    <w:rsid w:val="006236DD"/>
    <w:rsid w:val="006237EF"/>
    <w:rsid w:val="00623960"/>
    <w:rsid w:val="00623A1D"/>
    <w:rsid w:val="00623AC7"/>
    <w:rsid w:val="00623D73"/>
    <w:rsid w:val="00623DE1"/>
    <w:rsid w:val="00623DFC"/>
    <w:rsid w:val="006241CD"/>
    <w:rsid w:val="0062493B"/>
    <w:rsid w:val="00624CFA"/>
    <w:rsid w:val="00624E5A"/>
    <w:rsid w:val="00624E7F"/>
    <w:rsid w:val="006250A3"/>
    <w:rsid w:val="006253C9"/>
    <w:rsid w:val="0062556B"/>
    <w:rsid w:val="006256D0"/>
    <w:rsid w:val="00625E8F"/>
    <w:rsid w:val="00625F81"/>
    <w:rsid w:val="00626058"/>
    <w:rsid w:val="006260D9"/>
    <w:rsid w:val="00626704"/>
    <w:rsid w:val="00626D16"/>
    <w:rsid w:val="00626D44"/>
    <w:rsid w:val="00626D54"/>
    <w:rsid w:val="00627041"/>
    <w:rsid w:val="006271C3"/>
    <w:rsid w:val="006271DF"/>
    <w:rsid w:val="006276BB"/>
    <w:rsid w:val="00627D49"/>
    <w:rsid w:val="00627E27"/>
    <w:rsid w:val="00627EFB"/>
    <w:rsid w:val="00630039"/>
    <w:rsid w:val="00630663"/>
    <w:rsid w:val="006308A9"/>
    <w:rsid w:val="00630D79"/>
    <w:rsid w:val="006315D0"/>
    <w:rsid w:val="00631684"/>
    <w:rsid w:val="00631E65"/>
    <w:rsid w:val="00631ECD"/>
    <w:rsid w:val="00631EE3"/>
    <w:rsid w:val="006320EE"/>
    <w:rsid w:val="00632AEE"/>
    <w:rsid w:val="00633012"/>
    <w:rsid w:val="00633273"/>
    <w:rsid w:val="006334F5"/>
    <w:rsid w:val="0063359A"/>
    <w:rsid w:val="0063362A"/>
    <w:rsid w:val="00633989"/>
    <w:rsid w:val="00633A55"/>
    <w:rsid w:val="00633A92"/>
    <w:rsid w:val="00633D87"/>
    <w:rsid w:val="00633E7C"/>
    <w:rsid w:val="00633F5C"/>
    <w:rsid w:val="006343A9"/>
    <w:rsid w:val="006348D4"/>
    <w:rsid w:val="00634ABE"/>
    <w:rsid w:val="00634AD1"/>
    <w:rsid w:val="00634D90"/>
    <w:rsid w:val="0063502A"/>
    <w:rsid w:val="00635295"/>
    <w:rsid w:val="00635372"/>
    <w:rsid w:val="00635AF1"/>
    <w:rsid w:val="00635B08"/>
    <w:rsid w:val="00635DA5"/>
    <w:rsid w:val="006368E2"/>
    <w:rsid w:val="00636915"/>
    <w:rsid w:val="00636AE9"/>
    <w:rsid w:val="00636E9B"/>
    <w:rsid w:val="00636F5C"/>
    <w:rsid w:val="00637010"/>
    <w:rsid w:val="00637235"/>
    <w:rsid w:val="00637282"/>
    <w:rsid w:val="006375E7"/>
    <w:rsid w:val="00637B5E"/>
    <w:rsid w:val="00637D99"/>
    <w:rsid w:val="00637EFC"/>
    <w:rsid w:val="00640243"/>
    <w:rsid w:val="006402F8"/>
    <w:rsid w:val="0064063A"/>
    <w:rsid w:val="006407C6"/>
    <w:rsid w:val="00640D0C"/>
    <w:rsid w:val="00640DA2"/>
    <w:rsid w:val="00640EFC"/>
    <w:rsid w:val="006410CE"/>
    <w:rsid w:val="006417CB"/>
    <w:rsid w:val="006419AC"/>
    <w:rsid w:val="00641A78"/>
    <w:rsid w:val="00641C29"/>
    <w:rsid w:val="00641D0C"/>
    <w:rsid w:val="00641D22"/>
    <w:rsid w:val="00642028"/>
    <w:rsid w:val="00642041"/>
    <w:rsid w:val="006423AC"/>
    <w:rsid w:val="00642410"/>
    <w:rsid w:val="00642699"/>
    <w:rsid w:val="0064271A"/>
    <w:rsid w:val="00642818"/>
    <w:rsid w:val="0064288F"/>
    <w:rsid w:val="00642972"/>
    <w:rsid w:val="006432A8"/>
    <w:rsid w:val="0064339E"/>
    <w:rsid w:val="006434FB"/>
    <w:rsid w:val="006438ED"/>
    <w:rsid w:val="0064393E"/>
    <w:rsid w:val="00644107"/>
    <w:rsid w:val="0064415B"/>
    <w:rsid w:val="006447B2"/>
    <w:rsid w:val="00644AD3"/>
    <w:rsid w:val="00644C98"/>
    <w:rsid w:val="00644FE8"/>
    <w:rsid w:val="006456A5"/>
    <w:rsid w:val="00645A8F"/>
    <w:rsid w:val="0064643D"/>
    <w:rsid w:val="0064647B"/>
    <w:rsid w:val="006467DB"/>
    <w:rsid w:val="00646B6B"/>
    <w:rsid w:val="00646EB8"/>
    <w:rsid w:val="006472FB"/>
    <w:rsid w:val="006478A5"/>
    <w:rsid w:val="006479E4"/>
    <w:rsid w:val="006479EB"/>
    <w:rsid w:val="00647AAA"/>
    <w:rsid w:val="00647CFE"/>
    <w:rsid w:val="00647EFA"/>
    <w:rsid w:val="0065011C"/>
    <w:rsid w:val="006506C3"/>
    <w:rsid w:val="00650934"/>
    <w:rsid w:val="00650981"/>
    <w:rsid w:val="00650BF2"/>
    <w:rsid w:val="00650DF7"/>
    <w:rsid w:val="00651827"/>
    <w:rsid w:val="0065190C"/>
    <w:rsid w:val="006519EB"/>
    <w:rsid w:val="00651AC5"/>
    <w:rsid w:val="00651DC7"/>
    <w:rsid w:val="00652082"/>
    <w:rsid w:val="006525F7"/>
    <w:rsid w:val="00652A6E"/>
    <w:rsid w:val="00652B7A"/>
    <w:rsid w:val="00652CB9"/>
    <w:rsid w:val="00652DBE"/>
    <w:rsid w:val="00652F15"/>
    <w:rsid w:val="00653027"/>
    <w:rsid w:val="00653055"/>
    <w:rsid w:val="00653B85"/>
    <w:rsid w:val="00653BF0"/>
    <w:rsid w:val="00653C1D"/>
    <w:rsid w:val="00653D24"/>
    <w:rsid w:val="0065495E"/>
    <w:rsid w:val="006549A9"/>
    <w:rsid w:val="00654A66"/>
    <w:rsid w:val="00654B59"/>
    <w:rsid w:val="00654C6C"/>
    <w:rsid w:val="00654F66"/>
    <w:rsid w:val="0065518A"/>
    <w:rsid w:val="006551CE"/>
    <w:rsid w:val="006553FD"/>
    <w:rsid w:val="00655DDC"/>
    <w:rsid w:val="00655EAD"/>
    <w:rsid w:val="00655F09"/>
    <w:rsid w:val="0065654F"/>
    <w:rsid w:val="00656959"/>
    <w:rsid w:val="00656C4C"/>
    <w:rsid w:val="00656D8E"/>
    <w:rsid w:val="00656E5D"/>
    <w:rsid w:val="00656EB4"/>
    <w:rsid w:val="006570A0"/>
    <w:rsid w:val="0065716F"/>
    <w:rsid w:val="00657225"/>
    <w:rsid w:val="00657282"/>
    <w:rsid w:val="006600B7"/>
    <w:rsid w:val="00660463"/>
    <w:rsid w:val="006608B7"/>
    <w:rsid w:val="006609FB"/>
    <w:rsid w:val="00660D7E"/>
    <w:rsid w:val="00660E8D"/>
    <w:rsid w:val="00660F02"/>
    <w:rsid w:val="00660F67"/>
    <w:rsid w:val="00661051"/>
    <w:rsid w:val="006618E2"/>
    <w:rsid w:val="00661959"/>
    <w:rsid w:val="00661C5B"/>
    <w:rsid w:val="00661C6B"/>
    <w:rsid w:val="00661D1B"/>
    <w:rsid w:val="00662991"/>
    <w:rsid w:val="00662AB2"/>
    <w:rsid w:val="00662B60"/>
    <w:rsid w:val="00662CE8"/>
    <w:rsid w:val="0066316F"/>
    <w:rsid w:val="0066348C"/>
    <w:rsid w:val="0066367F"/>
    <w:rsid w:val="0066368C"/>
    <w:rsid w:val="00663926"/>
    <w:rsid w:val="00663AFD"/>
    <w:rsid w:val="00663C77"/>
    <w:rsid w:val="00663D56"/>
    <w:rsid w:val="006640A7"/>
    <w:rsid w:val="00664429"/>
    <w:rsid w:val="00664498"/>
    <w:rsid w:val="006644DF"/>
    <w:rsid w:val="006646AD"/>
    <w:rsid w:val="006648FB"/>
    <w:rsid w:val="0066490C"/>
    <w:rsid w:val="00664EC4"/>
    <w:rsid w:val="0066538E"/>
    <w:rsid w:val="0066542E"/>
    <w:rsid w:val="006655AE"/>
    <w:rsid w:val="0066565F"/>
    <w:rsid w:val="00665A9A"/>
    <w:rsid w:val="00665DEB"/>
    <w:rsid w:val="00666456"/>
    <w:rsid w:val="006666B5"/>
    <w:rsid w:val="0066690C"/>
    <w:rsid w:val="0066695A"/>
    <w:rsid w:val="00666B3C"/>
    <w:rsid w:val="00666CAA"/>
    <w:rsid w:val="00666DF7"/>
    <w:rsid w:val="00666F26"/>
    <w:rsid w:val="00666F5D"/>
    <w:rsid w:val="00667194"/>
    <w:rsid w:val="00667200"/>
    <w:rsid w:val="00667497"/>
    <w:rsid w:val="00667498"/>
    <w:rsid w:val="006674CA"/>
    <w:rsid w:val="00667A93"/>
    <w:rsid w:val="00667B36"/>
    <w:rsid w:val="00667BD4"/>
    <w:rsid w:val="00667D6B"/>
    <w:rsid w:val="00670007"/>
    <w:rsid w:val="00670023"/>
    <w:rsid w:val="0067059D"/>
    <w:rsid w:val="00670732"/>
    <w:rsid w:val="00670779"/>
    <w:rsid w:val="00670A1E"/>
    <w:rsid w:val="00670D1C"/>
    <w:rsid w:val="00670E45"/>
    <w:rsid w:val="00670F7A"/>
    <w:rsid w:val="0067102D"/>
    <w:rsid w:val="006710A3"/>
    <w:rsid w:val="00671161"/>
    <w:rsid w:val="00671781"/>
    <w:rsid w:val="00671794"/>
    <w:rsid w:val="00671879"/>
    <w:rsid w:val="00671C0B"/>
    <w:rsid w:val="00671CC7"/>
    <w:rsid w:val="00671D36"/>
    <w:rsid w:val="00671D6A"/>
    <w:rsid w:val="00671DBF"/>
    <w:rsid w:val="00671E6A"/>
    <w:rsid w:val="00671F35"/>
    <w:rsid w:val="00671F90"/>
    <w:rsid w:val="006721C1"/>
    <w:rsid w:val="0067232F"/>
    <w:rsid w:val="00673058"/>
    <w:rsid w:val="006732DD"/>
    <w:rsid w:val="00673916"/>
    <w:rsid w:val="00673A6B"/>
    <w:rsid w:val="00674179"/>
    <w:rsid w:val="006745CF"/>
    <w:rsid w:val="0067466B"/>
    <w:rsid w:val="00675151"/>
    <w:rsid w:val="006754A3"/>
    <w:rsid w:val="00675E99"/>
    <w:rsid w:val="00676114"/>
    <w:rsid w:val="00676213"/>
    <w:rsid w:val="00676503"/>
    <w:rsid w:val="006767C3"/>
    <w:rsid w:val="0067694C"/>
    <w:rsid w:val="00676970"/>
    <w:rsid w:val="00676A3E"/>
    <w:rsid w:val="00676B20"/>
    <w:rsid w:val="00676B21"/>
    <w:rsid w:val="0067724A"/>
    <w:rsid w:val="006774F4"/>
    <w:rsid w:val="006776EF"/>
    <w:rsid w:val="006777FD"/>
    <w:rsid w:val="00677C9C"/>
    <w:rsid w:val="00677CDF"/>
    <w:rsid w:val="00677D6B"/>
    <w:rsid w:val="00677DD4"/>
    <w:rsid w:val="006801B8"/>
    <w:rsid w:val="0068037A"/>
    <w:rsid w:val="00680E48"/>
    <w:rsid w:val="006810D7"/>
    <w:rsid w:val="00681436"/>
    <w:rsid w:val="006818A2"/>
    <w:rsid w:val="0068197E"/>
    <w:rsid w:val="00681B41"/>
    <w:rsid w:val="00681B75"/>
    <w:rsid w:val="00681F7B"/>
    <w:rsid w:val="00682545"/>
    <w:rsid w:val="0068256C"/>
    <w:rsid w:val="0068260C"/>
    <w:rsid w:val="00682A92"/>
    <w:rsid w:val="0068300C"/>
    <w:rsid w:val="00683437"/>
    <w:rsid w:val="006834C0"/>
    <w:rsid w:val="006836FE"/>
    <w:rsid w:val="00683BB0"/>
    <w:rsid w:val="00683DBD"/>
    <w:rsid w:val="00684247"/>
    <w:rsid w:val="0068456D"/>
    <w:rsid w:val="00684739"/>
    <w:rsid w:val="006848CD"/>
    <w:rsid w:val="00684983"/>
    <w:rsid w:val="00684AA6"/>
    <w:rsid w:val="00684D0E"/>
    <w:rsid w:val="00684D43"/>
    <w:rsid w:val="00685191"/>
    <w:rsid w:val="006851D6"/>
    <w:rsid w:val="00685585"/>
    <w:rsid w:val="00685588"/>
    <w:rsid w:val="00685893"/>
    <w:rsid w:val="00685E4A"/>
    <w:rsid w:val="00685F49"/>
    <w:rsid w:val="006860CB"/>
    <w:rsid w:val="00686104"/>
    <w:rsid w:val="006863ED"/>
    <w:rsid w:val="00686757"/>
    <w:rsid w:val="006867B9"/>
    <w:rsid w:val="00686D6C"/>
    <w:rsid w:val="00686D89"/>
    <w:rsid w:val="00686DF6"/>
    <w:rsid w:val="00686F7F"/>
    <w:rsid w:val="00687004"/>
    <w:rsid w:val="00687065"/>
    <w:rsid w:val="006874FA"/>
    <w:rsid w:val="006875D1"/>
    <w:rsid w:val="00687730"/>
    <w:rsid w:val="00687911"/>
    <w:rsid w:val="00687CC5"/>
    <w:rsid w:val="00690534"/>
    <w:rsid w:val="00690A53"/>
    <w:rsid w:val="00690B7A"/>
    <w:rsid w:val="00691026"/>
    <w:rsid w:val="00691240"/>
    <w:rsid w:val="0069142C"/>
    <w:rsid w:val="00691B18"/>
    <w:rsid w:val="00691ED2"/>
    <w:rsid w:val="00692915"/>
    <w:rsid w:val="0069291E"/>
    <w:rsid w:val="0069296C"/>
    <w:rsid w:val="00692D4B"/>
    <w:rsid w:val="00692E4C"/>
    <w:rsid w:val="006931F5"/>
    <w:rsid w:val="00693372"/>
    <w:rsid w:val="00693553"/>
    <w:rsid w:val="0069361D"/>
    <w:rsid w:val="00693A8F"/>
    <w:rsid w:val="00693ECB"/>
    <w:rsid w:val="006946C8"/>
    <w:rsid w:val="006949CB"/>
    <w:rsid w:val="00694D41"/>
    <w:rsid w:val="0069511C"/>
    <w:rsid w:val="006956B4"/>
    <w:rsid w:val="0069588B"/>
    <w:rsid w:val="00695A43"/>
    <w:rsid w:val="00695C38"/>
    <w:rsid w:val="00696111"/>
    <w:rsid w:val="00696184"/>
    <w:rsid w:val="00696F73"/>
    <w:rsid w:val="0069737B"/>
    <w:rsid w:val="00697400"/>
    <w:rsid w:val="006974FC"/>
    <w:rsid w:val="00697B1F"/>
    <w:rsid w:val="00697F41"/>
    <w:rsid w:val="006A051A"/>
    <w:rsid w:val="006A08C1"/>
    <w:rsid w:val="006A08D7"/>
    <w:rsid w:val="006A0BAD"/>
    <w:rsid w:val="006A0E25"/>
    <w:rsid w:val="006A0EA4"/>
    <w:rsid w:val="006A0FCE"/>
    <w:rsid w:val="006A108C"/>
    <w:rsid w:val="006A11D3"/>
    <w:rsid w:val="006A14C3"/>
    <w:rsid w:val="006A14E2"/>
    <w:rsid w:val="006A158A"/>
    <w:rsid w:val="006A16D4"/>
    <w:rsid w:val="006A2012"/>
    <w:rsid w:val="006A2492"/>
    <w:rsid w:val="006A25E6"/>
    <w:rsid w:val="006A262E"/>
    <w:rsid w:val="006A27A4"/>
    <w:rsid w:val="006A2909"/>
    <w:rsid w:val="006A2D9E"/>
    <w:rsid w:val="006A35D3"/>
    <w:rsid w:val="006A3883"/>
    <w:rsid w:val="006A3958"/>
    <w:rsid w:val="006A3B97"/>
    <w:rsid w:val="006A42CC"/>
    <w:rsid w:val="006A4340"/>
    <w:rsid w:val="006A44E5"/>
    <w:rsid w:val="006A48C4"/>
    <w:rsid w:val="006A4905"/>
    <w:rsid w:val="006A496C"/>
    <w:rsid w:val="006A4A3E"/>
    <w:rsid w:val="006A4C18"/>
    <w:rsid w:val="006A55C0"/>
    <w:rsid w:val="006A5A50"/>
    <w:rsid w:val="006A5B88"/>
    <w:rsid w:val="006A6C6C"/>
    <w:rsid w:val="006A7105"/>
    <w:rsid w:val="006A7117"/>
    <w:rsid w:val="006A7887"/>
    <w:rsid w:val="006A7D51"/>
    <w:rsid w:val="006B0AD8"/>
    <w:rsid w:val="006B0B12"/>
    <w:rsid w:val="006B0DBF"/>
    <w:rsid w:val="006B0F55"/>
    <w:rsid w:val="006B0FA1"/>
    <w:rsid w:val="006B1191"/>
    <w:rsid w:val="006B1727"/>
    <w:rsid w:val="006B1900"/>
    <w:rsid w:val="006B193D"/>
    <w:rsid w:val="006B1D51"/>
    <w:rsid w:val="006B20EF"/>
    <w:rsid w:val="006B20FF"/>
    <w:rsid w:val="006B2305"/>
    <w:rsid w:val="006B2577"/>
    <w:rsid w:val="006B272B"/>
    <w:rsid w:val="006B29B8"/>
    <w:rsid w:val="006B2DB4"/>
    <w:rsid w:val="006B351F"/>
    <w:rsid w:val="006B3848"/>
    <w:rsid w:val="006B392D"/>
    <w:rsid w:val="006B4232"/>
    <w:rsid w:val="006B4617"/>
    <w:rsid w:val="006B49A7"/>
    <w:rsid w:val="006B4A99"/>
    <w:rsid w:val="006B4F1F"/>
    <w:rsid w:val="006B52FE"/>
    <w:rsid w:val="006B59E1"/>
    <w:rsid w:val="006B5BBC"/>
    <w:rsid w:val="006B5D07"/>
    <w:rsid w:val="006B5D5C"/>
    <w:rsid w:val="006B722B"/>
    <w:rsid w:val="006B7901"/>
    <w:rsid w:val="006B7915"/>
    <w:rsid w:val="006B7ECF"/>
    <w:rsid w:val="006B7FE5"/>
    <w:rsid w:val="006C0166"/>
    <w:rsid w:val="006C083A"/>
    <w:rsid w:val="006C0866"/>
    <w:rsid w:val="006C0C2F"/>
    <w:rsid w:val="006C1245"/>
    <w:rsid w:val="006C1567"/>
    <w:rsid w:val="006C1797"/>
    <w:rsid w:val="006C183F"/>
    <w:rsid w:val="006C1BEF"/>
    <w:rsid w:val="006C1EA5"/>
    <w:rsid w:val="006C20D6"/>
    <w:rsid w:val="006C225D"/>
    <w:rsid w:val="006C2A7A"/>
    <w:rsid w:val="006C2E0C"/>
    <w:rsid w:val="006C3261"/>
    <w:rsid w:val="006C3462"/>
    <w:rsid w:val="006C3967"/>
    <w:rsid w:val="006C3A3C"/>
    <w:rsid w:val="006C3EA6"/>
    <w:rsid w:val="006C4117"/>
    <w:rsid w:val="006C4122"/>
    <w:rsid w:val="006C4159"/>
    <w:rsid w:val="006C4187"/>
    <w:rsid w:val="006C433F"/>
    <w:rsid w:val="006C43CA"/>
    <w:rsid w:val="006C466D"/>
    <w:rsid w:val="006C47D9"/>
    <w:rsid w:val="006C4D4A"/>
    <w:rsid w:val="006C5243"/>
    <w:rsid w:val="006C5273"/>
    <w:rsid w:val="006C5504"/>
    <w:rsid w:val="006C55EA"/>
    <w:rsid w:val="006C59CB"/>
    <w:rsid w:val="006C5A39"/>
    <w:rsid w:val="006C5C77"/>
    <w:rsid w:val="006C5FE0"/>
    <w:rsid w:val="006C6008"/>
    <w:rsid w:val="006C614A"/>
    <w:rsid w:val="006C6394"/>
    <w:rsid w:val="006C63EB"/>
    <w:rsid w:val="006C6498"/>
    <w:rsid w:val="006C676E"/>
    <w:rsid w:val="006C69CB"/>
    <w:rsid w:val="006C69DA"/>
    <w:rsid w:val="006C6A30"/>
    <w:rsid w:val="006C6EDF"/>
    <w:rsid w:val="006C7090"/>
    <w:rsid w:val="006C7142"/>
    <w:rsid w:val="006C7262"/>
    <w:rsid w:val="006C73EA"/>
    <w:rsid w:val="006C74FE"/>
    <w:rsid w:val="006C7C20"/>
    <w:rsid w:val="006D0143"/>
    <w:rsid w:val="006D04E1"/>
    <w:rsid w:val="006D0665"/>
    <w:rsid w:val="006D07BB"/>
    <w:rsid w:val="006D1205"/>
    <w:rsid w:val="006D120A"/>
    <w:rsid w:val="006D129B"/>
    <w:rsid w:val="006D1528"/>
    <w:rsid w:val="006D19FA"/>
    <w:rsid w:val="006D1BB2"/>
    <w:rsid w:val="006D1C04"/>
    <w:rsid w:val="006D2375"/>
    <w:rsid w:val="006D2445"/>
    <w:rsid w:val="006D2596"/>
    <w:rsid w:val="006D2774"/>
    <w:rsid w:val="006D28CF"/>
    <w:rsid w:val="006D2A21"/>
    <w:rsid w:val="006D2CCE"/>
    <w:rsid w:val="006D31FE"/>
    <w:rsid w:val="006D3750"/>
    <w:rsid w:val="006D389A"/>
    <w:rsid w:val="006D3E3E"/>
    <w:rsid w:val="006D43E8"/>
    <w:rsid w:val="006D4585"/>
    <w:rsid w:val="006D4ED9"/>
    <w:rsid w:val="006D573F"/>
    <w:rsid w:val="006D5787"/>
    <w:rsid w:val="006D5C31"/>
    <w:rsid w:val="006D5CE2"/>
    <w:rsid w:val="006D62E5"/>
    <w:rsid w:val="006D65F0"/>
    <w:rsid w:val="006D6B0E"/>
    <w:rsid w:val="006D6F78"/>
    <w:rsid w:val="006D7486"/>
    <w:rsid w:val="006D78AF"/>
    <w:rsid w:val="006D7BBD"/>
    <w:rsid w:val="006D7D56"/>
    <w:rsid w:val="006E1242"/>
    <w:rsid w:val="006E12FD"/>
    <w:rsid w:val="006E149E"/>
    <w:rsid w:val="006E1D46"/>
    <w:rsid w:val="006E22BB"/>
    <w:rsid w:val="006E2AAE"/>
    <w:rsid w:val="006E2E89"/>
    <w:rsid w:val="006E324E"/>
    <w:rsid w:val="006E33B6"/>
    <w:rsid w:val="006E35BB"/>
    <w:rsid w:val="006E38CF"/>
    <w:rsid w:val="006E3C45"/>
    <w:rsid w:val="006E3DB1"/>
    <w:rsid w:val="006E3E29"/>
    <w:rsid w:val="006E3E30"/>
    <w:rsid w:val="006E3F54"/>
    <w:rsid w:val="006E41D2"/>
    <w:rsid w:val="006E4449"/>
    <w:rsid w:val="006E46C5"/>
    <w:rsid w:val="006E4A6D"/>
    <w:rsid w:val="006E4C22"/>
    <w:rsid w:val="006E4CC2"/>
    <w:rsid w:val="006E4D85"/>
    <w:rsid w:val="006E4E62"/>
    <w:rsid w:val="006E4F4A"/>
    <w:rsid w:val="006E532A"/>
    <w:rsid w:val="006E5518"/>
    <w:rsid w:val="006E5607"/>
    <w:rsid w:val="006E5ABC"/>
    <w:rsid w:val="006E5E8D"/>
    <w:rsid w:val="006E5E94"/>
    <w:rsid w:val="006E63F5"/>
    <w:rsid w:val="006E6414"/>
    <w:rsid w:val="006E652D"/>
    <w:rsid w:val="006E65ED"/>
    <w:rsid w:val="006E6832"/>
    <w:rsid w:val="006E68A7"/>
    <w:rsid w:val="006E6A6C"/>
    <w:rsid w:val="006E73D8"/>
    <w:rsid w:val="006E78B8"/>
    <w:rsid w:val="006E7991"/>
    <w:rsid w:val="006E7AE3"/>
    <w:rsid w:val="006E7C3B"/>
    <w:rsid w:val="006E7FE9"/>
    <w:rsid w:val="006F0474"/>
    <w:rsid w:val="006F049D"/>
    <w:rsid w:val="006F0AAA"/>
    <w:rsid w:val="006F0EE9"/>
    <w:rsid w:val="006F0FFB"/>
    <w:rsid w:val="006F12F0"/>
    <w:rsid w:val="006F16F2"/>
    <w:rsid w:val="006F18C5"/>
    <w:rsid w:val="006F1E70"/>
    <w:rsid w:val="006F1F00"/>
    <w:rsid w:val="006F23A0"/>
    <w:rsid w:val="006F267F"/>
    <w:rsid w:val="006F26A4"/>
    <w:rsid w:val="006F29E0"/>
    <w:rsid w:val="006F2C6B"/>
    <w:rsid w:val="006F2C92"/>
    <w:rsid w:val="006F3377"/>
    <w:rsid w:val="006F3659"/>
    <w:rsid w:val="006F374E"/>
    <w:rsid w:val="006F38F3"/>
    <w:rsid w:val="006F3AF8"/>
    <w:rsid w:val="006F3EC4"/>
    <w:rsid w:val="006F4364"/>
    <w:rsid w:val="006F4417"/>
    <w:rsid w:val="006F472C"/>
    <w:rsid w:val="006F489F"/>
    <w:rsid w:val="006F4A8D"/>
    <w:rsid w:val="006F4FE9"/>
    <w:rsid w:val="006F56A2"/>
    <w:rsid w:val="006F57A3"/>
    <w:rsid w:val="006F5A8B"/>
    <w:rsid w:val="006F5ABE"/>
    <w:rsid w:val="006F5C64"/>
    <w:rsid w:val="006F5E81"/>
    <w:rsid w:val="006F6052"/>
    <w:rsid w:val="006F65BE"/>
    <w:rsid w:val="006F65CB"/>
    <w:rsid w:val="006F6BFA"/>
    <w:rsid w:val="006F6C8F"/>
    <w:rsid w:val="006F74E2"/>
    <w:rsid w:val="006F784F"/>
    <w:rsid w:val="006F7B24"/>
    <w:rsid w:val="006F7E4F"/>
    <w:rsid w:val="006F7EC2"/>
    <w:rsid w:val="006F7FD8"/>
    <w:rsid w:val="00700152"/>
    <w:rsid w:val="00700491"/>
    <w:rsid w:val="00700496"/>
    <w:rsid w:val="00700699"/>
    <w:rsid w:val="00700933"/>
    <w:rsid w:val="00700AD5"/>
    <w:rsid w:val="00700B90"/>
    <w:rsid w:val="00700DC1"/>
    <w:rsid w:val="00701054"/>
    <w:rsid w:val="007010A8"/>
    <w:rsid w:val="00701250"/>
    <w:rsid w:val="007013E6"/>
    <w:rsid w:val="00701A42"/>
    <w:rsid w:val="00701ADD"/>
    <w:rsid w:val="00701ADE"/>
    <w:rsid w:val="007020CD"/>
    <w:rsid w:val="00702448"/>
    <w:rsid w:val="007026EF"/>
    <w:rsid w:val="00702849"/>
    <w:rsid w:val="00702A8D"/>
    <w:rsid w:val="00702AA0"/>
    <w:rsid w:val="00702E12"/>
    <w:rsid w:val="00702F8B"/>
    <w:rsid w:val="007033FC"/>
    <w:rsid w:val="0070375B"/>
    <w:rsid w:val="007039A2"/>
    <w:rsid w:val="00703C56"/>
    <w:rsid w:val="00703DDA"/>
    <w:rsid w:val="00703F3D"/>
    <w:rsid w:val="00704019"/>
    <w:rsid w:val="00704364"/>
    <w:rsid w:val="00704785"/>
    <w:rsid w:val="0070483D"/>
    <w:rsid w:val="00704D30"/>
    <w:rsid w:val="00705031"/>
    <w:rsid w:val="0070529F"/>
    <w:rsid w:val="007052D9"/>
    <w:rsid w:val="00705671"/>
    <w:rsid w:val="00705A34"/>
    <w:rsid w:val="00705BED"/>
    <w:rsid w:val="00705C71"/>
    <w:rsid w:val="00705E17"/>
    <w:rsid w:val="00705EB4"/>
    <w:rsid w:val="007065C7"/>
    <w:rsid w:val="0070665B"/>
    <w:rsid w:val="00706852"/>
    <w:rsid w:val="007068E8"/>
    <w:rsid w:val="00706C14"/>
    <w:rsid w:val="00706E11"/>
    <w:rsid w:val="00707198"/>
    <w:rsid w:val="00707992"/>
    <w:rsid w:val="00707D02"/>
    <w:rsid w:val="00707F7F"/>
    <w:rsid w:val="007106BA"/>
    <w:rsid w:val="007106C6"/>
    <w:rsid w:val="00710C38"/>
    <w:rsid w:val="00710C4A"/>
    <w:rsid w:val="00710D30"/>
    <w:rsid w:val="00710E9E"/>
    <w:rsid w:val="00710F0E"/>
    <w:rsid w:val="00711222"/>
    <w:rsid w:val="00711C42"/>
    <w:rsid w:val="00711E30"/>
    <w:rsid w:val="00711F26"/>
    <w:rsid w:val="00712073"/>
    <w:rsid w:val="0071233D"/>
    <w:rsid w:val="007129A7"/>
    <w:rsid w:val="00712A6C"/>
    <w:rsid w:val="00712A89"/>
    <w:rsid w:val="00712C1D"/>
    <w:rsid w:val="00712D4B"/>
    <w:rsid w:val="0071346E"/>
    <w:rsid w:val="0071373B"/>
    <w:rsid w:val="00713872"/>
    <w:rsid w:val="00713B31"/>
    <w:rsid w:val="007144B5"/>
    <w:rsid w:val="007144D4"/>
    <w:rsid w:val="007144F5"/>
    <w:rsid w:val="0071483B"/>
    <w:rsid w:val="00714A80"/>
    <w:rsid w:val="00714CA3"/>
    <w:rsid w:val="00714D2B"/>
    <w:rsid w:val="00715118"/>
    <w:rsid w:val="00715288"/>
    <w:rsid w:val="007152CD"/>
    <w:rsid w:val="0071561B"/>
    <w:rsid w:val="0071573D"/>
    <w:rsid w:val="007158D0"/>
    <w:rsid w:val="00715B34"/>
    <w:rsid w:val="00715D1D"/>
    <w:rsid w:val="00715EE6"/>
    <w:rsid w:val="00715F99"/>
    <w:rsid w:val="0071650B"/>
    <w:rsid w:val="0071653C"/>
    <w:rsid w:val="0071654D"/>
    <w:rsid w:val="007165BC"/>
    <w:rsid w:val="0071669B"/>
    <w:rsid w:val="00716A83"/>
    <w:rsid w:val="00716E37"/>
    <w:rsid w:val="00716EC0"/>
    <w:rsid w:val="00716ED3"/>
    <w:rsid w:val="00717295"/>
    <w:rsid w:val="0071748F"/>
    <w:rsid w:val="0071776E"/>
    <w:rsid w:val="00717990"/>
    <w:rsid w:val="00717B89"/>
    <w:rsid w:val="007200E2"/>
    <w:rsid w:val="00720456"/>
    <w:rsid w:val="0072049F"/>
    <w:rsid w:val="007207C1"/>
    <w:rsid w:val="00720822"/>
    <w:rsid w:val="0072090A"/>
    <w:rsid w:val="00720B1C"/>
    <w:rsid w:val="00720C97"/>
    <w:rsid w:val="00720DC4"/>
    <w:rsid w:val="00721501"/>
    <w:rsid w:val="0072185D"/>
    <w:rsid w:val="007218C4"/>
    <w:rsid w:val="00721AF1"/>
    <w:rsid w:val="00721E99"/>
    <w:rsid w:val="00722A5E"/>
    <w:rsid w:val="00722B06"/>
    <w:rsid w:val="00722CDC"/>
    <w:rsid w:val="00722FE7"/>
    <w:rsid w:val="00723117"/>
    <w:rsid w:val="00723232"/>
    <w:rsid w:val="00723910"/>
    <w:rsid w:val="00723C06"/>
    <w:rsid w:val="00723C49"/>
    <w:rsid w:val="00723F4A"/>
    <w:rsid w:val="007240D6"/>
    <w:rsid w:val="0072413C"/>
    <w:rsid w:val="0072416C"/>
    <w:rsid w:val="00724355"/>
    <w:rsid w:val="007243F8"/>
    <w:rsid w:val="00724589"/>
    <w:rsid w:val="00724641"/>
    <w:rsid w:val="00724729"/>
    <w:rsid w:val="007249A9"/>
    <w:rsid w:val="00725004"/>
    <w:rsid w:val="0072501A"/>
    <w:rsid w:val="0072562C"/>
    <w:rsid w:val="0072570A"/>
    <w:rsid w:val="00726113"/>
    <w:rsid w:val="00726440"/>
    <w:rsid w:val="00726B0E"/>
    <w:rsid w:val="00726FA4"/>
    <w:rsid w:val="0072730B"/>
    <w:rsid w:val="00727972"/>
    <w:rsid w:val="00727B5A"/>
    <w:rsid w:val="00727EBC"/>
    <w:rsid w:val="00730045"/>
    <w:rsid w:val="007304BC"/>
    <w:rsid w:val="0073063F"/>
    <w:rsid w:val="00730BA6"/>
    <w:rsid w:val="00731099"/>
    <w:rsid w:val="0073187B"/>
    <w:rsid w:val="00731EDA"/>
    <w:rsid w:val="00732042"/>
    <w:rsid w:val="0073218C"/>
    <w:rsid w:val="00732694"/>
    <w:rsid w:val="00732A53"/>
    <w:rsid w:val="00732B16"/>
    <w:rsid w:val="00732F56"/>
    <w:rsid w:val="0073312D"/>
    <w:rsid w:val="0073336F"/>
    <w:rsid w:val="007333CC"/>
    <w:rsid w:val="00733481"/>
    <w:rsid w:val="007337F3"/>
    <w:rsid w:val="007337F9"/>
    <w:rsid w:val="0073384E"/>
    <w:rsid w:val="007338AC"/>
    <w:rsid w:val="007339D0"/>
    <w:rsid w:val="00733A8C"/>
    <w:rsid w:val="00733C20"/>
    <w:rsid w:val="00733C25"/>
    <w:rsid w:val="0073454F"/>
    <w:rsid w:val="007345CE"/>
    <w:rsid w:val="00734B02"/>
    <w:rsid w:val="00734B9C"/>
    <w:rsid w:val="00734F58"/>
    <w:rsid w:val="007351DB"/>
    <w:rsid w:val="0073584E"/>
    <w:rsid w:val="00735E1F"/>
    <w:rsid w:val="0073621A"/>
    <w:rsid w:val="0073647D"/>
    <w:rsid w:val="007365E9"/>
    <w:rsid w:val="007366C1"/>
    <w:rsid w:val="0073695A"/>
    <w:rsid w:val="00736EC9"/>
    <w:rsid w:val="00737060"/>
    <w:rsid w:val="007375D1"/>
    <w:rsid w:val="00737AFC"/>
    <w:rsid w:val="00737B71"/>
    <w:rsid w:val="00737C73"/>
    <w:rsid w:val="00737C9B"/>
    <w:rsid w:val="00740080"/>
    <w:rsid w:val="0074026C"/>
    <w:rsid w:val="0074085E"/>
    <w:rsid w:val="00740C86"/>
    <w:rsid w:val="00740E26"/>
    <w:rsid w:val="00741025"/>
    <w:rsid w:val="00741105"/>
    <w:rsid w:val="007411B7"/>
    <w:rsid w:val="007413A7"/>
    <w:rsid w:val="00741488"/>
    <w:rsid w:val="007416AF"/>
    <w:rsid w:val="00741778"/>
    <w:rsid w:val="007418B7"/>
    <w:rsid w:val="007418E9"/>
    <w:rsid w:val="00741B97"/>
    <w:rsid w:val="00741E3A"/>
    <w:rsid w:val="0074209E"/>
    <w:rsid w:val="0074248A"/>
    <w:rsid w:val="00742CAC"/>
    <w:rsid w:val="007431B1"/>
    <w:rsid w:val="00743672"/>
    <w:rsid w:val="00743783"/>
    <w:rsid w:val="00743B00"/>
    <w:rsid w:val="00743DF2"/>
    <w:rsid w:val="00743E4D"/>
    <w:rsid w:val="007444AB"/>
    <w:rsid w:val="007444DE"/>
    <w:rsid w:val="0074468B"/>
    <w:rsid w:val="0074488C"/>
    <w:rsid w:val="00744BE1"/>
    <w:rsid w:val="00745097"/>
    <w:rsid w:val="00745101"/>
    <w:rsid w:val="007452C4"/>
    <w:rsid w:val="007452DF"/>
    <w:rsid w:val="00745568"/>
    <w:rsid w:val="00745F76"/>
    <w:rsid w:val="00746222"/>
    <w:rsid w:val="007467BF"/>
    <w:rsid w:val="00746865"/>
    <w:rsid w:val="00746ADC"/>
    <w:rsid w:val="0074747A"/>
    <w:rsid w:val="00747C07"/>
    <w:rsid w:val="00747D01"/>
    <w:rsid w:val="00747D31"/>
    <w:rsid w:val="00747F05"/>
    <w:rsid w:val="0075007D"/>
    <w:rsid w:val="00750112"/>
    <w:rsid w:val="007504E0"/>
    <w:rsid w:val="00750859"/>
    <w:rsid w:val="00750903"/>
    <w:rsid w:val="007509CE"/>
    <w:rsid w:val="00750BEB"/>
    <w:rsid w:val="00751248"/>
    <w:rsid w:val="007513AF"/>
    <w:rsid w:val="007519BC"/>
    <w:rsid w:val="00751A20"/>
    <w:rsid w:val="00751C20"/>
    <w:rsid w:val="00751C2D"/>
    <w:rsid w:val="00751E17"/>
    <w:rsid w:val="007524A1"/>
    <w:rsid w:val="007528E5"/>
    <w:rsid w:val="00753228"/>
    <w:rsid w:val="00753687"/>
    <w:rsid w:val="00753993"/>
    <w:rsid w:val="00753A8E"/>
    <w:rsid w:val="00753D74"/>
    <w:rsid w:val="00753FEA"/>
    <w:rsid w:val="00754197"/>
    <w:rsid w:val="007542D8"/>
    <w:rsid w:val="00754343"/>
    <w:rsid w:val="00754706"/>
    <w:rsid w:val="00754979"/>
    <w:rsid w:val="00754CFB"/>
    <w:rsid w:val="00755064"/>
    <w:rsid w:val="00755178"/>
    <w:rsid w:val="007551F3"/>
    <w:rsid w:val="0075541A"/>
    <w:rsid w:val="00755653"/>
    <w:rsid w:val="007556AE"/>
    <w:rsid w:val="00755A86"/>
    <w:rsid w:val="00755B19"/>
    <w:rsid w:val="00755B4F"/>
    <w:rsid w:val="00755D2E"/>
    <w:rsid w:val="007564B0"/>
    <w:rsid w:val="007565AE"/>
    <w:rsid w:val="007566F5"/>
    <w:rsid w:val="0075689A"/>
    <w:rsid w:val="00756B26"/>
    <w:rsid w:val="00756C76"/>
    <w:rsid w:val="00756CCE"/>
    <w:rsid w:val="00756FB9"/>
    <w:rsid w:val="00757265"/>
    <w:rsid w:val="00757302"/>
    <w:rsid w:val="0075744E"/>
    <w:rsid w:val="007576CC"/>
    <w:rsid w:val="00757744"/>
    <w:rsid w:val="00757905"/>
    <w:rsid w:val="00757B50"/>
    <w:rsid w:val="007600E5"/>
    <w:rsid w:val="0076012F"/>
    <w:rsid w:val="00760269"/>
    <w:rsid w:val="007603BC"/>
    <w:rsid w:val="0076053F"/>
    <w:rsid w:val="00760BF8"/>
    <w:rsid w:val="00760E8B"/>
    <w:rsid w:val="00760EEF"/>
    <w:rsid w:val="00761215"/>
    <w:rsid w:val="007616C4"/>
    <w:rsid w:val="00761872"/>
    <w:rsid w:val="0076197C"/>
    <w:rsid w:val="00761B7D"/>
    <w:rsid w:val="00761F51"/>
    <w:rsid w:val="007620BD"/>
    <w:rsid w:val="007621D3"/>
    <w:rsid w:val="00762262"/>
    <w:rsid w:val="00762686"/>
    <w:rsid w:val="00762731"/>
    <w:rsid w:val="00762A50"/>
    <w:rsid w:val="00762B01"/>
    <w:rsid w:val="00762B8B"/>
    <w:rsid w:val="00762C74"/>
    <w:rsid w:val="0076325E"/>
    <w:rsid w:val="007632A9"/>
    <w:rsid w:val="007633EC"/>
    <w:rsid w:val="007633F0"/>
    <w:rsid w:val="00763563"/>
    <w:rsid w:val="00763780"/>
    <w:rsid w:val="00763B03"/>
    <w:rsid w:val="00763D05"/>
    <w:rsid w:val="00763D6E"/>
    <w:rsid w:val="00763DBE"/>
    <w:rsid w:val="00763E7B"/>
    <w:rsid w:val="00763EDE"/>
    <w:rsid w:val="00764491"/>
    <w:rsid w:val="007645B0"/>
    <w:rsid w:val="0076461C"/>
    <w:rsid w:val="0076470C"/>
    <w:rsid w:val="00765224"/>
    <w:rsid w:val="00765D33"/>
    <w:rsid w:val="00765FAA"/>
    <w:rsid w:val="00766074"/>
    <w:rsid w:val="00766558"/>
    <w:rsid w:val="0076656C"/>
    <w:rsid w:val="00766924"/>
    <w:rsid w:val="00766C82"/>
    <w:rsid w:val="00766FB8"/>
    <w:rsid w:val="00767B68"/>
    <w:rsid w:val="00770018"/>
    <w:rsid w:val="00770036"/>
    <w:rsid w:val="0077039E"/>
    <w:rsid w:val="007706C6"/>
    <w:rsid w:val="007708CB"/>
    <w:rsid w:val="0077131D"/>
    <w:rsid w:val="00771413"/>
    <w:rsid w:val="007714DC"/>
    <w:rsid w:val="00771567"/>
    <w:rsid w:val="00771811"/>
    <w:rsid w:val="00771836"/>
    <w:rsid w:val="00771C31"/>
    <w:rsid w:val="00772114"/>
    <w:rsid w:val="007722B5"/>
    <w:rsid w:val="007727EC"/>
    <w:rsid w:val="00772EE3"/>
    <w:rsid w:val="00772FD2"/>
    <w:rsid w:val="0077331B"/>
    <w:rsid w:val="007734E2"/>
    <w:rsid w:val="00773520"/>
    <w:rsid w:val="007735CA"/>
    <w:rsid w:val="007736A3"/>
    <w:rsid w:val="00773847"/>
    <w:rsid w:val="007739B7"/>
    <w:rsid w:val="00773D78"/>
    <w:rsid w:val="00773E78"/>
    <w:rsid w:val="00774213"/>
    <w:rsid w:val="007743F3"/>
    <w:rsid w:val="00774728"/>
    <w:rsid w:val="00774A67"/>
    <w:rsid w:val="00775110"/>
    <w:rsid w:val="00775662"/>
    <w:rsid w:val="007756EF"/>
    <w:rsid w:val="00775789"/>
    <w:rsid w:val="00775CB0"/>
    <w:rsid w:val="00775D76"/>
    <w:rsid w:val="00775DB2"/>
    <w:rsid w:val="007762C6"/>
    <w:rsid w:val="007763B6"/>
    <w:rsid w:val="007765DD"/>
    <w:rsid w:val="0077681E"/>
    <w:rsid w:val="007769DC"/>
    <w:rsid w:val="00776C02"/>
    <w:rsid w:val="007770EA"/>
    <w:rsid w:val="007771F1"/>
    <w:rsid w:val="0077753D"/>
    <w:rsid w:val="00777C10"/>
    <w:rsid w:val="0078012A"/>
    <w:rsid w:val="007807A8"/>
    <w:rsid w:val="00780844"/>
    <w:rsid w:val="00780ADF"/>
    <w:rsid w:val="007810C4"/>
    <w:rsid w:val="007812B1"/>
    <w:rsid w:val="0078145A"/>
    <w:rsid w:val="00781533"/>
    <w:rsid w:val="0078166A"/>
    <w:rsid w:val="00781AAF"/>
    <w:rsid w:val="00781DF8"/>
    <w:rsid w:val="00782205"/>
    <w:rsid w:val="0078259D"/>
    <w:rsid w:val="0078285B"/>
    <w:rsid w:val="00782A5E"/>
    <w:rsid w:val="00782B3C"/>
    <w:rsid w:val="00782C4B"/>
    <w:rsid w:val="00782E70"/>
    <w:rsid w:val="0078318E"/>
    <w:rsid w:val="0078348A"/>
    <w:rsid w:val="00783986"/>
    <w:rsid w:val="00783CC7"/>
    <w:rsid w:val="0078406E"/>
    <w:rsid w:val="00784203"/>
    <w:rsid w:val="00784A6F"/>
    <w:rsid w:val="00784BB3"/>
    <w:rsid w:val="00785186"/>
    <w:rsid w:val="007853FE"/>
    <w:rsid w:val="0078551D"/>
    <w:rsid w:val="00785683"/>
    <w:rsid w:val="007858BB"/>
    <w:rsid w:val="007858BD"/>
    <w:rsid w:val="00785CA3"/>
    <w:rsid w:val="00786573"/>
    <w:rsid w:val="00786A0A"/>
    <w:rsid w:val="00786E9A"/>
    <w:rsid w:val="00787085"/>
    <w:rsid w:val="00787367"/>
    <w:rsid w:val="007902AA"/>
    <w:rsid w:val="00790349"/>
    <w:rsid w:val="0079046A"/>
    <w:rsid w:val="007906B2"/>
    <w:rsid w:val="0079097D"/>
    <w:rsid w:val="00790BC2"/>
    <w:rsid w:val="007910B5"/>
    <w:rsid w:val="00791158"/>
    <w:rsid w:val="0079117C"/>
    <w:rsid w:val="00791258"/>
    <w:rsid w:val="00791533"/>
    <w:rsid w:val="007918F8"/>
    <w:rsid w:val="00791F9D"/>
    <w:rsid w:val="00792328"/>
    <w:rsid w:val="00792356"/>
    <w:rsid w:val="0079254D"/>
    <w:rsid w:val="007928DB"/>
    <w:rsid w:val="00792975"/>
    <w:rsid w:val="007929AD"/>
    <w:rsid w:val="00792A7F"/>
    <w:rsid w:val="00793157"/>
    <w:rsid w:val="0079341B"/>
    <w:rsid w:val="0079357D"/>
    <w:rsid w:val="00793AC9"/>
    <w:rsid w:val="00793CA7"/>
    <w:rsid w:val="00793ED9"/>
    <w:rsid w:val="00794109"/>
    <w:rsid w:val="007941D4"/>
    <w:rsid w:val="007942E7"/>
    <w:rsid w:val="00794350"/>
    <w:rsid w:val="007943BC"/>
    <w:rsid w:val="0079448E"/>
    <w:rsid w:val="007946A8"/>
    <w:rsid w:val="00794C9C"/>
    <w:rsid w:val="00794EB8"/>
    <w:rsid w:val="0079515F"/>
    <w:rsid w:val="00795400"/>
    <w:rsid w:val="0079576F"/>
    <w:rsid w:val="007959D7"/>
    <w:rsid w:val="00795B19"/>
    <w:rsid w:val="00795F20"/>
    <w:rsid w:val="00796487"/>
    <w:rsid w:val="007964EF"/>
    <w:rsid w:val="007964FB"/>
    <w:rsid w:val="00796AF0"/>
    <w:rsid w:val="00796BF0"/>
    <w:rsid w:val="00797269"/>
    <w:rsid w:val="00797288"/>
    <w:rsid w:val="0079735C"/>
    <w:rsid w:val="0079745F"/>
    <w:rsid w:val="00797BC9"/>
    <w:rsid w:val="00797F30"/>
    <w:rsid w:val="007A10F2"/>
    <w:rsid w:val="007A126E"/>
    <w:rsid w:val="007A1467"/>
    <w:rsid w:val="007A1738"/>
    <w:rsid w:val="007A19E8"/>
    <w:rsid w:val="007A20C3"/>
    <w:rsid w:val="007A2100"/>
    <w:rsid w:val="007A250B"/>
    <w:rsid w:val="007A26C4"/>
    <w:rsid w:val="007A2A1A"/>
    <w:rsid w:val="007A2A6B"/>
    <w:rsid w:val="007A2B9F"/>
    <w:rsid w:val="007A2C7A"/>
    <w:rsid w:val="007A30C9"/>
    <w:rsid w:val="007A3508"/>
    <w:rsid w:val="007A3894"/>
    <w:rsid w:val="007A45A1"/>
    <w:rsid w:val="007A4744"/>
    <w:rsid w:val="007A4883"/>
    <w:rsid w:val="007A48B3"/>
    <w:rsid w:val="007A49DB"/>
    <w:rsid w:val="007A4A85"/>
    <w:rsid w:val="007A5256"/>
    <w:rsid w:val="007A54A8"/>
    <w:rsid w:val="007A54E8"/>
    <w:rsid w:val="007A6062"/>
    <w:rsid w:val="007A6495"/>
    <w:rsid w:val="007A65B9"/>
    <w:rsid w:val="007A6621"/>
    <w:rsid w:val="007A6634"/>
    <w:rsid w:val="007A691C"/>
    <w:rsid w:val="007A6CA3"/>
    <w:rsid w:val="007A701C"/>
    <w:rsid w:val="007A7786"/>
    <w:rsid w:val="007A78B6"/>
    <w:rsid w:val="007A7D24"/>
    <w:rsid w:val="007A7FF7"/>
    <w:rsid w:val="007B0953"/>
    <w:rsid w:val="007B1280"/>
    <w:rsid w:val="007B1C46"/>
    <w:rsid w:val="007B25A0"/>
    <w:rsid w:val="007B25EF"/>
    <w:rsid w:val="007B26BC"/>
    <w:rsid w:val="007B2754"/>
    <w:rsid w:val="007B291F"/>
    <w:rsid w:val="007B294D"/>
    <w:rsid w:val="007B2EC9"/>
    <w:rsid w:val="007B329B"/>
    <w:rsid w:val="007B33C5"/>
    <w:rsid w:val="007B348A"/>
    <w:rsid w:val="007B34CA"/>
    <w:rsid w:val="007B3992"/>
    <w:rsid w:val="007B3C2F"/>
    <w:rsid w:val="007B3DB7"/>
    <w:rsid w:val="007B3E5B"/>
    <w:rsid w:val="007B3E83"/>
    <w:rsid w:val="007B406A"/>
    <w:rsid w:val="007B42D7"/>
    <w:rsid w:val="007B47E5"/>
    <w:rsid w:val="007B490B"/>
    <w:rsid w:val="007B51D9"/>
    <w:rsid w:val="007B538D"/>
    <w:rsid w:val="007B580B"/>
    <w:rsid w:val="007B587A"/>
    <w:rsid w:val="007B59EE"/>
    <w:rsid w:val="007B5D63"/>
    <w:rsid w:val="007B60F6"/>
    <w:rsid w:val="007B6201"/>
    <w:rsid w:val="007B6357"/>
    <w:rsid w:val="007B65CC"/>
    <w:rsid w:val="007B65D1"/>
    <w:rsid w:val="007B69B0"/>
    <w:rsid w:val="007B6E64"/>
    <w:rsid w:val="007B704C"/>
    <w:rsid w:val="007B74B4"/>
    <w:rsid w:val="007B7B67"/>
    <w:rsid w:val="007B7BD8"/>
    <w:rsid w:val="007B7F3A"/>
    <w:rsid w:val="007C002A"/>
    <w:rsid w:val="007C087E"/>
    <w:rsid w:val="007C0FEA"/>
    <w:rsid w:val="007C13FF"/>
    <w:rsid w:val="007C15A7"/>
    <w:rsid w:val="007C17BD"/>
    <w:rsid w:val="007C1870"/>
    <w:rsid w:val="007C18B4"/>
    <w:rsid w:val="007C195D"/>
    <w:rsid w:val="007C1991"/>
    <w:rsid w:val="007C1B12"/>
    <w:rsid w:val="007C1F59"/>
    <w:rsid w:val="007C1F95"/>
    <w:rsid w:val="007C2216"/>
    <w:rsid w:val="007C24C2"/>
    <w:rsid w:val="007C281A"/>
    <w:rsid w:val="007C295C"/>
    <w:rsid w:val="007C2B6A"/>
    <w:rsid w:val="007C3387"/>
    <w:rsid w:val="007C3394"/>
    <w:rsid w:val="007C3447"/>
    <w:rsid w:val="007C3C0C"/>
    <w:rsid w:val="007C3D83"/>
    <w:rsid w:val="007C3E76"/>
    <w:rsid w:val="007C3F31"/>
    <w:rsid w:val="007C3F9D"/>
    <w:rsid w:val="007C4091"/>
    <w:rsid w:val="007C43DB"/>
    <w:rsid w:val="007C47FB"/>
    <w:rsid w:val="007C48FA"/>
    <w:rsid w:val="007C4995"/>
    <w:rsid w:val="007C4BD2"/>
    <w:rsid w:val="007C4E48"/>
    <w:rsid w:val="007C4F6C"/>
    <w:rsid w:val="007C52DB"/>
    <w:rsid w:val="007C5516"/>
    <w:rsid w:val="007C578F"/>
    <w:rsid w:val="007C58A0"/>
    <w:rsid w:val="007C5A7F"/>
    <w:rsid w:val="007C5B1E"/>
    <w:rsid w:val="007C5BF2"/>
    <w:rsid w:val="007C5EFE"/>
    <w:rsid w:val="007C6056"/>
    <w:rsid w:val="007C6766"/>
    <w:rsid w:val="007C6980"/>
    <w:rsid w:val="007C6F1F"/>
    <w:rsid w:val="007C6F43"/>
    <w:rsid w:val="007C706E"/>
    <w:rsid w:val="007C71D8"/>
    <w:rsid w:val="007C725E"/>
    <w:rsid w:val="007C72B1"/>
    <w:rsid w:val="007C73E4"/>
    <w:rsid w:val="007C7511"/>
    <w:rsid w:val="007C7522"/>
    <w:rsid w:val="007C7583"/>
    <w:rsid w:val="007C77A6"/>
    <w:rsid w:val="007C7C11"/>
    <w:rsid w:val="007C7CB6"/>
    <w:rsid w:val="007C7D87"/>
    <w:rsid w:val="007C7F2C"/>
    <w:rsid w:val="007D012B"/>
    <w:rsid w:val="007D02A5"/>
    <w:rsid w:val="007D0329"/>
    <w:rsid w:val="007D0748"/>
    <w:rsid w:val="007D09EE"/>
    <w:rsid w:val="007D0EE0"/>
    <w:rsid w:val="007D1197"/>
    <w:rsid w:val="007D1549"/>
    <w:rsid w:val="007D16B7"/>
    <w:rsid w:val="007D1861"/>
    <w:rsid w:val="007D1882"/>
    <w:rsid w:val="007D1AE2"/>
    <w:rsid w:val="007D215E"/>
    <w:rsid w:val="007D2539"/>
    <w:rsid w:val="007D2863"/>
    <w:rsid w:val="007D2BDE"/>
    <w:rsid w:val="007D30F2"/>
    <w:rsid w:val="007D319B"/>
    <w:rsid w:val="007D38AF"/>
    <w:rsid w:val="007D4535"/>
    <w:rsid w:val="007D4B6C"/>
    <w:rsid w:val="007D4BAA"/>
    <w:rsid w:val="007D4D71"/>
    <w:rsid w:val="007D4D76"/>
    <w:rsid w:val="007D4E03"/>
    <w:rsid w:val="007D4E93"/>
    <w:rsid w:val="007D501B"/>
    <w:rsid w:val="007D5209"/>
    <w:rsid w:val="007D5556"/>
    <w:rsid w:val="007D57D7"/>
    <w:rsid w:val="007D59F7"/>
    <w:rsid w:val="007D5B2F"/>
    <w:rsid w:val="007D5CB6"/>
    <w:rsid w:val="007D5E4D"/>
    <w:rsid w:val="007D62CE"/>
    <w:rsid w:val="007D6317"/>
    <w:rsid w:val="007D698C"/>
    <w:rsid w:val="007D6A78"/>
    <w:rsid w:val="007D6C4F"/>
    <w:rsid w:val="007D6CD9"/>
    <w:rsid w:val="007D70CB"/>
    <w:rsid w:val="007D74FD"/>
    <w:rsid w:val="007D7591"/>
    <w:rsid w:val="007D75D2"/>
    <w:rsid w:val="007D7906"/>
    <w:rsid w:val="007D7C9E"/>
    <w:rsid w:val="007D7E7C"/>
    <w:rsid w:val="007E0058"/>
    <w:rsid w:val="007E00C8"/>
    <w:rsid w:val="007E03C3"/>
    <w:rsid w:val="007E03D3"/>
    <w:rsid w:val="007E045F"/>
    <w:rsid w:val="007E07AF"/>
    <w:rsid w:val="007E0932"/>
    <w:rsid w:val="007E093B"/>
    <w:rsid w:val="007E0A30"/>
    <w:rsid w:val="007E0ADE"/>
    <w:rsid w:val="007E111E"/>
    <w:rsid w:val="007E11E4"/>
    <w:rsid w:val="007E142E"/>
    <w:rsid w:val="007E1582"/>
    <w:rsid w:val="007E16E8"/>
    <w:rsid w:val="007E1921"/>
    <w:rsid w:val="007E19BA"/>
    <w:rsid w:val="007E1A1C"/>
    <w:rsid w:val="007E1BA0"/>
    <w:rsid w:val="007E1F50"/>
    <w:rsid w:val="007E21C8"/>
    <w:rsid w:val="007E248A"/>
    <w:rsid w:val="007E2C4B"/>
    <w:rsid w:val="007E300D"/>
    <w:rsid w:val="007E308E"/>
    <w:rsid w:val="007E3108"/>
    <w:rsid w:val="007E312A"/>
    <w:rsid w:val="007E3141"/>
    <w:rsid w:val="007E326C"/>
    <w:rsid w:val="007E328C"/>
    <w:rsid w:val="007E33AF"/>
    <w:rsid w:val="007E399F"/>
    <w:rsid w:val="007E3CC4"/>
    <w:rsid w:val="007E3E94"/>
    <w:rsid w:val="007E3F61"/>
    <w:rsid w:val="007E40EC"/>
    <w:rsid w:val="007E429D"/>
    <w:rsid w:val="007E478B"/>
    <w:rsid w:val="007E47A0"/>
    <w:rsid w:val="007E4F84"/>
    <w:rsid w:val="007E5239"/>
    <w:rsid w:val="007E5412"/>
    <w:rsid w:val="007E56B6"/>
    <w:rsid w:val="007E577C"/>
    <w:rsid w:val="007E57EC"/>
    <w:rsid w:val="007E58C1"/>
    <w:rsid w:val="007E5C9B"/>
    <w:rsid w:val="007E602F"/>
    <w:rsid w:val="007E6443"/>
    <w:rsid w:val="007E6585"/>
    <w:rsid w:val="007E660C"/>
    <w:rsid w:val="007E6ABC"/>
    <w:rsid w:val="007E6F1A"/>
    <w:rsid w:val="007E7067"/>
    <w:rsid w:val="007E733E"/>
    <w:rsid w:val="007E74A2"/>
    <w:rsid w:val="007E779C"/>
    <w:rsid w:val="007E7A2B"/>
    <w:rsid w:val="007E7A49"/>
    <w:rsid w:val="007E7BF1"/>
    <w:rsid w:val="007E7D17"/>
    <w:rsid w:val="007E7D68"/>
    <w:rsid w:val="007E7DB4"/>
    <w:rsid w:val="007F0047"/>
    <w:rsid w:val="007F0291"/>
    <w:rsid w:val="007F06E9"/>
    <w:rsid w:val="007F0BAF"/>
    <w:rsid w:val="007F0C03"/>
    <w:rsid w:val="007F187D"/>
    <w:rsid w:val="007F18B1"/>
    <w:rsid w:val="007F1B9C"/>
    <w:rsid w:val="007F1BFC"/>
    <w:rsid w:val="007F2003"/>
    <w:rsid w:val="007F2620"/>
    <w:rsid w:val="007F2859"/>
    <w:rsid w:val="007F2E17"/>
    <w:rsid w:val="007F2EB0"/>
    <w:rsid w:val="007F32E2"/>
    <w:rsid w:val="007F332A"/>
    <w:rsid w:val="007F33E9"/>
    <w:rsid w:val="007F3438"/>
    <w:rsid w:val="007F4135"/>
    <w:rsid w:val="007F4427"/>
    <w:rsid w:val="007F507E"/>
    <w:rsid w:val="007F5211"/>
    <w:rsid w:val="007F53ED"/>
    <w:rsid w:val="007F54E7"/>
    <w:rsid w:val="007F6A0D"/>
    <w:rsid w:val="007F6B78"/>
    <w:rsid w:val="007F6ED6"/>
    <w:rsid w:val="007F6F6B"/>
    <w:rsid w:val="007F780C"/>
    <w:rsid w:val="007F7F5E"/>
    <w:rsid w:val="0080027B"/>
    <w:rsid w:val="008002DB"/>
    <w:rsid w:val="008004E5"/>
    <w:rsid w:val="008006AD"/>
    <w:rsid w:val="008008DA"/>
    <w:rsid w:val="00800CC9"/>
    <w:rsid w:val="00800D71"/>
    <w:rsid w:val="00800F3A"/>
    <w:rsid w:val="00800FD8"/>
    <w:rsid w:val="00801146"/>
    <w:rsid w:val="00801178"/>
    <w:rsid w:val="00801326"/>
    <w:rsid w:val="00801C4F"/>
    <w:rsid w:val="00801DA8"/>
    <w:rsid w:val="00801DC4"/>
    <w:rsid w:val="00801FF3"/>
    <w:rsid w:val="008031E6"/>
    <w:rsid w:val="00803433"/>
    <w:rsid w:val="008037BD"/>
    <w:rsid w:val="008037C0"/>
    <w:rsid w:val="00803CA0"/>
    <w:rsid w:val="00803D4D"/>
    <w:rsid w:val="00804A06"/>
    <w:rsid w:val="00804AAF"/>
    <w:rsid w:val="00804E9C"/>
    <w:rsid w:val="0080524F"/>
    <w:rsid w:val="0080525D"/>
    <w:rsid w:val="008052F0"/>
    <w:rsid w:val="00805356"/>
    <w:rsid w:val="0080556E"/>
    <w:rsid w:val="008055D1"/>
    <w:rsid w:val="008056F8"/>
    <w:rsid w:val="008058CC"/>
    <w:rsid w:val="008059B9"/>
    <w:rsid w:val="008059C8"/>
    <w:rsid w:val="00805B95"/>
    <w:rsid w:val="00805C1B"/>
    <w:rsid w:val="00805DF7"/>
    <w:rsid w:val="00806C5A"/>
    <w:rsid w:val="00806DB9"/>
    <w:rsid w:val="008072B4"/>
    <w:rsid w:val="008073F3"/>
    <w:rsid w:val="00807B2E"/>
    <w:rsid w:val="00807E7C"/>
    <w:rsid w:val="00807E85"/>
    <w:rsid w:val="00807F6E"/>
    <w:rsid w:val="0081012D"/>
    <w:rsid w:val="00810411"/>
    <w:rsid w:val="00810F56"/>
    <w:rsid w:val="00810FBC"/>
    <w:rsid w:val="00811161"/>
    <w:rsid w:val="00811551"/>
    <w:rsid w:val="00811770"/>
    <w:rsid w:val="008117C3"/>
    <w:rsid w:val="008117C7"/>
    <w:rsid w:val="00811845"/>
    <w:rsid w:val="0081194F"/>
    <w:rsid w:val="00811CED"/>
    <w:rsid w:val="00811EE9"/>
    <w:rsid w:val="008122E7"/>
    <w:rsid w:val="008123EF"/>
    <w:rsid w:val="0081249D"/>
    <w:rsid w:val="00812502"/>
    <w:rsid w:val="008129A5"/>
    <w:rsid w:val="00812BE5"/>
    <w:rsid w:val="00812E29"/>
    <w:rsid w:val="00812FF1"/>
    <w:rsid w:val="00813016"/>
    <w:rsid w:val="008130F5"/>
    <w:rsid w:val="008134F8"/>
    <w:rsid w:val="00813D9D"/>
    <w:rsid w:val="00813DF3"/>
    <w:rsid w:val="00813E13"/>
    <w:rsid w:val="00813F64"/>
    <w:rsid w:val="0081450B"/>
    <w:rsid w:val="008145D1"/>
    <w:rsid w:val="0081467C"/>
    <w:rsid w:val="008146A9"/>
    <w:rsid w:val="008148B3"/>
    <w:rsid w:val="00814A78"/>
    <w:rsid w:val="00814AD0"/>
    <w:rsid w:val="008151F0"/>
    <w:rsid w:val="008151F2"/>
    <w:rsid w:val="00815296"/>
    <w:rsid w:val="008156AF"/>
    <w:rsid w:val="008157D7"/>
    <w:rsid w:val="0081580C"/>
    <w:rsid w:val="008159F7"/>
    <w:rsid w:val="00815B01"/>
    <w:rsid w:val="00815B4C"/>
    <w:rsid w:val="008163B6"/>
    <w:rsid w:val="008163F1"/>
    <w:rsid w:val="0081661A"/>
    <w:rsid w:val="00816836"/>
    <w:rsid w:val="00816ACA"/>
    <w:rsid w:val="00816C26"/>
    <w:rsid w:val="00816C54"/>
    <w:rsid w:val="00816C55"/>
    <w:rsid w:val="00816C8C"/>
    <w:rsid w:val="00816EA5"/>
    <w:rsid w:val="0081731A"/>
    <w:rsid w:val="0081731C"/>
    <w:rsid w:val="008175ED"/>
    <w:rsid w:val="00817746"/>
    <w:rsid w:val="0081786A"/>
    <w:rsid w:val="00817BB9"/>
    <w:rsid w:val="00817D80"/>
    <w:rsid w:val="00817D99"/>
    <w:rsid w:val="0082016C"/>
    <w:rsid w:val="0082079C"/>
    <w:rsid w:val="00820B5A"/>
    <w:rsid w:val="00820D8C"/>
    <w:rsid w:val="00820FC4"/>
    <w:rsid w:val="0082114F"/>
    <w:rsid w:val="0082119F"/>
    <w:rsid w:val="00821B0B"/>
    <w:rsid w:val="00821B8E"/>
    <w:rsid w:val="00821BCD"/>
    <w:rsid w:val="00821C41"/>
    <w:rsid w:val="00821CCA"/>
    <w:rsid w:val="008220F1"/>
    <w:rsid w:val="008221B2"/>
    <w:rsid w:val="0082266B"/>
    <w:rsid w:val="00822849"/>
    <w:rsid w:val="0082284A"/>
    <w:rsid w:val="00822963"/>
    <w:rsid w:val="00822ADF"/>
    <w:rsid w:val="00822C0B"/>
    <w:rsid w:val="00822C80"/>
    <w:rsid w:val="00822C99"/>
    <w:rsid w:val="00822CE3"/>
    <w:rsid w:val="00822D59"/>
    <w:rsid w:val="00822EA1"/>
    <w:rsid w:val="0082320C"/>
    <w:rsid w:val="008233E3"/>
    <w:rsid w:val="008238BA"/>
    <w:rsid w:val="00825400"/>
    <w:rsid w:val="00825968"/>
    <w:rsid w:val="00825C29"/>
    <w:rsid w:val="008260CD"/>
    <w:rsid w:val="008262FD"/>
    <w:rsid w:val="0082647C"/>
    <w:rsid w:val="008265BE"/>
    <w:rsid w:val="0082663F"/>
    <w:rsid w:val="008268D0"/>
    <w:rsid w:val="00826A53"/>
    <w:rsid w:val="00826B42"/>
    <w:rsid w:val="00827480"/>
    <w:rsid w:val="00827C4A"/>
    <w:rsid w:val="00827DAE"/>
    <w:rsid w:val="00827E05"/>
    <w:rsid w:val="00830147"/>
    <w:rsid w:val="00830573"/>
    <w:rsid w:val="0083065D"/>
    <w:rsid w:val="008306ED"/>
    <w:rsid w:val="00830967"/>
    <w:rsid w:val="00830A18"/>
    <w:rsid w:val="00830E71"/>
    <w:rsid w:val="00830E7F"/>
    <w:rsid w:val="0083186D"/>
    <w:rsid w:val="00831A5B"/>
    <w:rsid w:val="00831DDF"/>
    <w:rsid w:val="0083239F"/>
    <w:rsid w:val="00832487"/>
    <w:rsid w:val="008329A5"/>
    <w:rsid w:val="00832B2B"/>
    <w:rsid w:val="00832B70"/>
    <w:rsid w:val="0083305E"/>
    <w:rsid w:val="00833100"/>
    <w:rsid w:val="00833135"/>
    <w:rsid w:val="008331D0"/>
    <w:rsid w:val="00833262"/>
    <w:rsid w:val="0083366C"/>
    <w:rsid w:val="008337B5"/>
    <w:rsid w:val="00833ABA"/>
    <w:rsid w:val="00833F3E"/>
    <w:rsid w:val="0083407D"/>
    <w:rsid w:val="00834224"/>
    <w:rsid w:val="0083425A"/>
    <w:rsid w:val="008342EA"/>
    <w:rsid w:val="00834BDE"/>
    <w:rsid w:val="00834D95"/>
    <w:rsid w:val="00835047"/>
    <w:rsid w:val="008351AC"/>
    <w:rsid w:val="00835323"/>
    <w:rsid w:val="008359F1"/>
    <w:rsid w:val="00835B65"/>
    <w:rsid w:val="00835BEC"/>
    <w:rsid w:val="0083647E"/>
    <w:rsid w:val="008366EC"/>
    <w:rsid w:val="00836EC7"/>
    <w:rsid w:val="00837088"/>
    <w:rsid w:val="00837234"/>
    <w:rsid w:val="00837458"/>
    <w:rsid w:val="008375AB"/>
    <w:rsid w:val="008375BC"/>
    <w:rsid w:val="008376E9"/>
    <w:rsid w:val="00837C66"/>
    <w:rsid w:val="00837DB3"/>
    <w:rsid w:val="00840135"/>
    <w:rsid w:val="008402AC"/>
    <w:rsid w:val="008403A6"/>
    <w:rsid w:val="00840D90"/>
    <w:rsid w:val="00840EF6"/>
    <w:rsid w:val="00841084"/>
    <w:rsid w:val="00841264"/>
    <w:rsid w:val="008412B3"/>
    <w:rsid w:val="00841455"/>
    <w:rsid w:val="0084178D"/>
    <w:rsid w:val="008417AD"/>
    <w:rsid w:val="008418EC"/>
    <w:rsid w:val="0084226E"/>
    <w:rsid w:val="00842691"/>
    <w:rsid w:val="008427D2"/>
    <w:rsid w:val="00842CD3"/>
    <w:rsid w:val="00842E5C"/>
    <w:rsid w:val="00843020"/>
    <w:rsid w:val="008431FF"/>
    <w:rsid w:val="0084352F"/>
    <w:rsid w:val="008435C8"/>
    <w:rsid w:val="00843657"/>
    <w:rsid w:val="008436A3"/>
    <w:rsid w:val="00843858"/>
    <w:rsid w:val="00843CB1"/>
    <w:rsid w:val="00843E94"/>
    <w:rsid w:val="00844213"/>
    <w:rsid w:val="00844455"/>
    <w:rsid w:val="008444C1"/>
    <w:rsid w:val="00844B9F"/>
    <w:rsid w:val="00844BDB"/>
    <w:rsid w:val="00844EDF"/>
    <w:rsid w:val="00845373"/>
    <w:rsid w:val="008458A4"/>
    <w:rsid w:val="00845A88"/>
    <w:rsid w:val="00845FEF"/>
    <w:rsid w:val="00846366"/>
    <w:rsid w:val="0084699D"/>
    <w:rsid w:val="008469CD"/>
    <w:rsid w:val="00846C40"/>
    <w:rsid w:val="00846D32"/>
    <w:rsid w:val="00846F54"/>
    <w:rsid w:val="00847068"/>
    <w:rsid w:val="008470D2"/>
    <w:rsid w:val="008471D6"/>
    <w:rsid w:val="0084732B"/>
    <w:rsid w:val="00847701"/>
    <w:rsid w:val="00847708"/>
    <w:rsid w:val="00847C44"/>
    <w:rsid w:val="00847FC5"/>
    <w:rsid w:val="0085013D"/>
    <w:rsid w:val="00850146"/>
    <w:rsid w:val="00850172"/>
    <w:rsid w:val="008501F1"/>
    <w:rsid w:val="0085129F"/>
    <w:rsid w:val="0085133E"/>
    <w:rsid w:val="0085153C"/>
    <w:rsid w:val="00851738"/>
    <w:rsid w:val="008517A1"/>
    <w:rsid w:val="00851864"/>
    <w:rsid w:val="00851D75"/>
    <w:rsid w:val="00851E92"/>
    <w:rsid w:val="00851F45"/>
    <w:rsid w:val="00851FB3"/>
    <w:rsid w:val="00852551"/>
    <w:rsid w:val="008525C9"/>
    <w:rsid w:val="0085285F"/>
    <w:rsid w:val="00852A87"/>
    <w:rsid w:val="00852EE1"/>
    <w:rsid w:val="00853035"/>
    <w:rsid w:val="008533B8"/>
    <w:rsid w:val="008533E7"/>
    <w:rsid w:val="00853779"/>
    <w:rsid w:val="00853A48"/>
    <w:rsid w:val="00853C64"/>
    <w:rsid w:val="00853F8F"/>
    <w:rsid w:val="00854091"/>
    <w:rsid w:val="00854132"/>
    <w:rsid w:val="00854355"/>
    <w:rsid w:val="00854382"/>
    <w:rsid w:val="008545A8"/>
    <w:rsid w:val="008545D1"/>
    <w:rsid w:val="008547DE"/>
    <w:rsid w:val="0085483B"/>
    <w:rsid w:val="00854896"/>
    <w:rsid w:val="008548AA"/>
    <w:rsid w:val="00854A29"/>
    <w:rsid w:val="00854C8D"/>
    <w:rsid w:val="00854D5A"/>
    <w:rsid w:val="008553E1"/>
    <w:rsid w:val="008555FE"/>
    <w:rsid w:val="00855E49"/>
    <w:rsid w:val="00856088"/>
    <w:rsid w:val="00856923"/>
    <w:rsid w:val="00856C60"/>
    <w:rsid w:val="00856CC1"/>
    <w:rsid w:val="00856D43"/>
    <w:rsid w:val="00856E36"/>
    <w:rsid w:val="00856E8E"/>
    <w:rsid w:val="008573BD"/>
    <w:rsid w:val="00857C1B"/>
    <w:rsid w:val="00860170"/>
    <w:rsid w:val="0086019F"/>
    <w:rsid w:val="008603F6"/>
    <w:rsid w:val="008606D3"/>
    <w:rsid w:val="00860751"/>
    <w:rsid w:val="00860868"/>
    <w:rsid w:val="008608C1"/>
    <w:rsid w:val="008609A4"/>
    <w:rsid w:val="00860B69"/>
    <w:rsid w:val="00860B9E"/>
    <w:rsid w:val="00860D82"/>
    <w:rsid w:val="0086119C"/>
    <w:rsid w:val="00861203"/>
    <w:rsid w:val="008612CF"/>
    <w:rsid w:val="00861615"/>
    <w:rsid w:val="008619CB"/>
    <w:rsid w:val="00861AF6"/>
    <w:rsid w:val="00861B53"/>
    <w:rsid w:val="00861C20"/>
    <w:rsid w:val="00861CA5"/>
    <w:rsid w:val="00862139"/>
    <w:rsid w:val="0086247A"/>
    <w:rsid w:val="008626E9"/>
    <w:rsid w:val="0086276E"/>
    <w:rsid w:val="00862ADD"/>
    <w:rsid w:val="00862C76"/>
    <w:rsid w:val="00863171"/>
    <w:rsid w:val="008632AA"/>
    <w:rsid w:val="008638C8"/>
    <w:rsid w:val="0086392D"/>
    <w:rsid w:val="0086399C"/>
    <w:rsid w:val="00863A75"/>
    <w:rsid w:val="00864073"/>
    <w:rsid w:val="008642BD"/>
    <w:rsid w:val="00864426"/>
    <w:rsid w:val="008649C6"/>
    <w:rsid w:val="00864AF5"/>
    <w:rsid w:val="00864BF7"/>
    <w:rsid w:val="00864D0A"/>
    <w:rsid w:val="00864FD9"/>
    <w:rsid w:val="00865024"/>
    <w:rsid w:val="008652AB"/>
    <w:rsid w:val="00865363"/>
    <w:rsid w:val="00865B48"/>
    <w:rsid w:val="00865BB8"/>
    <w:rsid w:val="0086602D"/>
    <w:rsid w:val="00866111"/>
    <w:rsid w:val="00866C28"/>
    <w:rsid w:val="00866ED2"/>
    <w:rsid w:val="0086756B"/>
    <w:rsid w:val="00867698"/>
    <w:rsid w:val="00867E81"/>
    <w:rsid w:val="00870686"/>
    <w:rsid w:val="008707C7"/>
    <w:rsid w:val="008708F9"/>
    <w:rsid w:val="00870A00"/>
    <w:rsid w:val="00870ADA"/>
    <w:rsid w:val="0087119D"/>
    <w:rsid w:val="00871901"/>
    <w:rsid w:val="00871A25"/>
    <w:rsid w:val="00871A9D"/>
    <w:rsid w:val="00871DB3"/>
    <w:rsid w:val="00871E41"/>
    <w:rsid w:val="00871F3C"/>
    <w:rsid w:val="0087219A"/>
    <w:rsid w:val="0087264B"/>
    <w:rsid w:val="00872BA5"/>
    <w:rsid w:val="00872D62"/>
    <w:rsid w:val="0087317A"/>
    <w:rsid w:val="00873311"/>
    <w:rsid w:val="008741AD"/>
    <w:rsid w:val="0087424E"/>
    <w:rsid w:val="0087433D"/>
    <w:rsid w:val="0087441F"/>
    <w:rsid w:val="00874617"/>
    <w:rsid w:val="008747F2"/>
    <w:rsid w:val="00874A1E"/>
    <w:rsid w:val="00874E5A"/>
    <w:rsid w:val="00874F85"/>
    <w:rsid w:val="00874FAB"/>
    <w:rsid w:val="008751A5"/>
    <w:rsid w:val="008753DD"/>
    <w:rsid w:val="0087549C"/>
    <w:rsid w:val="00875617"/>
    <w:rsid w:val="008758CA"/>
    <w:rsid w:val="008758CC"/>
    <w:rsid w:val="008758FB"/>
    <w:rsid w:val="008759B3"/>
    <w:rsid w:val="00875A37"/>
    <w:rsid w:val="00875C29"/>
    <w:rsid w:val="00875CBC"/>
    <w:rsid w:val="00875CFB"/>
    <w:rsid w:val="00875DD6"/>
    <w:rsid w:val="00875E60"/>
    <w:rsid w:val="00875F17"/>
    <w:rsid w:val="00875F69"/>
    <w:rsid w:val="0087600E"/>
    <w:rsid w:val="008760C0"/>
    <w:rsid w:val="00876728"/>
    <w:rsid w:val="00876860"/>
    <w:rsid w:val="00876F6A"/>
    <w:rsid w:val="008773F2"/>
    <w:rsid w:val="00877424"/>
    <w:rsid w:val="0087753D"/>
    <w:rsid w:val="00877C78"/>
    <w:rsid w:val="00877D4C"/>
    <w:rsid w:val="00880037"/>
    <w:rsid w:val="00880382"/>
    <w:rsid w:val="00880806"/>
    <w:rsid w:val="00880C4A"/>
    <w:rsid w:val="00880C5C"/>
    <w:rsid w:val="00881685"/>
    <w:rsid w:val="008819D2"/>
    <w:rsid w:val="00881AA7"/>
    <w:rsid w:val="00881D9D"/>
    <w:rsid w:val="008821CF"/>
    <w:rsid w:val="008824C6"/>
    <w:rsid w:val="008825CE"/>
    <w:rsid w:val="0088276A"/>
    <w:rsid w:val="008830E9"/>
    <w:rsid w:val="0088344F"/>
    <w:rsid w:val="00883893"/>
    <w:rsid w:val="00883A10"/>
    <w:rsid w:val="00883B44"/>
    <w:rsid w:val="00883FF2"/>
    <w:rsid w:val="00884B40"/>
    <w:rsid w:val="00884CC8"/>
    <w:rsid w:val="00884D74"/>
    <w:rsid w:val="00884E80"/>
    <w:rsid w:val="00884F91"/>
    <w:rsid w:val="0088516D"/>
    <w:rsid w:val="00885550"/>
    <w:rsid w:val="00885B9F"/>
    <w:rsid w:val="00885C0B"/>
    <w:rsid w:val="00885C35"/>
    <w:rsid w:val="00885F47"/>
    <w:rsid w:val="008866B4"/>
    <w:rsid w:val="008867BF"/>
    <w:rsid w:val="008867DF"/>
    <w:rsid w:val="008867F6"/>
    <w:rsid w:val="00886A9E"/>
    <w:rsid w:val="00886AAA"/>
    <w:rsid w:val="0088729D"/>
    <w:rsid w:val="0088733B"/>
    <w:rsid w:val="008873F1"/>
    <w:rsid w:val="00887612"/>
    <w:rsid w:val="0088796B"/>
    <w:rsid w:val="00887B1E"/>
    <w:rsid w:val="0089001C"/>
    <w:rsid w:val="00890963"/>
    <w:rsid w:val="00890C58"/>
    <w:rsid w:val="00890DCE"/>
    <w:rsid w:val="00891873"/>
    <w:rsid w:val="00891DB8"/>
    <w:rsid w:val="00891F40"/>
    <w:rsid w:val="008921DC"/>
    <w:rsid w:val="008923AD"/>
    <w:rsid w:val="00892462"/>
    <w:rsid w:val="00892484"/>
    <w:rsid w:val="00892521"/>
    <w:rsid w:val="008925DB"/>
    <w:rsid w:val="008925F7"/>
    <w:rsid w:val="0089261B"/>
    <w:rsid w:val="00892A95"/>
    <w:rsid w:val="00892B90"/>
    <w:rsid w:val="00892C37"/>
    <w:rsid w:val="00892DE0"/>
    <w:rsid w:val="00892E06"/>
    <w:rsid w:val="00892EFE"/>
    <w:rsid w:val="0089309B"/>
    <w:rsid w:val="00893185"/>
    <w:rsid w:val="0089333A"/>
    <w:rsid w:val="008939FB"/>
    <w:rsid w:val="00893DD7"/>
    <w:rsid w:val="00893E1D"/>
    <w:rsid w:val="0089468B"/>
    <w:rsid w:val="00894965"/>
    <w:rsid w:val="00894DF9"/>
    <w:rsid w:val="00894E20"/>
    <w:rsid w:val="0089500D"/>
    <w:rsid w:val="00895705"/>
    <w:rsid w:val="008957C1"/>
    <w:rsid w:val="00895BD4"/>
    <w:rsid w:val="00895C26"/>
    <w:rsid w:val="00895D19"/>
    <w:rsid w:val="00896098"/>
    <w:rsid w:val="00896706"/>
    <w:rsid w:val="00896B75"/>
    <w:rsid w:val="00896D98"/>
    <w:rsid w:val="00897040"/>
    <w:rsid w:val="008973EC"/>
    <w:rsid w:val="00897874"/>
    <w:rsid w:val="008978C6"/>
    <w:rsid w:val="00897E94"/>
    <w:rsid w:val="008A0198"/>
    <w:rsid w:val="008A0449"/>
    <w:rsid w:val="008A04C8"/>
    <w:rsid w:val="008A0534"/>
    <w:rsid w:val="008A06D4"/>
    <w:rsid w:val="008A0A95"/>
    <w:rsid w:val="008A125A"/>
    <w:rsid w:val="008A13D4"/>
    <w:rsid w:val="008A1902"/>
    <w:rsid w:val="008A1B1C"/>
    <w:rsid w:val="008A1F3E"/>
    <w:rsid w:val="008A23B4"/>
    <w:rsid w:val="008A28AA"/>
    <w:rsid w:val="008A2A87"/>
    <w:rsid w:val="008A2AAD"/>
    <w:rsid w:val="008A3752"/>
    <w:rsid w:val="008A37D5"/>
    <w:rsid w:val="008A3BE3"/>
    <w:rsid w:val="008A3D00"/>
    <w:rsid w:val="008A4191"/>
    <w:rsid w:val="008A470C"/>
    <w:rsid w:val="008A4942"/>
    <w:rsid w:val="008A4DFF"/>
    <w:rsid w:val="008A5063"/>
    <w:rsid w:val="008A508A"/>
    <w:rsid w:val="008A514B"/>
    <w:rsid w:val="008A55EC"/>
    <w:rsid w:val="008A5802"/>
    <w:rsid w:val="008A5CEA"/>
    <w:rsid w:val="008A634A"/>
    <w:rsid w:val="008A6827"/>
    <w:rsid w:val="008A69BD"/>
    <w:rsid w:val="008A6A98"/>
    <w:rsid w:val="008A72A2"/>
    <w:rsid w:val="008A74F6"/>
    <w:rsid w:val="008A7563"/>
    <w:rsid w:val="008A7D58"/>
    <w:rsid w:val="008A7FA4"/>
    <w:rsid w:val="008B01E1"/>
    <w:rsid w:val="008B0298"/>
    <w:rsid w:val="008B048D"/>
    <w:rsid w:val="008B0A97"/>
    <w:rsid w:val="008B12BB"/>
    <w:rsid w:val="008B1739"/>
    <w:rsid w:val="008B1C1A"/>
    <w:rsid w:val="008B1CC4"/>
    <w:rsid w:val="008B1F07"/>
    <w:rsid w:val="008B24CD"/>
    <w:rsid w:val="008B257C"/>
    <w:rsid w:val="008B2BE5"/>
    <w:rsid w:val="008B2C9F"/>
    <w:rsid w:val="008B325F"/>
    <w:rsid w:val="008B3291"/>
    <w:rsid w:val="008B3329"/>
    <w:rsid w:val="008B360B"/>
    <w:rsid w:val="008B3F10"/>
    <w:rsid w:val="008B3FEC"/>
    <w:rsid w:val="008B4039"/>
    <w:rsid w:val="008B4133"/>
    <w:rsid w:val="008B4179"/>
    <w:rsid w:val="008B41E9"/>
    <w:rsid w:val="008B4237"/>
    <w:rsid w:val="008B42D0"/>
    <w:rsid w:val="008B4332"/>
    <w:rsid w:val="008B433E"/>
    <w:rsid w:val="008B43CC"/>
    <w:rsid w:val="008B4492"/>
    <w:rsid w:val="008B4827"/>
    <w:rsid w:val="008B49E8"/>
    <w:rsid w:val="008B4F1D"/>
    <w:rsid w:val="008B52F7"/>
    <w:rsid w:val="008B535B"/>
    <w:rsid w:val="008B53FD"/>
    <w:rsid w:val="008B5426"/>
    <w:rsid w:val="008B543B"/>
    <w:rsid w:val="008B54EE"/>
    <w:rsid w:val="008B5B52"/>
    <w:rsid w:val="008B60E9"/>
    <w:rsid w:val="008B6597"/>
    <w:rsid w:val="008B679C"/>
    <w:rsid w:val="008B685D"/>
    <w:rsid w:val="008B68AF"/>
    <w:rsid w:val="008B68E2"/>
    <w:rsid w:val="008B6A47"/>
    <w:rsid w:val="008B6C9B"/>
    <w:rsid w:val="008B6F00"/>
    <w:rsid w:val="008B725B"/>
    <w:rsid w:val="008B72A4"/>
    <w:rsid w:val="008B72F9"/>
    <w:rsid w:val="008B753C"/>
    <w:rsid w:val="008B77E2"/>
    <w:rsid w:val="008B7C35"/>
    <w:rsid w:val="008B7F29"/>
    <w:rsid w:val="008C01FB"/>
    <w:rsid w:val="008C0260"/>
    <w:rsid w:val="008C0324"/>
    <w:rsid w:val="008C0516"/>
    <w:rsid w:val="008C05B2"/>
    <w:rsid w:val="008C0934"/>
    <w:rsid w:val="008C1362"/>
    <w:rsid w:val="008C13F1"/>
    <w:rsid w:val="008C14CC"/>
    <w:rsid w:val="008C1DBD"/>
    <w:rsid w:val="008C223C"/>
    <w:rsid w:val="008C268D"/>
    <w:rsid w:val="008C2773"/>
    <w:rsid w:val="008C2845"/>
    <w:rsid w:val="008C2A97"/>
    <w:rsid w:val="008C2B24"/>
    <w:rsid w:val="008C2D1E"/>
    <w:rsid w:val="008C2D5A"/>
    <w:rsid w:val="008C3077"/>
    <w:rsid w:val="008C32C3"/>
    <w:rsid w:val="008C32F5"/>
    <w:rsid w:val="008C343D"/>
    <w:rsid w:val="008C3490"/>
    <w:rsid w:val="008C3505"/>
    <w:rsid w:val="008C399B"/>
    <w:rsid w:val="008C4194"/>
    <w:rsid w:val="008C4390"/>
    <w:rsid w:val="008C46C5"/>
    <w:rsid w:val="008C4929"/>
    <w:rsid w:val="008C4AF2"/>
    <w:rsid w:val="008C5312"/>
    <w:rsid w:val="008C587E"/>
    <w:rsid w:val="008C5F00"/>
    <w:rsid w:val="008C5FC0"/>
    <w:rsid w:val="008C6270"/>
    <w:rsid w:val="008C6635"/>
    <w:rsid w:val="008C66A1"/>
    <w:rsid w:val="008C6867"/>
    <w:rsid w:val="008C6AD4"/>
    <w:rsid w:val="008C6CDF"/>
    <w:rsid w:val="008C6EEC"/>
    <w:rsid w:val="008C70DD"/>
    <w:rsid w:val="008C7305"/>
    <w:rsid w:val="008C74EB"/>
    <w:rsid w:val="008C7A47"/>
    <w:rsid w:val="008C7AB3"/>
    <w:rsid w:val="008D0041"/>
    <w:rsid w:val="008D022F"/>
    <w:rsid w:val="008D07C1"/>
    <w:rsid w:val="008D09AF"/>
    <w:rsid w:val="008D0A35"/>
    <w:rsid w:val="008D0A9A"/>
    <w:rsid w:val="008D0C1C"/>
    <w:rsid w:val="008D0C51"/>
    <w:rsid w:val="008D0F2C"/>
    <w:rsid w:val="008D0FD4"/>
    <w:rsid w:val="008D0FDB"/>
    <w:rsid w:val="008D10A5"/>
    <w:rsid w:val="008D1202"/>
    <w:rsid w:val="008D1FE0"/>
    <w:rsid w:val="008D2095"/>
    <w:rsid w:val="008D270E"/>
    <w:rsid w:val="008D2B64"/>
    <w:rsid w:val="008D2C4A"/>
    <w:rsid w:val="008D2D0B"/>
    <w:rsid w:val="008D2E9F"/>
    <w:rsid w:val="008D2FB2"/>
    <w:rsid w:val="008D3175"/>
    <w:rsid w:val="008D3478"/>
    <w:rsid w:val="008D34DE"/>
    <w:rsid w:val="008D35F9"/>
    <w:rsid w:val="008D3803"/>
    <w:rsid w:val="008D3A61"/>
    <w:rsid w:val="008D3BF2"/>
    <w:rsid w:val="008D3FA4"/>
    <w:rsid w:val="008D4151"/>
    <w:rsid w:val="008D4960"/>
    <w:rsid w:val="008D4BCC"/>
    <w:rsid w:val="008D4C0D"/>
    <w:rsid w:val="008D512C"/>
    <w:rsid w:val="008D5167"/>
    <w:rsid w:val="008D51EA"/>
    <w:rsid w:val="008D543E"/>
    <w:rsid w:val="008D5724"/>
    <w:rsid w:val="008D5947"/>
    <w:rsid w:val="008D5AA5"/>
    <w:rsid w:val="008D5DF0"/>
    <w:rsid w:val="008D5E23"/>
    <w:rsid w:val="008D6073"/>
    <w:rsid w:val="008D6188"/>
    <w:rsid w:val="008D6620"/>
    <w:rsid w:val="008D68BF"/>
    <w:rsid w:val="008D6E33"/>
    <w:rsid w:val="008D7070"/>
    <w:rsid w:val="008D71C3"/>
    <w:rsid w:val="008D7323"/>
    <w:rsid w:val="008D78C5"/>
    <w:rsid w:val="008D794C"/>
    <w:rsid w:val="008D7A14"/>
    <w:rsid w:val="008E0206"/>
    <w:rsid w:val="008E05B0"/>
    <w:rsid w:val="008E0B3E"/>
    <w:rsid w:val="008E0B95"/>
    <w:rsid w:val="008E11D0"/>
    <w:rsid w:val="008E122D"/>
    <w:rsid w:val="008E12E4"/>
    <w:rsid w:val="008E16E8"/>
    <w:rsid w:val="008E1788"/>
    <w:rsid w:val="008E1837"/>
    <w:rsid w:val="008E1CEF"/>
    <w:rsid w:val="008E203A"/>
    <w:rsid w:val="008E22DF"/>
    <w:rsid w:val="008E2365"/>
    <w:rsid w:val="008E23AB"/>
    <w:rsid w:val="008E2735"/>
    <w:rsid w:val="008E28FE"/>
    <w:rsid w:val="008E29B5"/>
    <w:rsid w:val="008E2A99"/>
    <w:rsid w:val="008E2B4C"/>
    <w:rsid w:val="008E2FF0"/>
    <w:rsid w:val="008E38D5"/>
    <w:rsid w:val="008E3A18"/>
    <w:rsid w:val="008E3BD6"/>
    <w:rsid w:val="008E3C77"/>
    <w:rsid w:val="008E3CB9"/>
    <w:rsid w:val="008E3FE3"/>
    <w:rsid w:val="008E410E"/>
    <w:rsid w:val="008E428B"/>
    <w:rsid w:val="008E4514"/>
    <w:rsid w:val="008E4639"/>
    <w:rsid w:val="008E4C51"/>
    <w:rsid w:val="008E4D1A"/>
    <w:rsid w:val="008E4D3E"/>
    <w:rsid w:val="008E5084"/>
    <w:rsid w:val="008E518A"/>
    <w:rsid w:val="008E523B"/>
    <w:rsid w:val="008E5649"/>
    <w:rsid w:val="008E56A0"/>
    <w:rsid w:val="008E582F"/>
    <w:rsid w:val="008E5950"/>
    <w:rsid w:val="008E5B48"/>
    <w:rsid w:val="008E5C6B"/>
    <w:rsid w:val="008E5FE4"/>
    <w:rsid w:val="008E60BB"/>
    <w:rsid w:val="008E6782"/>
    <w:rsid w:val="008E6C23"/>
    <w:rsid w:val="008E7496"/>
    <w:rsid w:val="008E78B4"/>
    <w:rsid w:val="008E7A32"/>
    <w:rsid w:val="008E7F03"/>
    <w:rsid w:val="008F0168"/>
    <w:rsid w:val="008F0786"/>
    <w:rsid w:val="008F0A22"/>
    <w:rsid w:val="008F0C47"/>
    <w:rsid w:val="008F0F0D"/>
    <w:rsid w:val="008F0F11"/>
    <w:rsid w:val="008F12F8"/>
    <w:rsid w:val="008F14C5"/>
    <w:rsid w:val="008F1A87"/>
    <w:rsid w:val="008F1D61"/>
    <w:rsid w:val="008F2072"/>
    <w:rsid w:val="008F208E"/>
    <w:rsid w:val="008F22A9"/>
    <w:rsid w:val="008F2819"/>
    <w:rsid w:val="008F2C34"/>
    <w:rsid w:val="008F2C67"/>
    <w:rsid w:val="008F2D6A"/>
    <w:rsid w:val="008F2DCB"/>
    <w:rsid w:val="008F32A3"/>
    <w:rsid w:val="008F3898"/>
    <w:rsid w:val="008F399D"/>
    <w:rsid w:val="008F5467"/>
    <w:rsid w:val="008F55AF"/>
    <w:rsid w:val="008F564E"/>
    <w:rsid w:val="008F5702"/>
    <w:rsid w:val="008F5BA0"/>
    <w:rsid w:val="008F5CF1"/>
    <w:rsid w:val="008F5E3D"/>
    <w:rsid w:val="008F600B"/>
    <w:rsid w:val="008F669A"/>
    <w:rsid w:val="008F6808"/>
    <w:rsid w:val="008F693D"/>
    <w:rsid w:val="008F6DB3"/>
    <w:rsid w:val="008F7180"/>
    <w:rsid w:val="008F7AB9"/>
    <w:rsid w:val="008F7E59"/>
    <w:rsid w:val="009000AB"/>
    <w:rsid w:val="00900296"/>
    <w:rsid w:val="009002D2"/>
    <w:rsid w:val="00900557"/>
    <w:rsid w:val="0090076E"/>
    <w:rsid w:val="009007C0"/>
    <w:rsid w:val="00900ADB"/>
    <w:rsid w:val="00900F3E"/>
    <w:rsid w:val="0090134C"/>
    <w:rsid w:val="00901813"/>
    <w:rsid w:val="009018B9"/>
    <w:rsid w:val="00901F28"/>
    <w:rsid w:val="009020D5"/>
    <w:rsid w:val="0090214F"/>
    <w:rsid w:val="00902631"/>
    <w:rsid w:val="00902632"/>
    <w:rsid w:val="00902743"/>
    <w:rsid w:val="00902CA3"/>
    <w:rsid w:val="00902F6C"/>
    <w:rsid w:val="00903208"/>
    <w:rsid w:val="00903B4D"/>
    <w:rsid w:val="00903ED2"/>
    <w:rsid w:val="00903FD8"/>
    <w:rsid w:val="00904082"/>
    <w:rsid w:val="009045A3"/>
    <w:rsid w:val="0090460D"/>
    <w:rsid w:val="009046DF"/>
    <w:rsid w:val="00904954"/>
    <w:rsid w:val="00904DC4"/>
    <w:rsid w:val="0090547A"/>
    <w:rsid w:val="009054A4"/>
    <w:rsid w:val="0090566C"/>
    <w:rsid w:val="00905B0E"/>
    <w:rsid w:val="00905B98"/>
    <w:rsid w:val="00905CB4"/>
    <w:rsid w:val="00905F7E"/>
    <w:rsid w:val="00905F98"/>
    <w:rsid w:val="00905FB7"/>
    <w:rsid w:val="0090623A"/>
    <w:rsid w:val="009063A7"/>
    <w:rsid w:val="009067FE"/>
    <w:rsid w:val="00906BE3"/>
    <w:rsid w:val="00906D05"/>
    <w:rsid w:val="009072FC"/>
    <w:rsid w:val="00907784"/>
    <w:rsid w:val="00907ADC"/>
    <w:rsid w:val="00907C0D"/>
    <w:rsid w:val="00907CDF"/>
    <w:rsid w:val="00907D69"/>
    <w:rsid w:val="009100C0"/>
    <w:rsid w:val="009100D3"/>
    <w:rsid w:val="009100FE"/>
    <w:rsid w:val="0091018D"/>
    <w:rsid w:val="00910337"/>
    <w:rsid w:val="00910660"/>
    <w:rsid w:val="009106AD"/>
    <w:rsid w:val="00910715"/>
    <w:rsid w:val="00910AB3"/>
    <w:rsid w:val="00910CDD"/>
    <w:rsid w:val="00911066"/>
    <w:rsid w:val="00911272"/>
    <w:rsid w:val="009116A2"/>
    <w:rsid w:val="009116CB"/>
    <w:rsid w:val="009118A6"/>
    <w:rsid w:val="00911C1E"/>
    <w:rsid w:val="00911F4D"/>
    <w:rsid w:val="00911F9E"/>
    <w:rsid w:val="00912045"/>
    <w:rsid w:val="0091237C"/>
    <w:rsid w:val="00912E19"/>
    <w:rsid w:val="00912E88"/>
    <w:rsid w:val="009131CF"/>
    <w:rsid w:val="0091367F"/>
    <w:rsid w:val="009136C7"/>
    <w:rsid w:val="009137E7"/>
    <w:rsid w:val="00913A11"/>
    <w:rsid w:val="00913E48"/>
    <w:rsid w:val="00913EAA"/>
    <w:rsid w:val="009145C0"/>
    <w:rsid w:val="00914992"/>
    <w:rsid w:val="009149E0"/>
    <w:rsid w:val="00914BCB"/>
    <w:rsid w:val="009156DE"/>
    <w:rsid w:val="00915727"/>
    <w:rsid w:val="0091599D"/>
    <w:rsid w:val="009159AD"/>
    <w:rsid w:val="00915AAD"/>
    <w:rsid w:val="009165D8"/>
    <w:rsid w:val="00916E06"/>
    <w:rsid w:val="00916F04"/>
    <w:rsid w:val="00917076"/>
    <w:rsid w:val="009175BA"/>
    <w:rsid w:val="0091783D"/>
    <w:rsid w:val="00917C8B"/>
    <w:rsid w:val="00917C8E"/>
    <w:rsid w:val="00917D76"/>
    <w:rsid w:val="00917DB7"/>
    <w:rsid w:val="00917FC7"/>
    <w:rsid w:val="009200C6"/>
    <w:rsid w:val="0092011F"/>
    <w:rsid w:val="0092035D"/>
    <w:rsid w:val="009205A7"/>
    <w:rsid w:val="00920D96"/>
    <w:rsid w:val="00920DCA"/>
    <w:rsid w:val="00920EF9"/>
    <w:rsid w:val="00920FC7"/>
    <w:rsid w:val="009212A4"/>
    <w:rsid w:val="00921695"/>
    <w:rsid w:val="00921A0F"/>
    <w:rsid w:val="00921D51"/>
    <w:rsid w:val="00921F17"/>
    <w:rsid w:val="00922135"/>
    <w:rsid w:val="009226DB"/>
    <w:rsid w:val="009226FE"/>
    <w:rsid w:val="0092281B"/>
    <w:rsid w:val="00922A1E"/>
    <w:rsid w:val="00922B82"/>
    <w:rsid w:val="00922B9C"/>
    <w:rsid w:val="00922FDE"/>
    <w:rsid w:val="00923131"/>
    <w:rsid w:val="00923236"/>
    <w:rsid w:val="00923248"/>
    <w:rsid w:val="0092351C"/>
    <w:rsid w:val="009238E8"/>
    <w:rsid w:val="0092397C"/>
    <w:rsid w:val="009239D7"/>
    <w:rsid w:val="00923C15"/>
    <w:rsid w:val="00923E94"/>
    <w:rsid w:val="00923F10"/>
    <w:rsid w:val="00924279"/>
    <w:rsid w:val="00924AE0"/>
    <w:rsid w:val="00924E69"/>
    <w:rsid w:val="009251A7"/>
    <w:rsid w:val="009251C0"/>
    <w:rsid w:val="009252BE"/>
    <w:rsid w:val="00925452"/>
    <w:rsid w:val="009254FB"/>
    <w:rsid w:val="0092569B"/>
    <w:rsid w:val="0092569D"/>
    <w:rsid w:val="009256B8"/>
    <w:rsid w:val="009257BC"/>
    <w:rsid w:val="009257E7"/>
    <w:rsid w:val="00925AC8"/>
    <w:rsid w:val="00925E79"/>
    <w:rsid w:val="00926002"/>
    <w:rsid w:val="00926652"/>
    <w:rsid w:val="00926A1D"/>
    <w:rsid w:val="00926AB7"/>
    <w:rsid w:val="00926EF1"/>
    <w:rsid w:val="00927298"/>
    <w:rsid w:val="009272A5"/>
    <w:rsid w:val="0092738C"/>
    <w:rsid w:val="009279FA"/>
    <w:rsid w:val="00927F6C"/>
    <w:rsid w:val="00930307"/>
    <w:rsid w:val="009309DE"/>
    <w:rsid w:val="00930A5C"/>
    <w:rsid w:val="00930B01"/>
    <w:rsid w:val="00930B34"/>
    <w:rsid w:val="00930BBE"/>
    <w:rsid w:val="00930C9D"/>
    <w:rsid w:val="00930D24"/>
    <w:rsid w:val="009312DD"/>
    <w:rsid w:val="0093134E"/>
    <w:rsid w:val="009313F8"/>
    <w:rsid w:val="009314E0"/>
    <w:rsid w:val="00931635"/>
    <w:rsid w:val="00931872"/>
    <w:rsid w:val="009319BF"/>
    <w:rsid w:val="00931B42"/>
    <w:rsid w:val="00931BB7"/>
    <w:rsid w:val="009321F2"/>
    <w:rsid w:val="00933316"/>
    <w:rsid w:val="0093358B"/>
    <w:rsid w:val="009336BB"/>
    <w:rsid w:val="009336E8"/>
    <w:rsid w:val="00933C07"/>
    <w:rsid w:val="00933CB1"/>
    <w:rsid w:val="00933F48"/>
    <w:rsid w:val="00934192"/>
    <w:rsid w:val="009341E1"/>
    <w:rsid w:val="0093421E"/>
    <w:rsid w:val="00934548"/>
    <w:rsid w:val="00934598"/>
    <w:rsid w:val="00934605"/>
    <w:rsid w:val="00934989"/>
    <w:rsid w:val="00934E36"/>
    <w:rsid w:val="00934EAB"/>
    <w:rsid w:val="00935228"/>
    <w:rsid w:val="00935657"/>
    <w:rsid w:val="00935774"/>
    <w:rsid w:val="00935E48"/>
    <w:rsid w:val="00935E7C"/>
    <w:rsid w:val="00937046"/>
    <w:rsid w:val="009372B3"/>
    <w:rsid w:val="00937314"/>
    <w:rsid w:val="00937647"/>
    <w:rsid w:val="00937EE6"/>
    <w:rsid w:val="00940071"/>
    <w:rsid w:val="009407AA"/>
    <w:rsid w:val="00940A42"/>
    <w:rsid w:val="00940A45"/>
    <w:rsid w:val="00940B6C"/>
    <w:rsid w:val="00940C58"/>
    <w:rsid w:val="00940F44"/>
    <w:rsid w:val="009411F9"/>
    <w:rsid w:val="0094156C"/>
    <w:rsid w:val="009423F6"/>
    <w:rsid w:val="0094262B"/>
    <w:rsid w:val="0094272C"/>
    <w:rsid w:val="009429EB"/>
    <w:rsid w:val="009430E0"/>
    <w:rsid w:val="00943177"/>
    <w:rsid w:val="009432D7"/>
    <w:rsid w:val="00943338"/>
    <w:rsid w:val="00943361"/>
    <w:rsid w:val="00943459"/>
    <w:rsid w:val="009436B3"/>
    <w:rsid w:val="00943757"/>
    <w:rsid w:val="00943852"/>
    <w:rsid w:val="00943967"/>
    <w:rsid w:val="00944024"/>
    <w:rsid w:val="00944427"/>
    <w:rsid w:val="009444AC"/>
    <w:rsid w:val="00944515"/>
    <w:rsid w:val="00944A8B"/>
    <w:rsid w:val="00944FA1"/>
    <w:rsid w:val="00945283"/>
    <w:rsid w:val="0094572B"/>
    <w:rsid w:val="00945EC3"/>
    <w:rsid w:val="00945F35"/>
    <w:rsid w:val="00946081"/>
    <w:rsid w:val="009460EE"/>
    <w:rsid w:val="009462F7"/>
    <w:rsid w:val="0094635B"/>
    <w:rsid w:val="00946857"/>
    <w:rsid w:val="00946862"/>
    <w:rsid w:val="00946DF4"/>
    <w:rsid w:val="00946EE9"/>
    <w:rsid w:val="00946EEA"/>
    <w:rsid w:val="009476DC"/>
    <w:rsid w:val="00947C13"/>
    <w:rsid w:val="00947D05"/>
    <w:rsid w:val="00947D98"/>
    <w:rsid w:val="0095007F"/>
    <w:rsid w:val="00950552"/>
    <w:rsid w:val="009505B3"/>
    <w:rsid w:val="00950AC7"/>
    <w:rsid w:val="00951469"/>
    <w:rsid w:val="009514E8"/>
    <w:rsid w:val="009516E3"/>
    <w:rsid w:val="00951796"/>
    <w:rsid w:val="00951814"/>
    <w:rsid w:val="00951B10"/>
    <w:rsid w:val="0095228D"/>
    <w:rsid w:val="00952706"/>
    <w:rsid w:val="009530D7"/>
    <w:rsid w:val="009531A7"/>
    <w:rsid w:val="009537B8"/>
    <w:rsid w:val="00953AD5"/>
    <w:rsid w:val="00953DBA"/>
    <w:rsid w:val="00953DED"/>
    <w:rsid w:val="00953F85"/>
    <w:rsid w:val="00954023"/>
    <w:rsid w:val="009541C7"/>
    <w:rsid w:val="0095425B"/>
    <w:rsid w:val="009542C4"/>
    <w:rsid w:val="009549F5"/>
    <w:rsid w:val="00954A84"/>
    <w:rsid w:val="00954BF3"/>
    <w:rsid w:val="00954E7E"/>
    <w:rsid w:val="0095566E"/>
    <w:rsid w:val="009557B0"/>
    <w:rsid w:val="00955B67"/>
    <w:rsid w:val="00955D00"/>
    <w:rsid w:val="00955D0C"/>
    <w:rsid w:val="00955FB2"/>
    <w:rsid w:val="00956052"/>
    <w:rsid w:val="00956508"/>
    <w:rsid w:val="0095665C"/>
    <w:rsid w:val="00956A85"/>
    <w:rsid w:val="00956B2A"/>
    <w:rsid w:val="0095700D"/>
    <w:rsid w:val="00957024"/>
    <w:rsid w:val="0095705D"/>
    <w:rsid w:val="009571D8"/>
    <w:rsid w:val="00957624"/>
    <w:rsid w:val="009576E3"/>
    <w:rsid w:val="009577D6"/>
    <w:rsid w:val="00960008"/>
    <w:rsid w:val="009600D8"/>
    <w:rsid w:val="009607D1"/>
    <w:rsid w:val="00960EBE"/>
    <w:rsid w:val="00960F2A"/>
    <w:rsid w:val="009612A2"/>
    <w:rsid w:val="00961329"/>
    <w:rsid w:val="00961780"/>
    <w:rsid w:val="00961A26"/>
    <w:rsid w:val="00961C3F"/>
    <w:rsid w:val="00961D5F"/>
    <w:rsid w:val="009625CA"/>
    <w:rsid w:val="009626E0"/>
    <w:rsid w:val="00962823"/>
    <w:rsid w:val="00962BB6"/>
    <w:rsid w:val="00963244"/>
    <w:rsid w:val="00963365"/>
    <w:rsid w:val="00963804"/>
    <w:rsid w:val="00963FB2"/>
    <w:rsid w:val="009642BD"/>
    <w:rsid w:val="00964324"/>
    <w:rsid w:val="009649A0"/>
    <w:rsid w:val="00964EFE"/>
    <w:rsid w:val="00965040"/>
    <w:rsid w:val="009651A6"/>
    <w:rsid w:val="009652F2"/>
    <w:rsid w:val="00965318"/>
    <w:rsid w:val="009656BE"/>
    <w:rsid w:val="00965771"/>
    <w:rsid w:val="00965A5A"/>
    <w:rsid w:val="00965BF0"/>
    <w:rsid w:val="009661CE"/>
    <w:rsid w:val="0096649B"/>
    <w:rsid w:val="00966572"/>
    <w:rsid w:val="009665BF"/>
    <w:rsid w:val="00966AC1"/>
    <w:rsid w:val="00966B8B"/>
    <w:rsid w:val="00966D68"/>
    <w:rsid w:val="00966E0E"/>
    <w:rsid w:val="00966F1C"/>
    <w:rsid w:val="00967039"/>
    <w:rsid w:val="00967160"/>
    <w:rsid w:val="00967318"/>
    <w:rsid w:val="00967459"/>
    <w:rsid w:val="00967484"/>
    <w:rsid w:val="00967C7F"/>
    <w:rsid w:val="00967CB2"/>
    <w:rsid w:val="00967D9A"/>
    <w:rsid w:val="0097017E"/>
    <w:rsid w:val="009702A4"/>
    <w:rsid w:val="00970C26"/>
    <w:rsid w:val="00970C37"/>
    <w:rsid w:val="00970F44"/>
    <w:rsid w:val="00971180"/>
    <w:rsid w:val="0097118C"/>
    <w:rsid w:val="00971BA0"/>
    <w:rsid w:val="00971F18"/>
    <w:rsid w:val="00971F7E"/>
    <w:rsid w:val="0097206C"/>
    <w:rsid w:val="009721CF"/>
    <w:rsid w:val="009721E0"/>
    <w:rsid w:val="009724A9"/>
    <w:rsid w:val="0097270F"/>
    <w:rsid w:val="009729B7"/>
    <w:rsid w:val="00972DBE"/>
    <w:rsid w:val="00972F63"/>
    <w:rsid w:val="00972FCC"/>
    <w:rsid w:val="00973075"/>
    <w:rsid w:val="009732A3"/>
    <w:rsid w:val="009735A7"/>
    <w:rsid w:val="009735BF"/>
    <w:rsid w:val="00973698"/>
    <w:rsid w:val="00973D1B"/>
    <w:rsid w:val="00973F3B"/>
    <w:rsid w:val="0097411E"/>
    <w:rsid w:val="009746D9"/>
    <w:rsid w:val="0097477B"/>
    <w:rsid w:val="00974CEE"/>
    <w:rsid w:val="00974E6C"/>
    <w:rsid w:val="00974EE1"/>
    <w:rsid w:val="00974F72"/>
    <w:rsid w:val="0097507D"/>
    <w:rsid w:val="009752A5"/>
    <w:rsid w:val="0097536C"/>
    <w:rsid w:val="009753A7"/>
    <w:rsid w:val="009756F6"/>
    <w:rsid w:val="00975860"/>
    <w:rsid w:val="00975BCC"/>
    <w:rsid w:val="00975F49"/>
    <w:rsid w:val="00975FA1"/>
    <w:rsid w:val="0097611D"/>
    <w:rsid w:val="0097626D"/>
    <w:rsid w:val="00976457"/>
    <w:rsid w:val="009764CC"/>
    <w:rsid w:val="00976776"/>
    <w:rsid w:val="009768B6"/>
    <w:rsid w:val="0097691E"/>
    <w:rsid w:val="009769BD"/>
    <w:rsid w:val="00976BF8"/>
    <w:rsid w:val="00976C9B"/>
    <w:rsid w:val="00976FAD"/>
    <w:rsid w:val="00977219"/>
    <w:rsid w:val="00977762"/>
    <w:rsid w:val="00977811"/>
    <w:rsid w:val="00977819"/>
    <w:rsid w:val="009779B2"/>
    <w:rsid w:val="0098075C"/>
    <w:rsid w:val="00980D81"/>
    <w:rsid w:val="00981172"/>
    <w:rsid w:val="009811E2"/>
    <w:rsid w:val="0098144A"/>
    <w:rsid w:val="009815A4"/>
    <w:rsid w:val="00981767"/>
    <w:rsid w:val="00981ABC"/>
    <w:rsid w:val="00981B94"/>
    <w:rsid w:val="00981BE4"/>
    <w:rsid w:val="00981BE6"/>
    <w:rsid w:val="00981FB6"/>
    <w:rsid w:val="009823C4"/>
    <w:rsid w:val="009826D2"/>
    <w:rsid w:val="00982A64"/>
    <w:rsid w:val="00982AD4"/>
    <w:rsid w:val="00982B00"/>
    <w:rsid w:val="00982BB0"/>
    <w:rsid w:val="00982F65"/>
    <w:rsid w:val="0098342A"/>
    <w:rsid w:val="00983D26"/>
    <w:rsid w:val="00983EB3"/>
    <w:rsid w:val="00983FCC"/>
    <w:rsid w:val="0098405D"/>
    <w:rsid w:val="00984124"/>
    <w:rsid w:val="0098416C"/>
    <w:rsid w:val="00984383"/>
    <w:rsid w:val="009844B7"/>
    <w:rsid w:val="00984825"/>
    <w:rsid w:val="00984CC6"/>
    <w:rsid w:val="00984D4E"/>
    <w:rsid w:val="009855F6"/>
    <w:rsid w:val="009857E2"/>
    <w:rsid w:val="00985C31"/>
    <w:rsid w:val="00985D25"/>
    <w:rsid w:val="00985D39"/>
    <w:rsid w:val="00985EC2"/>
    <w:rsid w:val="00986C49"/>
    <w:rsid w:val="0098737C"/>
    <w:rsid w:val="009875EC"/>
    <w:rsid w:val="00987F7E"/>
    <w:rsid w:val="00987F8C"/>
    <w:rsid w:val="00990189"/>
    <w:rsid w:val="00990258"/>
    <w:rsid w:val="009902C4"/>
    <w:rsid w:val="00990554"/>
    <w:rsid w:val="0099068B"/>
    <w:rsid w:val="00990990"/>
    <w:rsid w:val="00990A2C"/>
    <w:rsid w:val="00990AEA"/>
    <w:rsid w:val="00990C36"/>
    <w:rsid w:val="00990F09"/>
    <w:rsid w:val="0099109B"/>
    <w:rsid w:val="0099166E"/>
    <w:rsid w:val="009918A0"/>
    <w:rsid w:val="00991D65"/>
    <w:rsid w:val="00991FF0"/>
    <w:rsid w:val="0099213F"/>
    <w:rsid w:val="00992144"/>
    <w:rsid w:val="00992AF7"/>
    <w:rsid w:val="00992B84"/>
    <w:rsid w:val="00992C83"/>
    <w:rsid w:val="00992CA5"/>
    <w:rsid w:val="00992E72"/>
    <w:rsid w:val="00992F92"/>
    <w:rsid w:val="0099317F"/>
    <w:rsid w:val="00993435"/>
    <w:rsid w:val="0099378F"/>
    <w:rsid w:val="0099385F"/>
    <w:rsid w:val="00993B4C"/>
    <w:rsid w:val="00993D75"/>
    <w:rsid w:val="00993D92"/>
    <w:rsid w:val="00993DE3"/>
    <w:rsid w:val="00993E81"/>
    <w:rsid w:val="00993EA6"/>
    <w:rsid w:val="0099473F"/>
    <w:rsid w:val="0099481D"/>
    <w:rsid w:val="00994A40"/>
    <w:rsid w:val="00994BB5"/>
    <w:rsid w:val="0099519F"/>
    <w:rsid w:val="00995C7F"/>
    <w:rsid w:val="00995EA4"/>
    <w:rsid w:val="00996664"/>
    <w:rsid w:val="0099684E"/>
    <w:rsid w:val="0099686B"/>
    <w:rsid w:val="00996AD3"/>
    <w:rsid w:val="00997211"/>
    <w:rsid w:val="00997307"/>
    <w:rsid w:val="00997718"/>
    <w:rsid w:val="00997926"/>
    <w:rsid w:val="009979B8"/>
    <w:rsid w:val="00997E09"/>
    <w:rsid w:val="00997EC1"/>
    <w:rsid w:val="009A0045"/>
    <w:rsid w:val="009A0AE4"/>
    <w:rsid w:val="009A0E8F"/>
    <w:rsid w:val="009A1060"/>
    <w:rsid w:val="009A1178"/>
    <w:rsid w:val="009A12AE"/>
    <w:rsid w:val="009A14A2"/>
    <w:rsid w:val="009A154C"/>
    <w:rsid w:val="009A19AF"/>
    <w:rsid w:val="009A19F8"/>
    <w:rsid w:val="009A1DBB"/>
    <w:rsid w:val="009A1E9A"/>
    <w:rsid w:val="009A2035"/>
    <w:rsid w:val="009A2121"/>
    <w:rsid w:val="009A25FE"/>
    <w:rsid w:val="009A26BA"/>
    <w:rsid w:val="009A27FA"/>
    <w:rsid w:val="009A287D"/>
    <w:rsid w:val="009A2AED"/>
    <w:rsid w:val="009A2B59"/>
    <w:rsid w:val="009A2F54"/>
    <w:rsid w:val="009A2F92"/>
    <w:rsid w:val="009A309D"/>
    <w:rsid w:val="009A31CA"/>
    <w:rsid w:val="009A3F2C"/>
    <w:rsid w:val="009A3FD4"/>
    <w:rsid w:val="009A444D"/>
    <w:rsid w:val="009A44C7"/>
    <w:rsid w:val="009A4520"/>
    <w:rsid w:val="009A46C8"/>
    <w:rsid w:val="009A4A6A"/>
    <w:rsid w:val="009A4BA2"/>
    <w:rsid w:val="009A4DA0"/>
    <w:rsid w:val="009A4ED6"/>
    <w:rsid w:val="009A4FA1"/>
    <w:rsid w:val="009A4FF4"/>
    <w:rsid w:val="009A5045"/>
    <w:rsid w:val="009A5599"/>
    <w:rsid w:val="009A5C44"/>
    <w:rsid w:val="009A5C8E"/>
    <w:rsid w:val="009A5CA8"/>
    <w:rsid w:val="009A5F38"/>
    <w:rsid w:val="009A5F68"/>
    <w:rsid w:val="009A62A4"/>
    <w:rsid w:val="009A65A6"/>
    <w:rsid w:val="009A672E"/>
    <w:rsid w:val="009A67B5"/>
    <w:rsid w:val="009A69E2"/>
    <w:rsid w:val="009A6A08"/>
    <w:rsid w:val="009A71A2"/>
    <w:rsid w:val="009A76E1"/>
    <w:rsid w:val="009A78FB"/>
    <w:rsid w:val="009A7975"/>
    <w:rsid w:val="009A7E43"/>
    <w:rsid w:val="009A7EA9"/>
    <w:rsid w:val="009A7F1C"/>
    <w:rsid w:val="009B0089"/>
    <w:rsid w:val="009B02A4"/>
    <w:rsid w:val="009B0412"/>
    <w:rsid w:val="009B059A"/>
    <w:rsid w:val="009B05AD"/>
    <w:rsid w:val="009B06CD"/>
    <w:rsid w:val="009B0C6D"/>
    <w:rsid w:val="009B0F9F"/>
    <w:rsid w:val="009B18B7"/>
    <w:rsid w:val="009B18DB"/>
    <w:rsid w:val="009B19E9"/>
    <w:rsid w:val="009B1A80"/>
    <w:rsid w:val="009B1A93"/>
    <w:rsid w:val="009B1B92"/>
    <w:rsid w:val="009B2080"/>
    <w:rsid w:val="009B2328"/>
    <w:rsid w:val="009B29A1"/>
    <w:rsid w:val="009B2CA3"/>
    <w:rsid w:val="009B2CEF"/>
    <w:rsid w:val="009B2EB0"/>
    <w:rsid w:val="009B30FB"/>
    <w:rsid w:val="009B3266"/>
    <w:rsid w:val="009B37A0"/>
    <w:rsid w:val="009B3C66"/>
    <w:rsid w:val="009B3D18"/>
    <w:rsid w:val="009B41A0"/>
    <w:rsid w:val="009B41D9"/>
    <w:rsid w:val="009B4320"/>
    <w:rsid w:val="009B468A"/>
    <w:rsid w:val="009B47B2"/>
    <w:rsid w:val="009B47FF"/>
    <w:rsid w:val="009B4976"/>
    <w:rsid w:val="009B4991"/>
    <w:rsid w:val="009B5035"/>
    <w:rsid w:val="009B52CF"/>
    <w:rsid w:val="009B5455"/>
    <w:rsid w:val="009B546B"/>
    <w:rsid w:val="009B5736"/>
    <w:rsid w:val="009B5903"/>
    <w:rsid w:val="009B5C07"/>
    <w:rsid w:val="009B5DAF"/>
    <w:rsid w:val="009B61B5"/>
    <w:rsid w:val="009B7079"/>
    <w:rsid w:val="009B7500"/>
    <w:rsid w:val="009B7524"/>
    <w:rsid w:val="009B75DE"/>
    <w:rsid w:val="009B7845"/>
    <w:rsid w:val="009B7896"/>
    <w:rsid w:val="009B7A2B"/>
    <w:rsid w:val="009B7D3A"/>
    <w:rsid w:val="009C02F5"/>
    <w:rsid w:val="009C0346"/>
    <w:rsid w:val="009C0351"/>
    <w:rsid w:val="009C0408"/>
    <w:rsid w:val="009C0557"/>
    <w:rsid w:val="009C063F"/>
    <w:rsid w:val="009C079B"/>
    <w:rsid w:val="009C1001"/>
    <w:rsid w:val="009C1205"/>
    <w:rsid w:val="009C1723"/>
    <w:rsid w:val="009C18EF"/>
    <w:rsid w:val="009C1BF1"/>
    <w:rsid w:val="009C1E4F"/>
    <w:rsid w:val="009C1FEE"/>
    <w:rsid w:val="009C2065"/>
    <w:rsid w:val="009C21B1"/>
    <w:rsid w:val="009C235B"/>
    <w:rsid w:val="009C276B"/>
    <w:rsid w:val="009C2ADE"/>
    <w:rsid w:val="009C2BBC"/>
    <w:rsid w:val="009C2C33"/>
    <w:rsid w:val="009C2D28"/>
    <w:rsid w:val="009C2F75"/>
    <w:rsid w:val="009C33FA"/>
    <w:rsid w:val="009C3842"/>
    <w:rsid w:val="009C3D83"/>
    <w:rsid w:val="009C3E30"/>
    <w:rsid w:val="009C3F00"/>
    <w:rsid w:val="009C439A"/>
    <w:rsid w:val="009C4576"/>
    <w:rsid w:val="009C4854"/>
    <w:rsid w:val="009C4AAB"/>
    <w:rsid w:val="009C4E30"/>
    <w:rsid w:val="009C50AD"/>
    <w:rsid w:val="009C54CB"/>
    <w:rsid w:val="009C5518"/>
    <w:rsid w:val="009C5C01"/>
    <w:rsid w:val="009C674C"/>
    <w:rsid w:val="009C6927"/>
    <w:rsid w:val="009C6A58"/>
    <w:rsid w:val="009C6B70"/>
    <w:rsid w:val="009C6CDE"/>
    <w:rsid w:val="009C7221"/>
    <w:rsid w:val="009C72C2"/>
    <w:rsid w:val="009C7AAA"/>
    <w:rsid w:val="009C7DCE"/>
    <w:rsid w:val="009C7E82"/>
    <w:rsid w:val="009D013C"/>
    <w:rsid w:val="009D03DA"/>
    <w:rsid w:val="009D08FF"/>
    <w:rsid w:val="009D092E"/>
    <w:rsid w:val="009D0C0B"/>
    <w:rsid w:val="009D0C9A"/>
    <w:rsid w:val="009D1205"/>
    <w:rsid w:val="009D21A8"/>
    <w:rsid w:val="009D26CA"/>
    <w:rsid w:val="009D26D1"/>
    <w:rsid w:val="009D2790"/>
    <w:rsid w:val="009D2976"/>
    <w:rsid w:val="009D2AE6"/>
    <w:rsid w:val="009D2D20"/>
    <w:rsid w:val="009D2F58"/>
    <w:rsid w:val="009D3F2F"/>
    <w:rsid w:val="009D443C"/>
    <w:rsid w:val="009D45B7"/>
    <w:rsid w:val="009D482B"/>
    <w:rsid w:val="009D493A"/>
    <w:rsid w:val="009D4B9B"/>
    <w:rsid w:val="009D4D15"/>
    <w:rsid w:val="009D4E3E"/>
    <w:rsid w:val="009D4F54"/>
    <w:rsid w:val="009D5049"/>
    <w:rsid w:val="009D514E"/>
    <w:rsid w:val="009D58F7"/>
    <w:rsid w:val="009D5A58"/>
    <w:rsid w:val="009D5CAA"/>
    <w:rsid w:val="009D655C"/>
    <w:rsid w:val="009D6B54"/>
    <w:rsid w:val="009D6E57"/>
    <w:rsid w:val="009D7050"/>
    <w:rsid w:val="009D711E"/>
    <w:rsid w:val="009D71B0"/>
    <w:rsid w:val="009D75E4"/>
    <w:rsid w:val="009D7672"/>
    <w:rsid w:val="009D7777"/>
    <w:rsid w:val="009D7CF5"/>
    <w:rsid w:val="009E0148"/>
    <w:rsid w:val="009E0332"/>
    <w:rsid w:val="009E0430"/>
    <w:rsid w:val="009E0435"/>
    <w:rsid w:val="009E0487"/>
    <w:rsid w:val="009E0640"/>
    <w:rsid w:val="009E095C"/>
    <w:rsid w:val="009E0D6C"/>
    <w:rsid w:val="009E11CB"/>
    <w:rsid w:val="009E1324"/>
    <w:rsid w:val="009E1956"/>
    <w:rsid w:val="009E1CBE"/>
    <w:rsid w:val="009E1F6F"/>
    <w:rsid w:val="009E211A"/>
    <w:rsid w:val="009E21C7"/>
    <w:rsid w:val="009E2369"/>
    <w:rsid w:val="009E26F8"/>
    <w:rsid w:val="009E272E"/>
    <w:rsid w:val="009E28CE"/>
    <w:rsid w:val="009E2C9E"/>
    <w:rsid w:val="009E31CB"/>
    <w:rsid w:val="009E37A8"/>
    <w:rsid w:val="009E3988"/>
    <w:rsid w:val="009E3DC0"/>
    <w:rsid w:val="009E3FA4"/>
    <w:rsid w:val="009E40B3"/>
    <w:rsid w:val="009E41A7"/>
    <w:rsid w:val="009E43FF"/>
    <w:rsid w:val="009E45CB"/>
    <w:rsid w:val="009E4827"/>
    <w:rsid w:val="009E4ABF"/>
    <w:rsid w:val="009E4BD0"/>
    <w:rsid w:val="009E4EDC"/>
    <w:rsid w:val="009E4F02"/>
    <w:rsid w:val="009E5105"/>
    <w:rsid w:val="009E5224"/>
    <w:rsid w:val="009E5256"/>
    <w:rsid w:val="009E5298"/>
    <w:rsid w:val="009E537A"/>
    <w:rsid w:val="009E55FA"/>
    <w:rsid w:val="009E58C3"/>
    <w:rsid w:val="009E5B3F"/>
    <w:rsid w:val="009E5BDC"/>
    <w:rsid w:val="009E5D48"/>
    <w:rsid w:val="009E5E4D"/>
    <w:rsid w:val="009E5EBE"/>
    <w:rsid w:val="009E6CDB"/>
    <w:rsid w:val="009E7338"/>
    <w:rsid w:val="009E7666"/>
    <w:rsid w:val="009E767E"/>
    <w:rsid w:val="009E7ACB"/>
    <w:rsid w:val="009E7E43"/>
    <w:rsid w:val="009F0591"/>
    <w:rsid w:val="009F06FB"/>
    <w:rsid w:val="009F0731"/>
    <w:rsid w:val="009F0A35"/>
    <w:rsid w:val="009F0ADE"/>
    <w:rsid w:val="009F0DC3"/>
    <w:rsid w:val="009F0F57"/>
    <w:rsid w:val="009F0F72"/>
    <w:rsid w:val="009F1CD1"/>
    <w:rsid w:val="009F2059"/>
    <w:rsid w:val="009F218F"/>
    <w:rsid w:val="009F24F0"/>
    <w:rsid w:val="009F2778"/>
    <w:rsid w:val="009F2A5A"/>
    <w:rsid w:val="009F2DA6"/>
    <w:rsid w:val="009F2F8E"/>
    <w:rsid w:val="009F325E"/>
    <w:rsid w:val="009F34C5"/>
    <w:rsid w:val="009F3738"/>
    <w:rsid w:val="009F379B"/>
    <w:rsid w:val="009F3AB2"/>
    <w:rsid w:val="009F3ADA"/>
    <w:rsid w:val="009F4274"/>
    <w:rsid w:val="009F46AA"/>
    <w:rsid w:val="009F4807"/>
    <w:rsid w:val="009F4A0E"/>
    <w:rsid w:val="009F4D0F"/>
    <w:rsid w:val="009F5702"/>
    <w:rsid w:val="009F586D"/>
    <w:rsid w:val="009F5DD0"/>
    <w:rsid w:val="009F6504"/>
    <w:rsid w:val="009F6CDA"/>
    <w:rsid w:val="009F6D70"/>
    <w:rsid w:val="009F6F32"/>
    <w:rsid w:val="009F706A"/>
    <w:rsid w:val="009F72EE"/>
    <w:rsid w:val="009F7320"/>
    <w:rsid w:val="009F7792"/>
    <w:rsid w:val="009F78C2"/>
    <w:rsid w:val="009F7B95"/>
    <w:rsid w:val="009F7BA5"/>
    <w:rsid w:val="009F7CCA"/>
    <w:rsid w:val="009F7D76"/>
    <w:rsid w:val="009F7DCB"/>
    <w:rsid w:val="009F7F12"/>
    <w:rsid w:val="00A00886"/>
    <w:rsid w:val="00A009C5"/>
    <w:rsid w:val="00A00A9C"/>
    <w:rsid w:val="00A00AB6"/>
    <w:rsid w:val="00A00AC7"/>
    <w:rsid w:val="00A00BAB"/>
    <w:rsid w:val="00A00CC2"/>
    <w:rsid w:val="00A01111"/>
    <w:rsid w:val="00A012B5"/>
    <w:rsid w:val="00A0173A"/>
    <w:rsid w:val="00A01BAD"/>
    <w:rsid w:val="00A02023"/>
    <w:rsid w:val="00A0236F"/>
    <w:rsid w:val="00A02845"/>
    <w:rsid w:val="00A02B3C"/>
    <w:rsid w:val="00A02FCE"/>
    <w:rsid w:val="00A0306E"/>
    <w:rsid w:val="00A030D1"/>
    <w:rsid w:val="00A034C7"/>
    <w:rsid w:val="00A034CD"/>
    <w:rsid w:val="00A0352A"/>
    <w:rsid w:val="00A03540"/>
    <w:rsid w:val="00A037A3"/>
    <w:rsid w:val="00A037D4"/>
    <w:rsid w:val="00A03B29"/>
    <w:rsid w:val="00A03B4C"/>
    <w:rsid w:val="00A03DF3"/>
    <w:rsid w:val="00A03E83"/>
    <w:rsid w:val="00A03F72"/>
    <w:rsid w:val="00A04227"/>
    <w:rsid w:val="00A0428A"/>
    <w:rsid w:val="00A042AF"/>
    <w:rsid w:val="00A04496"/>
    <w:rsid w:val="00A044C5"/>
    <w:rsid w:val="00A04A8B"/>
    <w:rsid w:val="00A04E2E"/>
    <w:rsid w:val="00A04F36"/>
    <w:rsid w:val="00A04FA4"/>
    <w:rsid w:val="00A04FC8"/>
    <w:rsid w:val="00A05420"/>
    <w:rsid w:val="00A054F6"/>
    <w:rsid w:val="00A05707"/>
    <w:rsid w:val="00A05DC8"/>
    <w:rsid w:val="00A061D2"/>
    <w:rsid w:val="00A061EE"/>
    <w:rsid w:val="00A0633E"/>
    <w:rsid w:val="00A06418"/>
    <w:rsid w:val="00A06B08"/>
    <w:rsid w:val="00A06C3A"/>
    <w:rsid w:val="00A06C8B"/>
    <w:rsid w:val="00A0719A"/>
    <w:rsid w:val="00A079C9"/>
    <w:rsid w:val="00A10221"/>
    <w:rsid w:val="00A103F0"/>
    <w:rsid w:val="00A10A9A"/>
    <w:rsid w:val="00A10DEF"/>
    <w:rsid w:val="00A10FBF"/>
    <w:rsid w:val="00A10FF2"/>
    <w:rsid w:val="00A110D3"/>
    <w:rsid w:val="00A111B4"/>
    <w:rsid w:val="00A11214"/>
    <w:rsid w:val="00A1154A"/>
    <w:rsid w:val="00A11AC2"/>
    <w:rsid w:val="00A11B0F"/>
    <w:rsid w:val="00A11C75"/>
    <w:rsid w:val="00A121EC"/>
    <w:rsid w:val="00A12232"/>
    <w:rsid w:val="00A122D3"/>
    <w:rsid w:val="00A12BD4"/>
    <w:rsid w:val="00A12DCE"/>
    <w:rsid w:val="00A136EF"/>
    <w:rsid w:val="00A13A1F"/>
    <w:rsid w:val="00A13DC2"/>
    <w:rsid w:val="00A13FB4"/>
    <w:rsid w:val="00A142B1"/>
    <w:rsid w:val="00A14374"/>
    <w:rsid w:val="00A14439"/>
    <w:rsid w:val="00A1448B"/>
    <w:rsid w:val="00A14A3D"/>
    <w:rsid w:val="00A14DA0"/>
    <w:rsid w:val="00A14DB8"/>
    <w:rsid w:val="00A14E01"/>
    <w:rsid w:val="00A14F06"/>
    <w:rsid w:val="00A155D0"/>
    <w:rsid w:val="00A15786"/>
    <w:rsid w:val="00A15B94"/>
    <w:rsid w:val="00A15F0A"/>
    <w:rsid w:val="00A1631E"/>
    <w:rsid w:val="00A1647E"/>
    <w:rsid w:val="00A16704"/>
    <w:rsid w:val="00A16742"/>
    <w:rsid w:val="00A16C5B"/>
    <w:rsid w:val="00A16D33"/>
    <w:rsid w:val="00A16ED2"/>
    <w:rsid w:val="00A174B6"/>
    <w:rsid w:val="00A17863"/>
    <w:rsid w:val="00A17A39"/>
    <w:rsid w:val="00A17C0F"/>
    <w:rsid w:val="00A17DE1"/>
    <w:rsid w:val="00A20086"/>
    <w:rsid w:val="00A202B5"/>
    <w:rsid w:val="00A2037A"/>
    <w:rsid w:val="00A21212"/>
    <w:rsid w:val="00A2123E"/>
    <w:rsid w:val="00A2137D"/>
    <w:rsid w:val="00A2142B"/>
    <w:rsid w:val="00A21624"/>
    <w:rsid w:val="00A216B7"/>
    <w:rsid w:val="00A2172E"/>
    <w:rsid w:val="00A217A4"/>
    <w:rsid w:val="00A2182C"/>
    <w:rsid w:val="00A21851"/>
    <w:rsid w:val="00A21954"/>
    <w:rsid w:val="00A21CD0"/>
    <w:rsid w:val="00A22EA2"/>
    <w:rsid w:val="00A23369"/>
    <w:rsid w:val="00A23563"/>
    <w:rsid w:val="00A23F92"/>
    <w:rsid w:val="00A240CC"/>
    <w:rsid w:val="00A24734"/>
    <w:rsid w:val="00A24845"/>
    <w:rsid w:val="00A2488A"/>
    <w:rsid w:val="00A24A86"/>
    <w:rsid w:val="00A24ACC"/>
    <w:rsid w:val="00A24BC5"/>
    <w:rsid w:val="00A24CA7"/>
    <w:rsid w:val="00A24D1E"/>
    <w:rsid w:val="00A24D3C"/>
    <w:rsid w:val="00A250BD"/>
    <w:rsid w:val="00A25448"/>
    <w:rsid w:val="00A25A10"/>
    <w:rsid w:val="00A25B78"/>
    <w:rsid w:val="00A25F12"/>
    <w:rsid w:val="00A261D0"/>
    <w:rsid w:val="00A26365"/>
    <w:rsid w:val="00A26BED"/>
    <w:rsid w:val="00A26FD1"/>
    <w:rsid w:val="00A27261"/>
    <w:rsid w:val="00A272C8"/>
    <w:rsid w:val="00A27675"/>
    <w:rsid w:val="00A276B9"/>
    <w:rsid w:val="00A277A6"/>
    <w:rsid w:val="00A27992"/>
    <w:rsid w:val="00A27B36"/>
    <w:rsid w:val="00A27B3C"/>
    <w:rsid w:val="00A27C0F"/>
    <w:rsid w:val="00A27CBA"/>
    <w:rsid w:val="00A30145"/>
    <w:rsid w:val="00A301BD"/>
    <w:rsid w:val="00A30480"/>
    <w:rsid w:val="00A305E9"/>
    <w:rsid w:val="00A310EA"/>
    <w:rsid w:val="00A31120"/>
    <w:rsid w:val="00A315EA"/>
    <w:rsid w:val="00A317FA"/>
    <w:rsid w:val="00A318E4"/>
    <w:rsid w:val="00A3191E"/>
    <w:rsid w:val="00A31C76"/>
    <w:rsid w:val="00A31E4F"/>
    <w:rsid w:val="00A3220B"/>
    <w:rsid w:val="00A32410"/>
    <w:rsid w:val="00A324F9"/>
    <w:rsid w:val="00A3258E"/>
    <w:rsid w:val="00A327AB"/>
    <w:rsid w:val="00A32979"/>
    <w:rsid w:val="00A32CF9"/>
    <w:rsid w:val="00A334C7"/>
    <w:rsid w:val="00A3358E"/>
    <w:rsid w:val="00A33606"/>
    <w:rsid w:val="00A33838"/>
    <w:rsid w:val="00A3402C"/>
    <w:rsid w:val="00A3474F"/>
    <w:rsid w:val="00A34AD2"/>
    <w:rsid w:val="00A34B44"/>
    <w:rsid w:val="00A34C71"/>
    <w:rsid w:val="00A34CC4"/>
    <w:rsid w:val="00A34CDA"/>
    <w:rsid w:val="00A3549D"/>
    <w:rsid w:val="00A35D09"/>
    <w:rsid w:val="00A36657"/>
    <w:rsid w:val="00A36CF8"/>
    <w:rsid w:val="00A36F23"/>
    <w:rsid w:val="00A37195"/>
    <w:rsid w:val="00A37224"/>
    <w:rsid w:val="00A373F5"/>
    <w:rsid w:val="00A37602"/>
    <w:rsid w:val="00A3768B"/>
    <w:rsid w:val="00A37786"/>
    <w:rsid w:val="00A37817"/>
    <w:rsid w:val="00A37845"/>
    <w:rsid w:val="00A37A6B"/>
    <w:rsid w:val="00A37B49"/>
    <w:rsid w:val="00A37D8F"/>
    <w:rsid w:val="00A37F47"/>
    <w:rsid w:val="00A4009D"/>
    <w:rsid w:val="00A40116"/>
    <w:rsid w:val="00A402A1"/>
    <w:rsid w:val="00A40355"/>
    <w:rsid w:val="00A405E7"/>
    <w:rsid w:val="00A40668"/>
    <w:rsid w:val="00A40CC7"/>
    <w:rsid w:val="00A40EC2"/>
    <w:rsid w:val="00A4107A"/>
    <w:rsid w:val="00A4114A"/>
    <w:rsid w:val="00A41C6F"/>
    <w:rsid w:val="00A42139"/>
    <w:rsid w:val="00A421FD"/>
    <w:rsid w:val="00A42504"/>
    <w:rsid w:val="00A426D7"/>
    <w:rsid w:val="00A42771"/>
    <w:rsid w:val="00A427AF"/>
    <w:rsid w:val="00A42B2C"/>
    <w:rsid w:val="00A4350B"/>
    <w:rsid w:val="00A435C3"/>
    <w:rsid w:val="00A43701"/>
    <w:rsid w:val="00A43785"/>
    <w:rsid w:val="00A437BB"/>
    <w:rsid w:val="00A43AB8"/>
    <w:rsid w:val="00A43EAA"/>
    <w:rsid w:val="00A44627"/>
    <w:rsid w:val="00A44655"/>
    <w:rsid w:val="00A448BB"/>
    <w:rsid w:val="00A4506B"/>
    <w:rsid w:val="00A450F6"/>
    <w:rsid w:val="00A45477"/>
    <w:rsid w:val="00A45554"/>
    <w:rsid w:val="00A47139"/>
    <w:rsid w:val="00A473F3"/>
    <w:rsid w:val="00A476FA"/>
    <w:rsid w:val="00A47852"/>
    <w:rsid w:val="00A47BD5"/>
    <w:rsid w:val="00A47E57"/>
    <w:rsid w:val="00A5001D"/>
    <w:rsid w:val="00A5004B"/>
    <w:rsid w:val="00A500AB"/>
    <w:rsid w:val="00A50A08"/>
    <w:rsid w:val="00A50BE2"/>
    <w:rsid w:val="00A50C6A"/>
    <w:rsid w:val="00A510CE"/>
    <w:rsid w:val="00A511CD"/>
    <w:rsid w:val="00A512BD"/>
    <w:rsid w:val="00A518CE"/>
    <w:rsid w:val="00A51BAA"/>
    <w:rsid w:val="00A51D39"/>
    <w:rsid w:val="00A51EA2"/>
    <w:rsid w:val="00A521A5"/>
    <w:rsid w:val="00A5279C"/>
    <w:rsid w:val="00A52BC2"/>
    <w:rsid w:val="00A531F7"/>
    <w:rsid w:val="00A53320"/>
    <w:rsid w:val="00A53716"/>
    <w:rsid w:val="00A538B7"/>
    <w:rsid w:val="00A539F5"/>
    <w:rsid w:val="00A54672"/>
    <w:rsid w:val="00A548D3"/>
    <w:rsid w:val="00A54E50"/>
    <w:rsid w:val="00A551B0"/>
    <w:rsid w:val="00A5537D"/>
    <w:rsid w:val="00A5539F"/>
    <w:rsid w:val="00A557FE"/>
    <w:rsid w:val="00A5580E"/>
    <w:rsid w:val="00A55924"/>
    <w:rsid w:val="00A559CD"/>
    <w:rsid w:val="00A55A35"/>
    <w:rsid w:val="00A55ADE"/>
    <w:rsid w:val="00A566BC"/>
    <w:rsid w:val="00A566BD"/>
    <w:rsid w:val="00A56970"/>
    <w:rsid w:val="00A569B2"/>
    <w:rsid w:val="00A57064"/>
    <w:rsid w:val="00A57507"/>
    <w:rsid w:val="00A57661"/>
    <w:rsid w:val="00A57A31"/>
    <w:rsid w:val="00A57B2D"/>
    <w:rsid w:val="00A57CA5"/>
    <w:rsid w:val="00A57E21"/>
    <w:rsid w:val="00A6033A"/>
    <w:rsid w:val="00A6070A"/>
    <w:rsid w:val="00A607B0"/>
    <w:rsid w:val="00A60824"/>
    <w:rsid w:val="00A61081"/>
    <w:rsid w:val="00A61870"/>
    <w:rsid w:val="00A61FEB"/>
    <w:rsid w:val="00A62127"/>
    <w:rsid w:val="00A628E4"/>
    <w:rsid w:val="00A629E3"/>
    <w:rsid w:val="00A62D2A"/>
    <w:rsid w:val="00A63097"/>
    <w:rsid w:val="00A633A6"/>
    <w:rsid w:val="00A63531"/>
    <w:rsid w:val="00A636A6"/>
    <w:rsid w:val="00A6378E"/>
    <w:rsid w:val="00A63896"/>
    <w:rsid w:val="00A63994"/>
    <w:rsid w:val="00A63C91"/>
    <w:rsid w:val="00A63D12"/>
    <w:rsid w:val="00A63FEC"/>
    <w:rsid w:val="00A6454D"/>
    <w:rsid w:val="00A645E8"/>
    <w:rsid w:val="00A64F69"/>
    <w:rsid w:val="00A64FB6"/>
    <w:rsid w:val="00A64FBF"/>
    <w:rsid w:val="00A65269"/>
    <w:rsid w:val="00A6545C"/>
    <w:rsid w:val="00A65468"/>
    <w:rsid w:val="00A6550B"/>
    <w:rsid w:val="00A655C6"/>
    <w:rsid w:val="00A657AC"/>
    <w:rsid w:val="00A65B2A"/>
    <w:rsid w:val="00A65B4B"/>
    <w:rsid w:val="00A66087"/>
    <w:rsid w:val="00A66132"/>
    <w:rsid w:val="00A661A4"/>
    <w:rsid w:val="00A66412"/>
    <w:rsid w:val="00A666DB"/>
    <w:rsid w:val="00A66A75"/>
    <w:rsid w:val="00A66A93"/>
    <w:rsid w:val="00A66B98"/>
    <w:rsid w:val="00A67055"/>
    <w:rsid w:val="00A6730D"/>
    <w:rsid w:val="00A67704"/>
    <w:rsid w:val="00A67D40"/>
    <w:rsid w:val="00A702B7"/>
    <w:rsid w:val="00A703F1"/>
    <w:rsid w:val="00A70480"/>
    <w:rsid w:val="00A70678"/>
    <w:rsid w:val="00A70892"/>
    <w:rsid w:val="00A70962"/>
    <w:rsid w:val="00A70EEE"/>
    <w:rsid w:val="00A70EF0"/>
    <w:rsid w:val="00A71442"/>
    <w:rsid w:val="00A7164D"/>
    <w:rsid w:val="00A71658"/>
    <w:rsid w:val="00A717CA"/>
    <w:rsid w:val="00A71A70"/>
    <w:rsid w:val="00A71ECF"/>
    <w:rsid w:val="00A721E8"/>
    <w:rsid w:val="00A723F3"/>
    <w:rsid w:val="00A724D2"/>
    <w:rsid w:val="00A737B8"/>
    <w:rsid w:val="00A737BA"/>
    <w:rsid w:val="00A74073"/>
    <w:rsid w:val="00A74123"/>
    <w:rsid w:val="00A74343"/>
    <w:rsid w:val="00A745CD"/>
    <w:rsid w:val="00A745E5"/>
    <w:rsid w:val="00A74CE1"/>
    <w:rsid w:val="00A75022"/>
    <w:rsid w:val="00A75335"/>
    <w:rsid w:val="00A753D8"/>
    <w:rsid w:val="00A75770"/>
    <w:rsid w:val="00A758A8"/>
    <w:rsid w:val="00A7592C"/>
    <w:rsid w:val="00A759CC"/>
    <w:rsid w:val="00A75A6E"/>
    <w:rsid w:val="00A75C72"/>
    <w:rsid w:val="00A75D54"/>
    <w:rsid w:val="00A760F7"/>
    <w:rsid w:val="00A762E8"/>
    <w:rsid w:val="00A76589"/>
    <w:rsid w:val="00A767E3"/>
    <w:rsid w:val="00A768AE"/>
    <w:rsid w:val="00A768B4"/>
    <w:rsid w:val="00A76CA5"/>
    <w:rsid w:val="00A770F6"/>
    <w:rsid w:val="00A77376"/>
    <w:rsid w:val="00A773D0"/>
    <w:rsid w:val="00A77755"/>
    <w:rsid w:val="00A77847"/>
    <w:rsid w:val="00A77912"/>
    <w:rsid w:val="00A77A98"/>
    <w:rsid w:val="00A80426"/>
    <w:rsid w:val="00A8053A"/>
    <w:rsid w:val="00A80A0A"/>
    <w:rsid w:val="00A80A31"/>
    <w:rsid w:val="00A815A4"/>
    <w:rsid w:val="00A816EC"/>
    <w:rsid w:val="00A81D9C"/>
    <w:rsid w:val="00A81EE5"/>
    <w:rsid w:val="00A82117"/>
    <w:rsid w:val="00A8211B"/>
    <w:rsid w:val="00A8227D"/>
    <w:rsid w:val="00A82380"/>
    <w:rsid w:val="00A825F5"/>
    <w:rsid w:val="00A82896"/>
    <w:rsid w:val="00A82A5E"/>
    <w:rsid w:val="00A82E76"/>
    <w:rsid w:val="00A82F3D"/>
    <w:rsid w:val="00A835C8"/>
    <w:rsid w:val="00A835EF"/>
    <w:rsid w:val="00A838AD"/>
    <w:rsid w:val="00A8437E"/>
    <w:rsid w:val="00A84394"/>
    <w:rsid w:val="00A846A8"/>
    <w:rsid w:val="00A846D2"/>
    <w:rsid w:val="00A84945"/>
    <w:rsid w:val="00A853E2"/>
    <w:rsid w:val="00A8560B"/>
    <w:rsid w:val="00A856D9"/>
    <w:rsid w:val="00A8584C"/>
    <w:rsid w:val="00A85A0D"/>
    <w:rsid w:val="00A85BBB"/>
    <w:rsid w:val="00A85C2E"/>
    <w:rsid w:val="00A85CB1"/>
    <w:rsid w:val="00A85F4F"/>
    <w:rsid w:val="00A86042"/>
    <w:rsid w:val="00A8606D"/>
    <w:rsid w:val="00A86405"/>
    <w:rsid w:val="00A86633"/>
    <w:rsid w:val="00A86816"/>
    <w:rsid w:val="00A8685A"/>
    <w:rsid w:val="00A86E76"/>
    <w:rsid w:val="00A8728C"/>
    <w:rsid w:val="00A8729E"/>
    <w:rsid w:val="00A872BB"/>
    <w:rsid w:val="00A87A1C"/>
    <w:rsid w:val="00A87A9E"/>
    <w:rsid w:val="00A900E1"/>
    <w:rsid w:val="00A902F3"/>
    <w:rsid w:val="00A90788"/>
    <w:rsid w:val="00A908BF"/>
    <w:rsid w:val="00A90C48"/>
    <w:rsid w:val="00A90DC3"/>
    <w:rsid w:val="00A90E80"/>
    <w:rsid w:val="00A90EF8"/>
    <w:rsid w:val="00A91192"/>
    <w:rsid w:val="00A914F6"/>
    <w:rsid w:val="00A91756"/>
    <w:rsid w:val="00A9179B"/>
    <w:rsid w:val="00A91E57"/>
    <w:rsid w:val="00A91EAB"/>
    <w:rsid w:val="00A9225A"/>
    <w:rsid w:val="00A924DD"/>
    <w:rsid w:val="00A92622"/>
    <w:rsid w:val="00A92634"/>
    <w:rsid w:val="00A92AFC"/>
    <w:rsid w:val="00A93104"/>
    <w:rsid w:val="00A933CC"/>
    <w:rsid w:val="00A934CC"/>
    <w:rsid w:val="00A93846"/>
    <w:rsid w:val="00A9399D"/>
    <w:rsid w:val="00A93B1F"/>
    <w:rsid w:val="00A93D0F"/>
    <w:rsid w:val="00A94E93"/>
    <w:rsid w:val="00A94F7A"/>
    <w:rsid w:val="00A9529C"/>
    <w:rsid w:val="00A95439"/>
    <w:rsid w:val="00A95445"/>
    <w:rsid w:val="00A95773"/>
    <w:rsid w:val="00A96B0A"/>
    <w:rsid w:val="00A96DB6"/>
    <w:rsid w:val="00A96E61"/>
    <w:rsid w:val="00A97658"/>
    <w:rsid w:val="00A97BE8"/>
    <w:rsid w:val="00A97CF0"/>
    <w:rsid w:val="00A97D25"/>
    <w:rsid w:val="00A97F71"/>
    <w:rsid w:val="00AA0656"/>
    <w:rsid w:val="00AA07B8"/>
    <w:rsid w:val="00AA0B6C"/>
    <w:rsid w:val="00AA0E57"/>
    <w:rsid w:val="00AA16E5"/>
    <w:rsid w:val="00AA1A15"/>
    <w:rsid w:val="00AA1A47"/>
    <w:rsid w:val="00AA1A61"/>
    <w:rsid w:val="00AA1C41"/>
    <w:rsid w:val="00AA1F91"/>
    <w:rsid w:val="00AA1FFE"/>
    <w:rsid w:val="00AA205B"/>
    <w:rsid w:val="00AA2258"/>
    <w:rsid w:val="00AA2280"/>
    <w:rsid w:val="00AA25A2"/>
    <w:rsid w:val="00AA25BE"/>
    <w:rsid w:val="00AA29FD"/>
    <w:rsid w:val="00AA2AD8"/>
    <w:rsid w:val="00AA2F5B"/>
    <w:rsid w:val="00AA2F65"/>
    <w:rsid w:val="00AA3261"/>
    <w:rsid w:val="00AA347B"/>
    <w:rsid w:val="00AA34D5"/>
    <w:rsid w:val="00AA35E5"/>
    <w:rsid w:val="00AA360E"/>
    <w:rsid w:val="00AA39AE"/>
    <w:rsid w:val="00AA3A98"/>
    <w:rsid w:val="00AA3D5B"/>
    <w:rsid w:val="00AA4325"/>
    <w:rsid w:val="00AA4609"/>
    <w:rsid w:val="00AA46FF"/>
    <w:rsid w:val="00AA49D4"/>
    <w:rsid w:val="00AA4F4D"/>
    <w:rsid w:val="00AA4F8B"/>
    <w:rsid w:val="00AA55BB"/>
    <w:rsid w:val="00AA56A7"/>
    <w:rsid w:val="00AA57E3"/>
    <w:rsid w:val="00AA5C1F"/>
    <w:rsid w:val="00AA5D38"/>
    <w:rsid w:val="00AA69F5"/>
    <w:rsid w:val="00AA6C90"/>
    <w:rsid w:val="00AA6E84"/>
    <w:rsid w:val="00AA707F"/>
    <w:rsid w:val="00AA70AF"/>
    <w:rsid w:val="00AA7527"/>
    <w:rsid w:val="00AA7939"/>
    <w:rsid w:val="00AA7E39"/>
    <w:rsid w:val="00AA7F39"/>
    <w:rsid w:val="00AB003E"/>
    <w:rsid w:val="00AB02E1"/>
    <w:rsid w:val="00AB0539"/>
    <w:rsid w:val="00AB0582"/>
    <w:rsid w:val="00AB0753"/>
    <w:rsid w:val="00AB0832"/>
    <w:rsid w:val="00AB08C6"/>
    <w:rsid w:val="00AB0B1B"/>
    <w:rsid w:val="00AB0B46"/>
    <w:rsid w:val="00AB1323"/>
    <w:rsid w:val="00AB1899"/>
    <w:rsid w:val="00AB18A3"/>
    <w:rsid w:val="00AB1D27"/>
    <w:rsid w:val="00AB20B3"/>
    <w:rsid w:val="00AB22DF"/>
    <w:rsid w:val="00AB2962"/>
    <w:rsid w:val="00AB298E"/>
    <w:rsid w:val="00AB2C58"/>
    <w:rsid w:val="00AB2E31"/>
    <w:rsid w:val="00AB3930"/>
    <w:rsid w:val="00AB394E"/>
    <w:rsid w:val="00AB3A47"/>
    <w:rsid w:val="00AB3EA6"/>
    <w:rsid w:val="00AB3FE4"/>
    <w:rsid w:val="00AB40E2"/>
    <w:rsid w:val="00AB414F"/>
    <w:rsid w:val="00AB4BC4"/>
    <w:rsid w:val="00AB4DA7"/>
    <w:rsid w:val="00AB4E8F"/>
    <w:rsid w:val="00AB4F51"/>
    <w:rsid w:val="00AB50FE"/>
    <w:rsid w:val="00AB5B00"/>
    <w:rsid w:val="00AB5B52"/>
    <w:rsid w:val="00AB604A"/>
    <w:rsid w:val="00AB62D0"/>
    <w:rsid w:val="00AB6346"/>
    <w:rsid w:val="00AB6407"/>
    <w:rsid w:val="00AB6589"/>
    <w:rsid w:val="00AB6994"/>
    <w:rsid w:val="00AB70E0"/>
    <w:rsid w:val="00AB70E2"/>
    <w:rsid w:val="00AB7817"/>
    <w:rsid w:val="00AB788E"/>
    <w:rsid w:val="00AB794C"/>
    <w:rsid w:val="00AB7A74"/>
    <w:rsid w:val="00AB7D44"/>
    <w:rsid w:val="00AB7F41"/>
    <w:rsid w:val="00AB7F6C"/>
    <w:rsid w:val="00AB7FCA"/>
    <w:rsid w:val="00AC0192"/>
    <w:rsid w:val="00AC0213"/>
    <w:rsid w:val="00AC0643"/>
    <w:rsid w:val="00AC0738"/>
    <w:rsid w:val="00AC081F"/>
    <w:rsid w:val="00AC09C1"/>
    <w:rsid w:val="00AC0E16"/>
    <w:rsid w:val="00AC12D0"/>
    <w:rsid w:val="00AC1C71"/>
    <w:rsid w:val="00AC1EA4"/>
    <w:rsid w:val="00AC2062"/>
    <w:rsid w:val="00AC227A"/>
    <w:rsid w:val="00AC2376"/>
    <w:rsid w:val="00AC23B8"/>
    <w:rsid w:val="00AC2A3C"/>
    <w:rsid w:val="00AC2E71"/>
    <w:rsid w:val="00AC2E87"/>
    <w:rsid w:val="00AC32E8"/>
    <w:rsid w:val="00AC355F"/>
    <w:rsid w:val="00AC3F03"/>
    <w:rsid w:val="00AC4002"/>
    <w:rsid w:val="00AC42A1"/>
    <w:rsid w:val="00AC4681"/>
    <w:rsid w:val="00AC484C"/>
    <w:rsid w:val="00AC5058"/>
    <w:rsid w:val="00AC510B"/>
    <w:rsid w:val="00AC5137"/>
    <w:rsid w:val="00AC51DE"/>
    <w:rsid w:val="00AC5610"/>
    <w:rsid w:val="00AC5D92"/>
    <w:rsid w:val="00AC6047"/>
    <w:rsid w:val="00AC6235"/>
    <w:rsid w:val="00AC6469"/>
    <w:rsid w:val="00AC6736"/>
    <w:rsid w:val="00AC6756"/>
    <w:rsid w:val="00AC6C3B"/>
    <w:rsid w:val="00AC74F8"/>
    <w:rsid w:val="00AC783F"/>
    <w:rsid w:val="00AC7F5C"/>
    <w:rsid w:val="00AD0135"/>
    <w:rsid w:val="00AD01B2"/>
    <w:rsid w:val="00AD053E"/>
    <w:rsid w:val="00AD064A"/>
    <w:rsid w:val="00AD0968"/>
    <w:rsid w:val="00AD0A47"/>
    <w:rsid w:val="00AD0E3A"/>
    <w:rsid w:val="00AD1649"/>
    <w:rsid w:val="00AD1907"/>
    <w:rsid w:val="00AD1DF7"/>
    <w:rsid w:val="00AD21C0"/>
    <w:rsid w:val="00AD2290"/>
    <w:rsid w:val="00AD2382"/>
    <w:rsid w:val="00AD23EE"/>
    <w:rsid w:val="00AD3299"/>
    <w:rsid w:val="00AD32CA"/>
    <w:rsid w:val="00AD32E1"/>
    <w:rsid w:val="00AD382D"/>
    <w:rsid w:val="00AD3B1F"/>
    <w:rsid w:val="00AD3B8B"/>
    <w:rsid w:val="00AD3EB9"/>
    <w:rsid w:val="00AD3EC7"/>
    <w:rsid w:val="00AD4506"/>
    <w:rsid w:val="00AD45E1"/>
    <w:rsid w:val="00AD50B9"/>
    <w:rsid w:val="00AD5233"/>
    <w:rsid w:val="00AD53F4"/>
    <w:rsid w:val="00AD5733"/>
    <w:rsid w:val="00AD59C1"/>
    <w:rsid w:val="00AD5AE9"/>
    <w:rsid w:val="00AD5C55"/>
    <w:rsid w:val="00AD5FCE"/>
    <w:rsid w:val="00AD68C2"/>
    <w:rsid w:val="00AD6B4E"/>
    <w:rsid w:val="00AD6CFA"/>
    <w:rsid w:val="00AD72ED"/>
    <w:rsid w:val="00AD73DE"/>
    <w:rsid w:val="00AD7588"/>
    <w:rsid w:val="00AD758A"/>
    <w:rsid w:val="00AD75D2"/>
    <w:rsid w:val="00AD7C92"/>
    <w:rsid w:val="00AE0025"/>
    <w:rsid w:val="00AE00D4"/>
    <w:rsid w:val="00AE034D"/>
    <w:rsid w:val="00AE0446"/>
    <w:rsid w:val="00AE06EA"/>
    <w:rsid w:val="00AE0720"/>
    <w:rsid w:val="00AE0AB0"/>
    <w:rsid w:val="00AE0BD1"/>
    <w:rsid w:val="00AE0ED6"/>
    <w:rsid w:val="00AE10B9"/>
    <w:rsid w:val="00AE10D3"/>
    <w:rsid w:val="00AE1304"/>
    <w:rsid w:val="00AE13EC"/>
    <w:rsid w:val="00AE15A7"/>
    <w:rsid w:val="00AE163C"/>
    <w:rsid w:val="00AE16DD"/>
    <w:rsid w:val="00AE19D1"/>
    <w:rsid w:val="00AE1A6D"/>
    <w:rsid w:val="00AE1A90"/>
    <w:rsid w:val="00AE1D79"/>
    <w:rsid w:val="00AE2029"/>
    <w:rsid w:val="00AE273B"/>
    <w:rsid w:val="00AE2BCD"/>
    <w:rsid w:val="00AE32EC"/>
    <w:rsid w:val="00AE3377"/>
    <w:rsid w:val="00AE33DA"/>
    <w:rsid w:val="00AE35AD"/>
    <w:rsid w:val="00AE3718"/>
    <w:rsid w:val="00AE3A40"/>
    <w:rsid w:val="00AE3B42"/>
    <w:rsid w:val="00AE3EBC"/>
    <w:rsid w:val="00AE441F"/>
    <w:rsid w:val="00AE4656"/>
    <w:rsid w:val="00AE4833"/>
    <w:rsid w:val="00AE4857"/>
    <w:rsid w:val="00AE485D"/>
    <w:rsid w:val="00AE49B7"/>
    <w:rsid w:val="00AE4A9E"/>
    <w:rsid w:val="00AE4C25"/>
    <w:rsid w:val="00AE5020"/>
    <w:rsid w:val="00AE536E"/>
    <w:rsid w:val="00AE5B2C"/>
    <w:rsid w:val="00AE5E06"/>
    <w:rsid w:val="00AE5FD8"/>
    <w:rsid w:val="00AE6011"/>
    <w:rsid w:val="00AE6035"/>
    <w:rsid w:val="00AE63B8"/>
    <w:rsid w:val="00AE657F"/>
    <w:rsid w:val="00AE6646"/>
    <w:rsid w:val="00AE673E"/>
    <w:rsid w:val="00AE67BA"/>
    <w:rsid w:val="00AE6A8F"/>
    <w:rsid w:val="00AE6C73"/>
    <w:rsid w:val="00AE6EAD"/>
    <w:rsid w:val="00AE70C3"/>
    <w:rsid w:val="00AE70F2"/>
    <w:rsid w:val="00AE71AD"/>
    <w:rsid w:val="00AE73E0"/>
    <w:rsid w:val="00AE74F4"/>
    <w:rsid w:val="00AE7553"/>
    <w:rsid w:val="00AE7AD3"/>
    <w:rsid w:val="00AE7B54"/>
    <w:rsid w:val="00AE7D58"/>
    <w:rsid w:val="00AE7F2C"/>
    <w:rsid w:val="00AE7F50"/>
    <w:rsid w:val="00AF0495"/>
    <w:rsid w:val="00AF08A7"/>
    <w:rsid w:val="00AF0FBE"/>
    <w:rsid w:val="00AF134C"/>
    <w:rsid w:val="00AF13C1"/>
    <w:rsid w:val="00AF1D89"/>
    <w:rsid w:val="00AF1F4F"/>
    <w:rsid w:val="00AF267D"/>
    <w:rsid w:val="00AF2685"/>
    <w:rsid w:val="00AF2CC9"/>
    <w:rsid w:val="00AF2D63"/>
    <w:rsid w:val="00AF2DE6"/>
    <w:rsid w:val="00AF3108"/>
    <w:rsid w:val="00AF3459"/>
    <w:rsid w:val="00AF3763"/>
    <w:rsid w:val="00AF3783"/>
    <w:rsid w:val="00AF3835"/>
    <w:rsid w:val="00AF4040"/>
    <w:rsid w:val="00AF40CD"/>
    <w:rsid w:val="00AF4312"/>
    <w:rsid w:val="00AF4C35"/>
    <w:rsid w:val="00AF5485"/>
    <w:rsid w:val="00AF5565"/>
    <w:rsid w:val="00AF55CA"/>
    <w:rsid w:val="00AF565B"/>
    <w:rsid w:val="00AF56C5"/>
    <w:rsid w:val="00AF5D9F"/>
    <w:rsid w:val="00AF61C8"/>
    <w:rsid w:val="00AF66F3"/>
    <w:rsid w:val="00AF6827"/>
    <w:rsid w:val="00AF6AD5"/>
    <w:rsid w:val="00AF6B44"/>
    <w:rsid w:val="00AF6D8F"/>
    <w:rsid w:val="00AF7208"/>
    <w:rsid w:val="00AF746C"/>
    <w:rsid w:val="00AF7492"/>
    <w:rsid w:val="00AF7659"/>
    <w:rsid w:val="00AF7765"/>
    <w:rsid w:val="00AF7A0A"/>
    <w:rsid w:val="00AF7B64"/>
    <w:rsid w:val="00AF7E26"/>
    <w:rsid w:val="00AF7FA4"/>
    <w:rsid w:val="00B003A1"/>
    <w:rsid w:val="00B00A83"/>
    <w:rsid w:val="00B00CBD"/>
    <w:rsid w:val="00B00E6A"/>
    <w:rsid w:val="00B00E73"/>
    <w:rsid w:val="00B00E81"/>
    <w:rsid w:val="00B0110E"/>
    <w:rsid w:val="00B012C4"/>
    <w:rsid w:val="00B01490"/>
    <w:rsid w:val="00B01613"/>
    <w:rsid w:val="00B01D16"/>
    <w:rsid w:val="00B01F30"/>
    <w:rsid w:val="00B023BC"/>
    <w:rsid w:val="00B023FA"/>
    <w:rsid w:val="00B0240B"/>
    <w:rsid w:val="00B02798"/>
    <w:rsid w:val="00B0285B"/>
    <w:rsid w:val="00B02DEC"/>
    <w:rsid w:val="00B03193"/>
    <w:rsid w:val="00B03661"/>
    <w:rsid w:val="00B036D5"/>
    <w:rsid w:val="00B038B1"/>
    <w:rsid w:val="00B03BE3"/>
    <w:rsid w:val="00B03EE8"/>
    <w:rsid w:val="00B04102"/>
    <w:rsid w:val="00B0418E"/>
    <w:rsid w:val="00B043C7"/>
    <w:rsid w:val="00B04437"/>
    <w:rsid w:val="00B047D5"/>
    <w:rsid w:val="00B04939"/>
    <w:rsid w:val="00B04A5A"/>
    <w:rsid w:val="00B04A6B"/>
    <w:rsid w:val="00B04AB0"/>
    <w:rsid w:val="00B04B08"/>
    <w:rsid w:val="00B04B79"/>
    <w:rsid w:val="00B04B9D"/>
    <w:rsid w:val="00B04C4A"/>
    <w:rsid w:val="00B04C79"/>
    <w:rsid w:val="00B0501F"/>
    <w:rsid w:val="00B051AD"/>
    <w:rsid w:val="00B055C9"/>
    <w:rsid w:val="00B0564C"/>
    <w:rsid w:val="00B056CC"/>
    <w:rsid w:val="00B057F9"/>
    <w:rsid w:val="00B05ABB"/>
    <w:rsid w:val="00B060F4"/>
    <w:rsid w:val="00B067B7"/>
    <w:rsid w:val="00B06919"/>
    <w:rsid w:val="00B06B12"/>
    <w:rsid w:val="00B06E09"/>
    <w:rsid w:val="00B0701E"/>
    <w:rsid w:val="00B0781D"/>
    <w:rsid w:val="00B07951"/>
    <w:rsid w:val="00B0799C"/>
    <w:rsid w:val="00B079BC"/>
    <w:rsid w:val="00B07C1F"/>
    <w:rsid w:val="00B07E4F"/>
    <w:rsid w:val="00B07ECE"/>
    <w:rsid w:val="00B10330"/>
    <w:rsid w:val="00B1053B"/>
    <w:rsid w:val="00B10945"/>
    <w:rsid w:val="00B10C55"/>
    <w:rsid w:val="00B1158F"/>
    <w:rsid w:val="00B11E5D"/>
    <w:rsid w:val="00B11E9D"/>
    <w:rsid w:val="00B1203F"/>
    <w:rsid w:val="00B120C3"/>
    <w:rsid w:val="00B12131"/>
    <w:rsid w:val="00B122BE"/>
    <w:rsid w:val="00B126C6"/>
    <w:rsid w:val="00B12C08"/>
    <w:rsid w:val="00B1370B"/>
    <w:rsid w:val="00B1383C"/>
    <w:rsid w:val="00B13B4B"/>
    <w:rsid w:val="00B13CB0"/>
    <w:rsid w:val="00B13F83"/>
    <w:rsid w:val="00B1468B"/>
    <w:rsid w:val="00B14764"/>
    <w:rsid w:val="00B14D7B"/>
    <w:rsid w:val="00B150CE"/>
    <w:rsid w:val="00B152A7"/>
    <w:rsid w:val="00B15916"/>
    <w:rsid w:val="00B15D6F"/>
    <w:rsid w:val="00B15D7D"/>
    <w:rsid w:val="00B15FF0"/>
    <w:rsid w:val="00B16045"/>
    <w:rsid w:val="00B162D8"/>
    <w:rsid w:val="00B162E0"/>
    <w:rsid w:val="00B16407"/>
    <w:rsid w:val="00B16720"/>
    <w:rsid w:val="00B169D7"/>
    <w:rsid w:val="00B16BBC"/>
    <w:rsid w:val="00B16E8D"/>
    <w:rsid w:val="00B17169"/>
    <w:rsid w:val="00B17298"/>
    <w:rsid w:val="00B1729C"/>
    <w:rsid w:val="00B17712"/>
    <w:rsid w:val="00B178E6"/>
    <w:rsid w:val="00B1797A"/>
    <w:rsid w:val="00B17F1D"/>
    <w:rsid w:val="00B20131"/>
    <w:rsid w:val="00B209E9"/>
    <w:rsid w:val="00B21A0C"/>
    <w:rsid w:val="00B21B09"/>
    <w:rsid w:val="00B21BA8"/>
    <w:rsid w:val="00B21D58"/>
    <w:rsid w:val="00B21EA9"/>
    <w:rsid w:val="00B21F5A"/>
    <w:rsid w:val="00B22229"/>
    <w:rsid w:val="00B224BC"/>
    <w:rsid w:val="00B22587"/>
    <w:rsid w:val="00B22697"/>
    <w:rsid w:val="00B22790"/>
    <w:rsid w:val="00B228F1"/>
    <w:rsid w:val="00B22CB8"/>
    <w:rsid w:val="00B23030"/>
    <w:rsid w:val="00B23282"/>
    <w:rsid w:val="00B23A53"/>
    <w:rsid w:val="00B23BE8"/>
    <w:rsid w:val="00B23D9F"/>
    <w:rsid w:val="00B23EB8"/>
    <w:rsid w:val="00B24012"/>
    <w:rsid w:val="00B240D5"/>
    <w:rsid w:val="00B24330"/>
    <w:rsid w:val="00B2446B"/>
    <w:rsid w:val="00B246DD"/>
    <w:rsid w:val="00B24A98"/>
    <w:rsid w:val="00B24B94"/>
    <w:rsid w:val="00B24D60"/>
    <w:rsid w:val="00B24DF3"/>
    <w:rsid w:val="00B25A6B"/>
    <w:rsid w:val="00B25BB4"/>
    <w:rsid w:val="00B25F31"/>
    <w:rsid w:val="00B25FD9"/>
    <w:rsid w:val="00B263A5"/>
    <w:rsid w:val="00B26473"/>
    <w:rsid w:val="00B26598"/>
    <w:rsid w:val="00B26989"/>
    <w:rsid w:val="00B26D6C"/>
    <w:rsid w:val="00B26DFB"/>
    <w:rsid w:val="00B26E33"/>
    <w:rsid w:val="00B26E71"/>
    <w:rsid w:val="00B27729"/>
    <w:rsid w:val="00B277E8"/>
    <w:rsid w:val="00B27EDA"/>
    <w:rsid w:val="00B27F40"/>
    <w:rsid w:val="00B3044B"/>
    <w:rsid w:val="00B306EB"/>
    <w:rsid w:val="00B30DF8"/>
    <w:rsid w:val="00B30E9A"/>
    <w:rsid w:val="00B3182E"/>
    <w:rsid w:val="00B31B2B"/>
    <w:rsid w:val="00B31F7C"/>
    <w:rsid w:val="00B322F5"/>
    <w:rsid w:val="00B323AF"/>
    <w:rsid w:val="00B3240E"/>
    <w:rsid w:val="00B325B8"/>
    <w:rsid w:val="00B3280A"/>
    <w:rsid w:val="00B33096"/>
    <w:rsid w:val="00B33138"/>
    <w:rsid w:val="00B33386"/>
    <w:rsid w:val="00B33583"/>
    <w:rsid w:val="00B33C41"/>
    <w:rsid w:val="00B33D0A"/>
    <w:rsid w:val="00B33D88"/>
    <w:rsid w:val="00B3409F"/>
    <w:rsid w:val="00B34252"/>
    <w:rsid w:val="00B34645"/>
    <w:rsid w:val="00B34902"/>
    <w:rsid w:val="00B34919"/>
    <w:rsid w:val="00B34FD7"/>
    <w:rsid w:val="00B3514D"/>
    <w:rsid w:val="00B3549A"/>
    <w:rsid w:val="00B35546"/>
    <w:rsid w:val="00B35573"/>
    <w:rsid w:val="00B35777"/>
    <w:rsid w:val="00B357E6"/>
    <w:rsid w:val="00B357FD"/>
    <w:rsid w:val="00B35989"/>
    <w:rsid w:val="00B35A8B"/>
    <w:rsid w:val="00B35B0C"/>
    <w:rsid w:val="00B35CDA"/>
    <w:rsid w:val="00B35D18"/>
    <w:rsid w:val="00B36089"/>
    <w:rsid w:val="00B36109"/>
    <w:rsid w:val="00B36389"/>
    <w:rsid w:val="00B3647B"/>
    <w:rsid w:val="00B36483"/>
    <w:rsid w:val="00B364FB"/>
    <w:rsid w:val="00B369C7"/>
    <w:rsid w:val="00B369ED"/>
    <w:rsid w:val="00B37288"/>
    <w:rsid w:val="00B373AF"/>
    <w:rsid w:val="00B37987"/>
    <w:rsid w:val="00B37E5D"/>
    <w:rsid w:val="00B37F9F"/>
    <w:rsid w:val="00B400A5"/>
    <w:rsid w:val="00B400AC"/>
    <w:rsid w:val="00B400E7"/>
    <w:rsid w:val="00B4050C"/>
    <w:rsid w:val="00B407CF"/>
    <w:rsid w:val="00B40AE5"/>
    <w:rsid w:val="00B40B7F"/>
    <w:rsid w:val="00B40FF4"/>
    <w:rsid w:val="00B410A2"/>
    <w:rsid w:val="00B410FD"/>
    <w:rsid w:val="00B41185"/>
    <w:rsid w:val="00B4155E"/>
    <w:rsid w:val="00B41B96"/>
    <w:rsid w:val="00B41BD5"/>
    <w:rsid w:val="00B41D5C"/>
    <w:rsid w:val="00B41DEA"/>
    <w:rsid w:val="00B41FE3"/>
    <w:rsid w:val="00B42137"/>
    <w:rsid w:val="00B4241C"/>
    <w:rsid w:val="00B42768"/>
    <w:rsid w:val="00B428B6"/>
    <w:rsid w:val="00B42C03"/>
    <w:rsid w:val="00B43189"/>
    <w:rsid w:val="00B431A1"/>
    <w:rsid w:val="00B43486"/>
    <w:rsid w:val="00B43599"/>
    <w:rsid w:val="00B43BB4"/>
    <w:rsid w:val="00B43BE8"/>
    <w:rsid w:val="00B441B1"/>
    <w:rsid w:val="00B444E7"/>
    <w:rsid w:val="00B44823"/>
    <w:rsid w:val="00B45045"/>
    <w:rsid w:val="00B45106"/>
    <w:rsid w:val="00B454F2"/>
    <w:rsid w:val="00B45557"/>
    <w:rsid w:val="00B455BB"/>
    <w:rsid w:val="00B45880"/>
    <w:rsid w:val="00B45C66"/>
    <w:rsid w:val="00B46594"/>
    <w:rsid w:val="00B467C5"/>
    <w:rsid w:val="00B46847"/>
    <w:rsid w:val="00B46936"/>
    <w:rsid w:val="00B46BD1"/>
    <w:rsid w:val="00B46CC7"/>
    <w:rsid w:val="00B47184"/>
    <w:rsid w:val="00B472A7"/>
    <w:rsid w:val="00B4761B"/>
    <w:rsid w:val="00B47732"/>
    <w:rsid w:val="00B4786E"/>
    <w:rsid w:val="00B47ECF"/>
    <w:rsid w:val="00B5025C"/>
    <w:rsid w:val="00B5076A"/>
    <w:rsid w:val="00B50904"/>
    <w:rsid w:val="00B50944"/>
    <w:rsid w:val="00B50D5A"/>
    <w:rsid w:val="00B51521"/>
    <w:rsid w:val="00B5188E"/>
    <w:rsid w:val="00B51A85"/>
    <w:rsid w:val="00B51B9A"/>
    <w:rsid w:val="00B51E01"/>
    <w:rsid w:val="00B521DE"/>
    <w:rsid w:val="00B524E7"/>
    <w:rsid w:val="00B52A7C"/>
    <w:rsid w:val="00B52A93"/>
    <w:rsid w:val="00B52BA3"/>
    <w:rsid w:val="00B52D33"/>
    <w:rsid w:val="00B52D54"/>
    <w:rsid w:val="00B52DCA"/>
    <w:rsid w:val="00B5302D"/>
    <w:rsid w:val="00B5347D"/>
    <w:rsid w:val="00B53C8D"/>
    <w:rsid w:val="00B53E2D"/>
    <w:rsid w:val="00B5436B"/>
    <w:rsid w:val="00B54491"/>
    <w:rsid w:val="00B54692"/>
    <w:rsid w:val="00B547F0"/>
    <w:rsid w:val="00B54932"/>
    <w:rsid w:val="00B5493F"/>
    <w:rsid w:val="00B54A85"/>
    <w:rsid w:val="00B54AA8"/>
    <w:rsid w:val="00B54AB9"/>
    <w:rsid w:val="00B54BD3"/>
    <w:rsid w:val="00B55447"/>
    <w:rsid w:val="00B554EB"/>
    <w:rsid w:val="00B55612"/>
    <w:rsid w:val="00B5563D"/>
    <w:rsid w:val="00B556D5"/>
    <w:rsid w:val="00B55818"/>
    <w:rsid w:val="00B55AA0"/>
    <w:rsid w:val="00B55CE9"/>
    <w:rsid w:val="00B55E99"/>
    <w:rsid w:val="00B5618F"/>
    <w:rsid w:val="00B56337"/>
    <w:rsid w:val="00B565C0"/>
    <w:rsid w:val="00B5673F"/>
    <w:rsid w:val="00B573A0"/>
    <w:rsid w:val="00B573FD"/>
    <w:rsid w:val="00B57484"/>
    <w:rsid w:val="00B5760B"/>
    <w:rsid w:val="00B576DA"/>
    <w:rsid w:val="00B57939"/>
    <w:rsid w:val="00B57CF6"/>
    <w:rsid w:val="00B60062"/>
    <w:rsid w:val="00B6014C"/>
    <w:rsid w:val="00B6039C"/>
    <w:rsid w:val="00B6061B"/>
    <w:rsid w:val="00B60BA8"/>
    <w:rsid w:val="00B60DDA"/>
    <w:rsid w:val="00B61020"/>
    <w:rsid w:val="00B612CA"/>
    <w:rsid w:val="00B614DF"/>
    <w:rsid w:val="00B618AB"/>
    <w:rsid w:val="00B61A75"/>
    <w:rsid w:val="00B61E4A"/>
    <w:rsid w:val="00B61EAB"/>
    <w:rsid w:val="00B61FD3"/>
    <w:rsid w:val="00B62136"/>
    <w:rsid w:val="00B62366"/>
    <w:rsid w:val="00B625CD"/>
    <w:rsid w:val="00B627A8"/>
    <w:rsid w:val="00B62C05"/>
    <w:rsid w:val="00B62DB8"/>
    <w:rsid w:val="00B62E9D"/>
    <w:rsid w:val="00B633C1"/>
    <w:rsid w:val="00B634B6"/>
    <w:rsid w:val="00B6350B"/>
    <w:rsid w:val="00B636A3"/>
    <w:rsid w:val="00B637B6"/>
    <w:rsid w:val="00B63F93"/>
    <w:rsid w:val="00B6416D"/>
    <w:rsid w:val="00B64688"/>
    <w:rsid w:val="00B646AB"/>
    <w:rsid w:val="00B64A98"/>
    <w:rsid w:val="00B64DFE"/>
    <w:rsid w:val="00B64FDF"/>
    <w:rsid w:val="00B6522D"/>
    <w:rsid w:val="00B65547"/>
    <w:rsid w:val="00B656A6"/>
    <w:rsid w:val="00B656EB"/>
    <w:rsid w:val="00B65917"/>
    <w:rsid w:val="00B65C1E"/>
    <w:rsid w:val="00B65CF3"/>
    <w:rsid w:val="00B65D2B"/>
    <w:rsid w:val="00B66234"/>
    <w:rsid w:val="00B664AA"/>
    <w:rsid w:val="00B66773"/>
    <w:rsid w:val="00B6677A"/>
    <w:rsid w:val="00B6683B"/>
    <w:rsid w:val="00B66999"/>
    <w:rsid w:val="00B66C20"/>
    <w:rsid w:val="00B66E91"/>
    <w:rsid w:val="00B67043"/>
    <w:rsid w:val="00B678F8"/>
    <w:rsid w:val="00B67D25"/>
    <w:rsid w:val="00B70028"/>
    <w:rsid w:val="00B70794"/>
    <w:rsid w:val="00B70982"/>
    <w:rsid w:val="00B70992"/>
    <w:rsid w:val="00B70F86"/>
    <w:rsid w:val="00B710E5"/>
    <w:rsid w:val="00B711AD"/>
    <w:rsid w:val="00B7133D"/>
    <w:rsid w:val="00B7145D"/>
    <w:rsid w:val="00B71564"/>
    <w:rsid w:val="00B715B8"/>
    <w:rsid w:val="00B7187F"/>
    <w:rsid w:val="00B71A4B"/>
    <w:rsid w:val="00B71B0B"/>
    <w:rsid w:val="00B71B39"/>
    <w:rsid w:val="00B71C46"/>
    <w:rsid w:val="00B71D5A"/>
    <w:rsid w:val="00B71D7D"/>
    <w:rsid w:val="00B71F3A"/>
    <w:rsid w:val="00B71F48"/>
    <w:rsid w:val="00B71FCC"/>
    <w:rsid w:val="00B7218A"/>
    <w:rsid w:val="00B725E4"/>
    <w:rsid w:val="00B72713"/>
    <w:rsid w:val="00B72863"/>
    <w:rsid w:val="00B72926"/>
    <w:rsid w:val="00B729B5"/>
    <w:rsid w:val="00B72D82"/>
    <w:rsid w:val="00B72F44"/>
    <w:rsid w:val="00B72FD1"/>
    <w:rsid w:val="00B7328A"/>
    <w:rsid w:val="00B734E9"/>
    <w:rsid w:val="00B73569"/>
    <w:rsid w:val="00B73996"/>
    <w:rsid w:val="00B747C7"/>
    <w:rsid w:val="00B748C8"/>
    <w:rsid w:val="00B7494B"/>
    <w:rsid w:val="00B74992"/>
    <w:rsid w:val="00B74ADF"/>
    <w:rsid w:val="00B74CD7"/>
    <w:rsid w:val="00B757E8"/>
    <w:rsid w:val="00B75EA2"/>
    <w:rsid w:val="00B76043"/>
    <w:rsid w:val="00B763D8"/>
    <w:rsid w:val="00B76AEE"/>
    <w:rsid w:val="00B773E5"/>
    <w:rsid w:val="00B77449"/>
    <w:rsid w:val="00B775C2"/>
    <w:rsid w:val="00B7786B"/>
    <w:rsid w:val="00B77A03"/>
    <w:rsid w:val="00B77AE0"/>
    <w:rsid w:val="00B8011B"/>
    <w:rsid w:val="00B8039A"/>
    <w:rsid w:val="00B8054B"/>
    <w:rsid w:val="00B80844"/>
    <w:rsid w:val="00B80958"/>
    <w:rsid w:val="00B80C4B"/>
    <w:rsid w:val="00B80E67"/>
    <w:rsid w:val="00B80E9A"/>
    <w:rsid w:val="00B80F9A"/>
    <w:rsid w:val="00B81309"/>
    <w:rsid w:val="00B81508"/>
    <w:rsid w:val="00B815C6"/>
    <w:rsid w:val="00B81BAA"/>
    <w:rsid w:val="00B81E37"/>
    <w:rsid w:val="00B82608"/>
    <w:rsid w:val="00B827C8"/>
    <w:rsid w:val="00B82A2B"/>
    <w:rsid w:val="00B82AA0"/>
    <w:rsid w:val="00B82EDC"/>
    <w:rsid w:val="00B8321F"/>
    <w:rsid w:val="00B839D9"/>
    <w:rsid w:val="00B83E07"/>
    <w:rsid w:val="00B83FE8"/>
    <w:rsid w:val="00B843F9"/>
    <w:rsid w:val="00B8459F"/>
    <w:rsid w:val="00B845BD"/>
    <w:rsid w:val="00B846AA"/>
    <w:rsid w:val="00B8488C"/>
    <w:rsid w:val="00B84A1B"/>
    <w:rsid w:val="00B8510E"/>
    <w:rsid w:val="00B851A4"/>
    <w:rsid w:val="00B8544C"/>
    <w:rsid w:val="00B857B4"/>
    <w:rsid w:val="00B85B0F"/>
    <w:rsid w:val="00B85CC0"/>
    <w:rsid w:val="00B8609C"/>
    <w:rsid w:val="00B864F2"/>
    <w:rsid w:val="00B86533"/>
    <w:rsid w:val="00B86EDC"/>
    <w:rsid w:val="00B8725A"/>
    <w:rsid w:val="00B873F7"/>
    <w:rsid w:val="00B87B55"/>
    <w:rsid w:val="00B87E17"/>
    <w:rsid w:val="00B87E85"/>
    <w:rsid w:val="00B9001F"/>
    <w:rsid w:val="00B9016E"/>
    <w:rsid w:val="00B9033C"/>
    <w:rsid w:val="00B90595"/>
    <w:rsid w:val="00B90B21"/>
    <w:rsid w:val="00B90D8D"/>
    <w:rsid w:val="00B90EDA"/>
    <w:rsid w:val="00B91035"/>
    <w:rsid w:val="00B9107E"/>
    <w:rsid w:val="00B9108B"/>
    <w:rsid w:val="00B91277"/>
    <w:rsid w:val="00B91A24"/>
    <w:rsid w:val="00B91A94"/>
    <w:rsid w:val="00B922AE"/>
    <w:rsid w:val="00B923C1"/>
    <w:rsid w:val="00B92616"/>
    <w:rsid w:val="00B92788"/>
    <w:rsid w:val="00B9280C"/>
    <w:rsid w:val="00B92D64"/>
    <w:rsid w:val="00B930F1"/>
    <w:rsid w:val="00B933DA"/>
    <w:rsid w:val="00B93900"/>
    <w:rsid w:val="00B93C11"/>
    <w:rsid w:val="00B944EF"/>
    <w:rsid w:val="00B94A37"/>
    <w:rsid w:val="00B951EF"/>
    <w:rsid w:val="00B95422"/>
    <w:rsid w:val="00B95445"/>
    <w:rsid w:val="00B95564"/>
    <w:rsid w:val="00B955E9"/>
    <w:rsid w:val="00B957D0"/>
    <w:rsid w:val="00B958EC"/>
    <w:rsid w:val="00B95E20"/>
    <w:rsid w:val="00B96419"/>
    <w:rsid w:val="00B96535"/>
    <w:rsid w:val="00B9661D"/>
    <w:rsid w:val="00B96625"/>
    <w:rsid w:val="00B967F4"/>
    <w:rsid w:val="00B96847"/>
    <w:rsid w:val="00B96A91"/>
    <w:rsid w:val="00B96D56"/>
    <w:rsid w:val="00B96E76"/>
    <w:rsid w:val="00B9725E"/>
    <w:rsid w:val="00B974DA"/>
    <w:rsid w:val="00B97637"/>
    <w:rsid w:val="00B97B4E"/>
    <w:rsid w:val="00B97B9E"/>
    <w:rsid w:val="00B97C2A"/>
    <w:rsid w:val="00B97E48"/>
    <w:rsid w:val="00BA053E"/>
    <w:rsid w:val="00BA0887"/>
    <w:rsid w:val="00BA0FF2"/>
    <w:rsid w:val="00BA1032"/>
    <w:rsid w:val="00BA10B9"/>
    <w:rsid w:val="00BA11CE"/>
    <w:rsid w:val="00BA1292"/>
    <w:rsid w:val="00BA1485"/>
    <w:rsid w:val="00BA159A"/>
    <w:rsid w:val="00BA15EF"/>
    <w:rsid w:val="00BA16E6"/>
    <w:rsid w:val="00BA18BD"/>
    <w:rsid w:val="00BA190E"/>
    <w:rsid w:val="00BA1AD9"/>
    <w:rsid w:val="00BA2293"/>
    <w:rsid w:val="00BA2C7E"/>
    <w:rsid w:val="00BA2FA4"/>
    <w:rsid w:val="00BA2FDC"/>
    <w:rsid w:val="00BA30F3"/>
    <w:rsid w:val="00BA35D5"/>
    <w:rsid w:val="00BA3A0F"/>
    <w:rsid w:val="00BA3FDA"/>
    <w:rsid w:val="00BA4073"/>
    <w:rsid w:val="00BA427C"/>
    <w:rsid w:val="00BA4B63"/>
    <w:rsid w:val="00BA4B7C"/>
    <w:rsid w:val="00BA4D68"/>
    <w:rsid w:val="00BA5035"/>
    <w:rsid w:val="00BA50BF"/>
    <w:rsid w:val="00BA5878"/>
    <w:rsid w:val="00BA5892"/>
    <w:rsid w:val="00BA5A4F"/>
    <w:rsid w:val="00BA5D2E"/>
    <w:rsid w:val="00BA60A3"/>
    <w:rsid w:val="00BA60C4"/>
    <w:rsid w:val="00BA6751"/>
    <w:rsid w:val="00BA687C"/>
    <w:rsid w:val="00BA6925"/>
    <w:rsid w:val="00BA6ADA"/>
    <w:rsid w:val="00BA74DD"/>
    <w:rsid w:val="00BA7518"/>
    <w:rsid w:val="00BA76E8"/>
    <w:rsid w:val="00BA76F0"/>
    <w:rsid w:val="00BA7A19"/>
    <w:rsid w:val="00BA7F38"/>
    <w:rsid w:val="00BB012A"/>
    <w:rsid w:val="00BB018D"/>
    <w:rsid w:val="00BB04A4"/>
    <w:rsid w:val="00BB089A"/>
    <w:rsid w:val="00BB095C"/>
    <w:rsid w:val="00BB0E49"/>
    <w:rsid w:val="00BB19D2"/>
    <w:rsid w:val="00BB1E06"/>
    <w:rsid w:val="00BB209D"/>
    <w:rsid w:val="00BB21B0"/>
    <w:rsid w:val="00BB2854"/>
    <w:rsid w:val="00BB289C"/>
    <w:rsid w:val="00BB2BD3"/>
    <w:rsid w:val="00BB314C"/>
    <w:rsid w:val="00BB3360"/>
    <w:rsid w:val="00BB34AA"/>
    <w:rsid w:val="00BB35A0"/>
    <w:rsid w:val="00BB35DF"/>
    <w:rsid w:val="00BB3CC1"/>
    <w:rsid w:val="00BB3DD3"/>
    <w:rsid w:val="00BB3E51"/>
    <w:rsid w:val="00BB405E"/>
    <w:rsid w:val="00BB4134"/>
    <w:rsid w:val="00BB48C0"/>
    <w:rsid w:val="00BB4E9C"/>
    <w:rsid w:val="00BB4F6D"/>
    <w:rsid w:val="00BB4F78"/>
    <w:rsid w:val="00BB52D5"/>
    <w:rsid w:val="00BB545A"/>
    <w:rsid w:val="00BB54FD"/>
    <w:rsid w:val="00BB559B"/>
    <w:rsid w:val="00BB55F9"/>
    <w:rsid w:val="00BB5950"/>
    <w:rsid w:val="00BB61AF"/>
    <w:rsid w:val="00BB6478"/>
    <w:rsid w:val="00BB6644"/>
    <w:rsid w:val="00BB665F"/>
    <w:rsid w:val="00BB6702"/>
    <w:rsid w:val="00BB69B8"/>
    <w:rsid w:val="00BB6C56"/>
    <w:rsid w:val="00BB704C"/>
    <w:rsid w:val="00BB707C"/>
    <w:rsid w:val="00BB70ED"/>
    <w:rsid w:val="00BB7566"/>
    <w:rsid w:val="00BC0277"/>
    <w:rsid w:val="00BC02BC"/>
    <w:rsid w:val="00BC0484"/>
    <w:rsid w:val="00BC069A"/>
    <w:rsid w:val="00BC06B0"/>
    <w:rsid w:val="00BC0D1A"/>
    <w:rsid w:val="00BC0DA6"/>
    <w:rsid w:val="00BC0DEA"/>
    <w:rsid w:val="00BC0F1A"/>
    <w:rsid w:val="00BC0F9C"/>
    <w:rsid w:val="00BC12B1"/>
    <w:rsid w:val="00BC1A5F"/>
    <w:rsid w:val="00BC205C"/>
    <w:rsid w:val="00BC207F"/>
    <w:rsid w:val="00BC29F4"/>
    <w:rsid w:val="00BC2AD3"/>
    <w:rsid w:val="00BC2B8D"/>
    <w:rsid w:val="00BC2E08"/>
    <w:rsid w:val="00BC2F2F"/>
    <w:rsid w:val="00BC323D"/>
    <w:rsid w:val="00BC323F"/>
    <w:rsid w:val="00BC326F"/>
    <w:rsid w:val="00BC3563"/>
    <w:rsid w:val="00BC36F9"/>
    <w:rsid w:val="00BC3993"/>
    <w:rsid w:val="00BC3E42"/>
    <w:rsid w:val="00BC41FC"/>
    <w:rsid w:val="00BC44EA"/>
    <w:rsid w:val="00BC4C1E"/>
    <w:rsid w:val="00BC4C5E"/>
    <w:rsid w:val="00BC4DA1"/>
    <w:rsid w:val="00BC4DCE"/>
    <w:rsid w:val="00BC4EFB"/>
    <w:rsid w:val="00BC4F59"/>
    <w:rsid w:val="00BC5309"/>
    <w:rsid w:val="00BC535B"/>
    <w:rsid w:val="00BC5C51"/>
    <w:rsid w:val="00BC631B"/>
    <w:rsid w:val="00BC6486"/>
    <w:rsid w:val="00BC6886"/>
    <w:rsid w:val="00BC6DB8"/>
    <w:rsid w:val="00BC6DE6"/>
    <w:rsid w:val="00BC6FE9"/>
    <w:rsid w:val="00BC737E"/>
    <w:rsid w:val="00BC74B3"/>
    <w:rsid w:val="00BC75F6"/>
    <w:rsid w:val="00BC7794"/>
    <w:rsid w:val="00BC7CC5"/>
    <w:rsid w:val="00BC7DF1"/>
    <w:rsid w:val="00BC7E37"/>
    <w:rsid w:val="00BD0143"/>
    <w:rsid w:val="00BD0246"/>
    <w:rsid w:val="00BD0A88"/>
    <w:rsid w:val="00BD1089"/>
    <w:rsid w:val="00BD11CD"/>
    <w:rsid w:val="00BD1234"/>
    <w:rsid w:val="00BD12AD"/>
    <w:rsid w:val="00BD1314"/>
    <w:rsid w:val="00BD15C7"/>
    <w:rsid w:val="00BD1961"/>
    <w:rsid w:val="00BD1CAE"/>
    <w:rsid w:val="00BD1E0E"/>
    <w:rsid w:val="00BD1E3C"/>
    <w:rsid w:val="00BD2064"/>
    <w:rsid w:val="00BD21A1"/>
    <w:rsid w:val="00BD21C3"/>
    <w:rsid w:val="00BD23BF"/>
    <w:rsid w:val="00BD256B"/>
    <w:rsid w:val="00BD288A"/>
    <w:rsid w:val="00BD29EF"/>
    <w:rsid w:val="00BD2BBB"/>
    <w:rsid w:val="00BD2DA3"/>
    <w:rsid w:val="00BD327E"/>
    <w:rsid w:val="00BD33D5"/>
    <w:rsid w:val="00BD347B"/>
    <w:rsid w:val="00BD3499"/>
    <w:rsid w:val="00BD3819"/>
    <w:rsid w:val="00BD3B1E"/>
    <w:rsid w:val="00BD3C3F"/>
    <w:rsid w:val="00BD418D"/>
    <w:rsid w:val="00BD430E"/>
    <w:rsid w:val="00BD440E"/>
    <w:rsid w:val="00BD442B"/>
    <w:rsid w:val="00BD4897"/>
    <w:rsid w:val="00BD4DC7"/>
    <w:rsid w:val="00BD4E9C"/>
    <w:rsid w:val="00BD5195"/>
    <w:rsid w:val="00BD55AC"/>
    <w:rsid w:val="00BD56FD"/>
    <w:rsid w:val="00BD58A5"/>
    <w:rsid w:val="00BD5E80"/>
    <w:rsid w:val="00BD5ED4"/>
    <w:rsid w:val="00BD6393"/>
    <w:rsid w:val="00BD684B"/>
    <w:rsid w:val="00BD6A72"/>
    <w:rsid w:val="00BD732F"/>
    <w:rsid w:val="00BD7393"/>
    <w:rsid w:val="00BD79C7"/>
    <w:rsid w:val="00BD79E1"/>
    <w:rsid w:val="00BD7BCC"/>
    <w:rsid w:val="00BD7D00"/>
    <w:rsid w:val="00BE01E3"/>
    <w:rsid w:val="00BE01EE"/>
    <w:rsid w:val="00BE0276"/>
    <w:rsid w:val="00BE0A78"/>
    <w:rsid w:val="00BE0D3D"/>
    <w:rsid w:val="00BE0F0F"/>
    <w:rsid w:val="00BE121A"/>
    <w:rsid w:val="00BE1787"/>
    <w:rsid w:val="00BE1906"/>
    <w:rsid w:val="00BE19D4"/>
    <w:rsid w:val="00BE1D7E"/>
    <w:rsid w:val="00BE1E45"/>
    <w:rsid w:val="00BE1F92"/>
    <w:rsid w:val="00BE267A"/>
    <w:rsid w:val="00BE28E3"/>
    <w:rsid w:val="00BE2B41"/>
    <w:rsid w:val="00BE2BB3"/>
    <w:rsid w:val="00BE2C11"/>
    <w:rsid w:val="00BE30E4"/>
    <w:rsid w:val="00BE3435"/>
    <w:rsid w:val="00BE34D5"/>
    <w:rsid w:val="00BE3581"/>
    <w:rsid w:val="00BE3629"/>
    <w:rsid w:val="00BE37DB"/>
    <w:rsid w:val="00BE38B0"/>
    <w:rsid w:val="00BE3D0F"/>
    <w:rsid w:val="00BE3DB4"/>
    <w:rsid w:val="00BE3F6E"/>
    <w:rsid w:val="00BE4595"/>
    <w:rsid w:val="00BE4805"/>
    <w:rsid w:val="00BE49BC"/>
    <w:rsid w:val="00BE4AFC"/>
    <w:rsid w:val="00BE4EEC"/>
    <w:rsid w:val="00BE5258"/>
    <w:rsid w:val="00BE5727"/>
    <w:rsid w:val="00BE57B1"/>
    <w:rsid w:val="00BE5C2A"/>
    <w:rsid w:val="00BE5C35"/>
    <w:rsid w:val="00BE624E"/>
    <w:rsid w:val="00BE63BC"/>
    <w:rsid w:val="00BE6763"/>
    <w:rsid w:val="00BE67DC"/>
    <w:rsid w:val="00BE71F7"/>
    <w:rsid w:val="00BE73DE"/>
    <w:rsid w:val="00BE7488"/>
    <w:rsid w:val="00BE7843"/>
    <w:rsid w:val="00BE7854"/>
    <w:rsid w:val="00BE7A60"/>
    <w:rsid w:val="00BE7AAB"/>
    <w:rsid w:val="00BE7B26"/>
    <w:rsid w:val="00BE7B36"/>
    <w:rsid w:val="00BF0150"/>
    <w:rsid w:val="00BF03AA"/>
    <w:rsid w:val="00BF0438"/>
    <w:rsid w:val="00BF08B4"/>
    <w:rsid w:val="00BF0AA9"/>
    <w:rsid w:val="00BF0C07"/>
    <w:rsid w:val="00BF0D79"/>
    <w:rsid w:val="00BF14E6"/>
    <w:rsid w:val="00BF1775"/>
    <w:rsid w:val="00BF183B"/>
    <w:rsid w:val="00BF1858"/>
    <w:rsid w:val="00BF199E"/>
    <w:rsid w:val="00BF1D36"/>
    <w:rsid w:val="00BF1ED0"/>
    <w:rsid w:val="00BF1EEC"/>
    <w:rsid w:val="00BF1FEF"/>
    <w:rsid w:val="00BF203C"/>
    <w:rsid w:val="00BF24D3"/>
    <w:rsid w:val="00BF25DF"/>
    <w:rsid w:val="00BF2B53"/>
    <w:rsid w:val="00BF2D2F"/>
    <w:rsid w:val="00BF311B"/>
    <w:rsid w:val="00BF33BD"/>
    <w:rsid w:val="00BF35ED"/>
    <w:rsid w:val="00BF3783"/>
    <w:rsid w:val="00BF4208"/>
    <w:rsid w:val="00BF4C81"/>
    <w:rsid w:val="00BF4E36"/>
    <w:rsid w:val="00BF54C5"/>
    <w:rsid w:val="00BF56FD"/>
    <w:rsid w:val="00BF579E"/>
    <w:rsid w:val="00BF598C"/>
    <w:rsid w:val="00BF5A4F"/>
    <w:rsid w:val="00BF5AB3"/>
    <w:rsid w:val="00BF5CEB"/>
    <w:rsid w:val="00BF5E57"/>
    <w:rsid w:val="00BF5F55"/>
    <w:rsid w:val="00BF5FD1"/>
    <w:rsid w:val="00BF613A"/>
    <w:rsid w:val="00BF6153"/>
    <w:rsid w:val="00BF69B9"/>
    <w:rsid w:val="00BF6A32"/>
    <w:rsid w:val="00BF6B40"/>
    <w:rsid w:val="00BF70F5"/>
    <w:rsid w:val="00BF740E"/>
    <w:rsid w:val="00BF7AAC"/>
    <w:rsid w:val="00BF7E93"/>
    <w:rsid w:val="00C00171"/>
    <w:rsid w:val="00C008E6"/>
    <w:rsid w:val="00C00CEA"/>
    <w:rsid w:val="00C01358"/>
    <w:rsid w:val="00C01364"/>
    <w:rsid w:val="00C01490"/>
    <w:rsid w:val="00C0174F"/>
    <w:rsid w:val="00C0184B"/>
    <w:rsid w:val="00C01A3C"/>
    <w:rsid w:val="00C01C1D"/>
    <w:rsid w:val="00C01EC0"/>
    <w:rsid w:val="00C0220E"/>
    <w:rsid w:val="00C023FA"/>
    <w:rsid w:val="00C024F3"/>
    <w:rsid w:val="00C025F4"/>
    <w:rsid w:val="00C02690"/>
    <w:rsid w:val="00C028D1"/>
    <w:rsid w:val="00C028DA"/>
    <w:rsid w:val="00C02BF6"/>
    <w:rsid w:val="00C02C1C"/>
    <w:rsid w:val="00C02D91"/>
    <w:rsid w:val="00C02DB9"/>
    <w:rsid w:val="00C02FE7"/>
    <w:rsid w:val="00C032CE"/>
    <w:rsid w:val="00C0344B"/>
    <w:rsid w:val="00C03491"/>
    <w:rsid w:val="00C035A7"/>
    <w:rsid w:val="00C03729"/>
    <w:rsid w:val="00C03857"/>
    <w:rsid w:val="00C03BCA"/>
    <w:rsid w:val="00C03C14"/>
    <w:rsid w:val="00C03E49"/>
    <w:rsid w:val="00C040B1"/>
    <w:rsid w:val="00C0411B"/>
    <w:rsid w:val="00C04283"/>
    <w:rsid w:val="00C04687"/>
    <w:rsid w:val="00C04824"/>
    <w:rsid w:val="00C04954"/>
    <w:rsid w:val="00C04B72"/>
    <w:rsid w:val="00C04F61"/>
    <w:rsid w:val="00C0538B"/>
    <w:rsid w:val="00C058E2"/>
    <w:rsid w:val="00C05AE6"/>
    <w:rsid w:val="00C05C92"/>
    <w:rsid w:val="00C05E74"/>
    <w:rsid w:val="00C05ECA"/>
    <w:rsid w:val="00C06174"/>
    <w:rsid w:val="00C06190"/>
    <w:rsid w:val="00C06210"/>
    <w:rsid w:val="00C063FF"/>
    <w:rsid w:val="00C06726"/>
    <w:rsid w:val="00C0673C"/>
    <w:rsid w:val="00C06801"/>
    <w:rsid w:val="00C068DF"/>
    <w:rsid w:val="00C06A5E"/>
    <w:rsid w:val="00C06FE0"/>
    <w:rsid w:val="00C07257"/>
    <w:rsid w:val="00C0745E"/>
    <w:rsid w:val="00C075C7"/>
    <w:rsid w:val="00C0766F"/>
    <w:rsid w:val="00C076D0"/>
    <w:rsid w:val="00C07A72"/>
    <w:rsid w:val="00C07D93"/>
    <w:rsid w:val="00C07F5E"/>
    <w:rsid w:val="00C07FF9"/>
    <w:rsid w:val="00C1018B"/>
    <w:rsid w:val="00C1025D"/>
    <w:rsid w:val="00C108EF"/>
    <w:rsid w:val="00C10921"/>
    <w:rsid w:val="00C10AA7"/>
    <w:rsid w:val="00C10B26"/>
    <w:rsid w:val="00C113C5"/>
    <w:rsid w:val="00C11A06"/>
    <w:rsid w:val="00C11D3B"/>
    <w:rsid w:val="00C11E11"/>
    <w:rsid w:val="00C11EE7"/>
    <w:rsid w:val="00C11F4A"/>
    <w:rsid w:val="00C122F7"/>
    <w:rsid w:val="00C124D0"/>
    <w:rsid w:val="00C12599"/>
    <w:rsid w:val="00C12A50"/>
    <w:rsid w:val="00C12D6D"/>
    <w:rsid w:val="00C12D8B"/>
    <w:rsid w:val="00C12E1D"/>
    <w:rsid w:val="00C13038"/>
    <w:rsid w:val="00C1306A"/>
    <w:rsid w:val="00C132D7"/>
    <w:rsid w:val="00C13561"/>
    <w:rsid w:val="00C1367D"/>
    <w:rsid w:val="00C13924"/>
    <w:rsid w:val="00C13B54"/>
    <w:rsid w:val="00C13BB6"/>
    <w:rsid w:val="00C13C39"/>
    <w:rsid w:val="00C13C79"/>
    <w:rsid w:val="00C13DB8"/>
    <w:rsid w:val="00C13F32"/>
    <w:rsid w:val="00C14291"/>
    <w:rsid w:val="00C1435B"/>
    <w:rsid w:val="00C148E3"/>
    <w:rsid w:val="00C14A32"/>
    <w:rsid w:val="00C14BB7"/>
    <w:rsid w:val="00C14C71"/>
    <w:rsid w:val="00C14D01"/>
    <w:rsid w:val="00C14F16"/>
    <w:rsid w:val="00C14FD1"/>
    <w:rsid w:val="00C155C9"/>
    <w:rsid w:val="00C15658"/>
    <w:rsid w:val="00C15C1F"/>
    <w:rsid w:val="00C15C27"/>
    <w:rsid w:val="00C1673F"/>
    <w:rsid w:val="00C169FF"/>
    <w:rsid w:val="00C16F1A"/>
    <w:rsid w:val="00C17012"/>
    <w:rsid w:val="00C171BF"/>
    <w:rsid w:val="00C174EA"/>
    <w:rsid w:val="00C17735"/>
    <w:rsid w:val="00C17738"/>
    <w:rsid w:val="00C17AEF"/>
    <w:rsid w:val="00C17DDD"/>
    <w:rsid w:val="00C20065"/>
    <w:rsid w:val="00C200C2"/>
    <w:rsid w:val="00C203CB"/>
    <w:rsid w:val="00C2074E"/>
    <w:rsid w:val="00C20980"/>
    <w:rsid w:val="00C209AA"/>
    <w:rsid w:val="00C209E0"/>
    <w:rsid w:val="00C20D06"/>
    <w:rsid w:val="00C20E38"/>
    <w:rsid w:val="00C20E71"/>
    <w:rsid w:val="00C21609"/>
    <w:rsid w:val="00C21A65"/>
    <w:rsid w:val="00C21D3E"/>
    <w:rsid w:val="00C21D47"/>
    <w:rsid w:val="00C21E37"/>
    <w:rsid w:val="00C225EA"/>
    <w:rsid w:val="00C22750"/>
    <w:rsid w:val="00C22856"/>
    <w:rsid w:val="00C22996"/>
    <w:rsid w:val="00C22ADF"/>
    <w:rsid w:val="00C22E7E"/>
    <w:rsid w:val="00C23BEA"/>
    <w:rsid w:val="00C23E05"/>
    <w:rsid w:val="00C23E72"/>
    <w:rsid w:val="00C23F21"/>
    <w:rsid w:val="00C2428C"/>
    <w:rsid w:val="00C24725"/>
    <w:rsid w:val="00C24F5C"/>
    <w:rsid w:val="00C24F72"/>
    <w:rsid w:val="00C255A7"/>
    <w:rsid w:val="00C25F65"/>
    <w:rsid w:val="00C2604D"/>
    <w:rsid w:val="00C260C3"/>
    <w:rsid w:val="00C261A3"/>
    <w:rsid w:val="00C261AE"/>
    <w:rsid w:val="00C26269"/>
    <w:rsid w:val="00C26297"/>
    <w:rsid w:val="00C2656D"/>
    <w:rsid w:val="00C266C1"/>
    <w:rsid w:val="00C26A01"/>
    <w:rsid w:val="00C26E75"/>
    <w:rsid w:val="00C27070"/>
    <w:rsid w:val="00C2723D"/>
    <w:rsid w:val="00C27353"/>
    <w:rsid w:val="00C27515"/>
    <w:rsid w:val="00C27787"/>
    <w:rsid w:val="00C27833"/>
    <w:rsid w:val="00C2796D"/>
    <w:rsid w:val="00C2798E"/>
    <w:rsid w:val="00C27C1C"/>
    <w:rsid w:val="00C27C4A"/>
    <w:rsid w:val="00C300F6"/>
    <w:rsid w:val="00C3051C"/>
    <w:rsid w:val="00C3087E"/>
    <w:rsid w:val="00C30C50"/>
    <w:rsid w:val="00C3100C"/>
    <w:rsid w:val="00C31188"/>
    <w:rsid w:val="00C312E0"/>
    <w:rsid w:val="00C3132D"/>
    <w:rsid w:val="00C3158E"/>
    <w:rsid w:val="00C316EE"/>
    <w:rsid w:val="00C31C22"/>
    <w:rsid w:val="00C32151"/>
    <w:rsid w:val="00C324F3"/>
    <w:rsid w:val="00C325CC"/>
    <w:rsid w:val="00C3272C"/>
    <w:rsid w:val="00C32BF0"/>
    <w:rsid w:val="00C33150"/>
    <w:rsid w:val="00C33174"/>
    <w:rsid w:val="00C332F3"/>
    <w:rsid w:val="00C33378"/>
    <w:rsid w:val="00C333D8"/>
    <w:rsid w:val="00C33552"/>
    <w:rsid w:val="00C336AF"/>
    <w:rsid w:val="00C336D6"/>
    <w:rsid w:val="00C338CB"/>
    <w:rsid w:val="00C33930"/>
    <w:rsid w:val="00C33A2C"/>
    <w:rsid w:val="00C33F6A"/>
    <w:rsid w:val="00C34307"/>
    <w:rsid w:val="00C348C0"/>
    <w:rsid w:val="00C34F68"/>
    <w:rsid w:val="00C35050"/>
    <w:rsid w:val="00C35347"/>
    <w:rsid w:val="00C358CE"/>
    <w:rsid w:val="00C35903"/>
    <w:rsid w:val="00C35963"/>
    <w:rsid w:val="00C35A2F"/>
    <w:rsid w:val="00C362A7"/>
    <w:rsid w:val="00C36438"/>
    <w:rsid w:val="00C36440"/>
    <w:rsid w:val="00C36ADC"/>
    <w:rsid w:val="00C36E1B"/>
    <w:rsid w:val="00C36F95"/>
    <w:rsid w:val="00C37706"/>
    <w:rsid w:val="00C378DB"/>
    <w:rsid w:val="00C37A79"/>
    <w:rsid w:val="00C407C0"/>
    <w:rsid w:val="00C40E80"/>
    <w:rsid w:val="00C40FC8"/>
    <w:rsid w:val="00C41204"/>
    <w:rsid w:val="00C413EC"/>
    <w:rsid w:val="00C41438"/>
    <w:rsid w:val="00C41B50"/>
    <w:rsid w:val="00C42184"/>
    <w:rsid w:val="00C422D2"/>
    <w:rsid w:val="00C429C9"/>
    <w:rsid w:val="00C42AB9"/>
    <w:rsid w:val="00C42EF8"/>
    <w:rsid w:val="00C42FFA"/>
    <w:rsid w:val="00C4308C"/>
    <w:rsid w:val="00C4315A"/>
    <w:rsid w:val="00C43216"/>
    <w:rsid w:val="00C436D2"/>
    <w:rsid w:val="00C43897"/>
    <w:rsid w:val="00C43ACB"/>
    <w:rsid w:val="00C45143"/>
    <w:rsid w:val="00C45157"/>
    <w:rsid w:val="00C45257"/>
    <w:rsid w:val="00C452B1"/>
    <w:rsid w:val="00C45506"/>
    <w:rsid w:val="00C45DE2"/>
    <w:rsid w:val="00C4629B"/>
    <w:rsid w:val="00C46624"/>
    <w:rsid w:val="00C46803"/>
    <w:rsid w:val="00C46CA4"/>
    <w:rsid w:val="00C46E3E"/>
    <w:rsid w:val="00C46FED"/>
    <w:rsid w:val="00C4700C"/>
    <w:rsid w:val="00C4713D"/>
    <w:rsid w:val="00C473B6"/>
    <w:rsid w:val="00C476B2"/>
    <w:rsid w:val="00C47A2B"/>
    <w:rsid w:val="00C47DCC"/>
    <w:rsid w:val="00C47E99"/>
    <w:rsid w:val="00C505F7"/>
    <w:rsid w:val="00C508BD"/>
    <w:rsid w:val="00C50B1D"/>
    <w:rsid w:val="00C50D9E"/>
    <w:rsid w:val="00C50EA6"/>
    <w:rsid w:val="00C5100F"/>
    <w:rsid w:val="00C5121F"/>
    <w:rsid w:val="00C512AB"/>
    <w:rsid w:val="00C51384"/>
    <w:rsid w:val="00C51498"/>
    <w:rsid w:val="00C51741"/>
    <w:rsid w:val="00C518B0"/>
    <w:rsid w:val="00C51B06"/>
    <w:rsid w:val="00C51DB6"/>
    <w:rsid w:val="00C51F97"/>
    <w:rsid w:val="00C52524"/>
    <w:rsid w:val="00C52D3A"/>
    <w:rsid w:val="00C52F02"/>
    <w:rsid w:val="00C53175"/>
    <w:rsid w:val="00C5343C"/>
    <w:rsid w:val="00C53AC9"/>
    <w:rsid w:val="00C53C15"/>
    <w:rsid w:val="00C53C31"/>
    <w:rsid w:val="00C53D55"/>
    <w:rsid w:val="00C53EA5"/>
    <w:rsid w:val="00C53EE0"/>
    <w:rsid w:val="00C53F47"/>
    <w:rsid w:val="00C53FAD"/>
    <w:rsid w:val="00C54172"/>
    <w:rsid w:val="00C5430C"/>
    <w:rsid w:val="00C54449"/>
    <w:rsid w:val="00C5461B"/>
    <w:rsid w:val="00C54711"/>
    <w:rsid w:val="00C54851"/>
    <w:rsid w:val="00C54D32"/>
    <w:rsid w:val="00C54DE0"/>
    <w:rsid w:val="00C559A1"/>
    <w:rsid w:val="00C55BD0"/>
    <w:rsid w:val="00C55D4F"/>
    <w:rsid w:val="00C55E1B"/>
    <w:rsid w:val="00C5600F"/>
    <w:rsid w:val="00C56035"/>
    <w:rsid w:val="00C560AB"/>
    <w:rsid w:val="00C5637E"/>
    <w:rsid w:val="00C569B6"/>
    <w:rsid w:val="00C56A14"/>
    <w:rsid w:val="00C56D69"/>
    <w:rsid w:val="00C56E0E"/>
    <w:rsid w:val="00C56FA7"/>
    <w:rsid w:val="00C5736F"/>
    <w:rsid w:val="00C57399"/>
    <w:rsid w:val="00C5745A"/>
    <w:rsid w:val="00C57565"/>
    <w:rsid w:val="00C57B87"/>
    <w:rsid w:val="00C57E62"/>
    <w:rsid w:val="00C603C5"/>
    <w:rsid w:val="00C60411"/>
    <w:rsid w:val="00C6063F"/>
    <w:rsid w:val="00C6076D"/>
    <w:rsid w:val="00C60F1A"/>
    <w:rsid w:val="00C60F6B"/>
    <w:rsid w:val="00C6128B"/>
    <w:rsid w:val="00C61658"/>
    <w:rsid w:val="00C61AA8"/>
    <w:rsid w:val="00C61FD1"/>
    <w:rsid w:val="00C620F9"/>
    <w:rsid w:val="00C62B89"/>
    <w:rsid w:val="00C62F47"/>
    <w:rsid w:val="00C62FEA"/>
    <w:rsid w:val="00C63188"/>
    <w:rsid w:val="00C631C0"/>
    <w:rsid w:val="00C63DE0"/>
    <w:rsid w:val="00C64026"/>
    <w:rsid w:val="00C6449F"/>
    <w:rsid w:val="00C64574"/>
    <w:rsid w:val="00C6458E"/>
    <w:rsid w:val="00C6468A"/>
    <w:rsid w:val="00C647EF"/>
    <w:rsid w:val="00C64802"/>
    <w:rsid w:val="00C64883"/>
    <w:rsid w:val="00C64AB6"/>
    <w:rsid w:val="00C651C2"/>
    <w:rsid w:val="00C65475"/>
    <w:rsid w:val="00C655C3"/>
    <w:rsid w:val="00C6563A"/>
    <w:rsid w:val="00C659CE"/>
    <w:rsid w:val="00C65CD6"/>
    <w:rsid w:val="00C65FAB"/>
    <w:rsid w:val="00C66731"/>
    <w:rsid w:val="00C66772"/>
    <w:rsid w:val="00C669C2"/>
    <w:rsid w:val="00C6730B"/>
    <w:rsid w:val="00C6742B"/>
    <w:rsid w:val="00C67905"/>
    <w:rsid w:val="00C6790B"/>
    <w:rsid w:val="00C67BD5"/>
    <w:rsid w:val="00C67D3C"/>
    <w:rsid w:val="00C70226"/>
    <w:rsid w:val="00C7061B"/>
    <w:rsid w:val="00C708A1"/>
    <w:rsid w:val="00C70942"/>
    <w:rsid w:val="00C70B89"/>
    <w:rsid w:val="00C70CB9"/>
    <w:rsid w:val="00C70FC6"/>
    <w:rsid w:val="00C71004"/>
    <w:rsid w:val="00C7100C"/>
    <w:rsid w:val="00C710BE"/>
    <w:rsid w:val="00C71329"/>
    <w:rsid w:val="00C71660"/>
    <w:rsid w:val="00C7174D"/>
    <w:rsid w:val="00C71A69"/>
    <w:rsid w:val="00C71B54"/>
    <w:rsid w:val="00C726CB"/>
    <w:rsid w:val="00C72A4E"/>
    <w:rsid w:val="00C72A6C"/>
    <w:rsid w:val="00C72CBF"/>
    <w:rsid w:val="00C73262"/>
    <w:rsid w:val="00C73790"/>
    <w:rsid w:val="00C73A1F"/>
    <w:rsid w:val="00C73ACB"/>
    <w:rsid w:val="00C73BAB"/>
    <w:rsid w:val="00C73E46"/>
    <w:rsid w:val="00C73E4E"/>
    <w:rsid w:val="00C747CA"/>
    <w:rsid w:val="00C74810"/>
    <w:rsid w:val="00C74B9E"/>
    <w:rsid w:val="00C755BD"/>
    <w:rsid w:val="00C755E2"/>
    <w:rsid w:val="00C7582B"/>
    <w:rsid w:val="00C75FAC"/>
    <w:rsid w:val="00C76086"/>
    <w:rsid w:val="00C761A4"/>
    <w:rsid w:val="00C762E0"/>
    <w:rsid w:val="00C7639A"/>
    <w:rsid w:val="00C76464"/>
    <w:rsid w:val="00C76976"/>
    <w:rsid w:val="00C76EBC"/>
    <w:rsid w:val="00C771F8"/>
    <w:rsid w:val="00C77386"/>
    <w:rsid w:val="00C773E1"/>
    <w:rsid w:val="00C77D68"/>
    <w:rsid w:val="00C77DCC"/>
    <w:rsid w:val="00C77E19"/>
    <w:rsid w:val="00C77EFC"/>
    <w:rsid w:val="00C80499"/>
    <w:rsid w:val="00C805C8"/>
    <w:rsid w:val="00C807B0"/>
    <w:rsid w:val="00C80943"/>
    <w:rsid w:val="00C80BB3"/>
    <w:rsid w:val="00C80D04"/>
    <w:rsid w:val="00C81072"/>
    <w:rsid w:val="00C8117D"/>
    <w:rsid w:val="00C81737"/>
    <w:rsid w:val="00C81DAD"/>
    <w:rsid w:val="00C82231"/>
    <w:rsid w:val="00C822BD"/>
    <w:rsid w:val="00C823CF"/>
    <w:rsid w:val="00C8250E"/>
    <w:rsid w:val="00C827D0"/>
    <w:rsid w:val="00C8299E"/>
    <w:rsid w:val="00C82E25"/>
    <w:rsid w:val="00C830D1"/>
    <w:rsid w:val="00C831F7"/>
    <w:rsid w:val="00C8330D"/>
    <w:rsid w:val="00C834DB"/>
    <w:rsid w:val="00C835C1"/>
    <w:rsid w:val="00C838AF"/>
    <w:rsid w:val="00C8396C"/>
    <w:rsid w:val="00C83D39"/>
    <w:rsid w:val="00C84049"/>
    <w:rsid w:val="00C84345"/>
    <w:rsid w:val="00C844F2"/>
    <w:rsid w:val="00C84602"/>
    <w:rsid w:val="00C84A73"/>
    <w:rsid w:val="00C84D59"/>
    <w:rsid w:val="00C84D82"/>
    <w:rsid w:val="00C851F0"/>
    <w:rsid w:val="00C8520C"/>
    <w:rsid w:val="00C85579"/>
    <w:rsid w:val="00C855C9"/>
    <w:rsid w:val="00C85694"/>
    <w:rsid w:val="00C85A74"/>
    <w:rsid w:val="00C85AE7"/>
    <w:rsid w:val="00C85D10"/>
    <w:rsid w:val="00C85EF6"/>
    <w:rsid w:val="00C86172"/>
    <w:rsid w:val="00C86250"/>
    <w:rsid w:val="00C86288"/>
    <w:rsid w:val="00C86487"/>
    <w:rsid w:val="00C86577"/>
    <w:rsid w:val="00C86701"/>
    <w:rsid w:val="00C8721D"/>
    <w:rsid w:val="00C87A06"/>
    <w:rsid w:val="00C87C04"/>
    <w:rsid w:val="00C87DFD"/>
    <w:rsid w:val="00C900C6"/>
    <w:rsid w:val="00C90259"/>
    <w:rsid w:val="00C903BD"/>
    <w:rsid w:val="00C904C7"/>
    <w:rsid w:val="00C9058B"/>
    <w:rsid w:val="00C9083A"/>
    <w:rsid w:val="00C90F01"/>
    <w:rsid w:val="00C91254"/>
    <w:rsid w:val="00C91616"/>
    <w:rsid w:val="00C9164F"/>
    <w:rsid w:val="00C9221E"/>
    <w:rsid w:val="00C92894"/>
    <w:rsid w:val="00C92A4C"/>
    <w:rsid w:val="00C9314F"/>
    <w:rsid w:val="00C93240"/>
    <w:rsid w:val="00C933A5"/>
    <w:rsid w:val="00C933E0"/>
    <w:rsid w:val="00C9376C"/>
    <w:rsid w:val="00C937B2"/>
    <w:rsid w:val="00C93DCD"/>
    <w:rsid w:val="00C941F0"/>
    <w:rsid w:val="00C94208"/>
    <w:rsid w:val="00C94B80"/>
    <w:rsid w:val="00C94CB0"/>
    <w:rsid w:val="00C94FA3"/>
    <w:rsid w:val="00C9521B"/>
    <w:rsid w:val="00C955D2"/>
    <w:rsid w:val="00C9560B"/>
    <w:rsid w:val="00C95806"/>
    <w:rsid w:val="00C9589A"/>
    <w:rsid w:val="00C9597F"/>
    <w:rsid w:val="00C9598E"/>
    <w:rsid w:val="00C95DFA"/>
    <w:rsid w:val="00C96167"/>
    <w:rsid w:val="00C96282"/>
    <w:rsid w:val="00C96450"/>
    <w:rsid w:val="00C965A7"/>
    <w:rsid w:val="00C96718"/>
    <w:rsid w:val="00C967AE"/>
    <w:rsid w:val="00C96A04"/>
    <w:rsid w:val="00C96B4F"/>
    <w:rsid w:val="00C96BDD"/>
    <w:rsid w:val="00C9700F"/>
    <w:rsid w:val="00C9711B"/>
    <w:rsid w:val="00C97640"/>
    <w:rsid w:val="00C9777B"/>
    <w:rsid w:val="00C97E38"/>
    <w:rsid w:val="00C97E90"/>
    <w:rsid w:val="00C97FE3"/>
    <w:rsid w:val="00C97FFC"/>
    <w:rsid w:val="00CA015B"/>
    <w:rsid w:val="00CA015F"/>
    <w:rsid w:val="00CA023C"/>
    <w:rsid w:val="00CA024C"/>
    <w:rsid w:val="00CA06CF"/>
    <w:rsid w:val="00CA070D"/>
    <w:rsid w:val="00CA080A"/>
    <w:rsid w:val="00CA0BC4"/>
    <w:rsid w:val="00CA0D36"/>
    <w:rsid w:val="00CA0E55"/>
    <w:rsid w:val="00CA0F58"/>
    <w:rsid w:val="00CA126D"/>
    <w:rsid w:val="00CA1443"/>
    <w:rsid w:val="00CA170D"/>
    <w:rsid w:val="00CA18BE"/>
    <w:rsid w:val="00CA1AE3"/>
    <w:rsid w:val="00CA1EF5"/>
    <w:rsid w:val="00CA2513"/>
    <w:rsid w:val="00CA2545"/>
    <w:rsid w:val="00CA2736"/>
    <w:rsid w:val="00CA2BF6"/>
    <w:rsid w:val="00CA2C2E"/>
    <w:rsid w:val="00CA316B"/>
    <w:rsid w:val="00CA3AD3"/>
    <w:rsid w:val="00CA3BA4"/>
    <w:rsid w:val="00CA3E1B"/>
    <w:rsid w:val="00CA4023"/>
    <w:rsid w:val="00CA4205"/>
    <w:rsid w:val="00CA423B"/>
    <w:rsid w:val="00CA4374"/>
    <w:rsid w:val="00CA43F1"/>
    <w:rsid w:val="00CA44DE"/>
    <w:rsid w:val="00CA4755"/>
    <w:rsid w:val="00CA4A4E"/>
    <w:rsid w:val="00CA4D46"/>
    <w:rsid w:val="00CA5401"/>
    <w:rsid w:val="00CA58F2"/>
    <w:rsid w:val="00CA5BE0"/>
    <w:rsid w:val="00CA5C9E"/>
    <w:rsid w:val="00CA5DB6"/>
    <w:rsid w:val="00CA613D"/>
    <w:rsid w:val="00CA61C4"/>
    <w:rsid w:val="00CA62D9"/>
    <w:rsid w:val="00CA632C"/>
    <w:rsid w:val="00CA687F"/>
    <w:rsid w:val="00CA68E6"/>
    <w:rsid w:val="00CA68F2"/>
    <w:rsid w:val="00CA6C06"/>
    <w:rsid w:val="00CA6ECD"/>
    <w:rsid w:val="00CA6EDE"/>
    <w:rsid w:val="00CA6FB9"/>
    <w:rsid w:val="00CA7354"/>
    <w:rsid w:val="00CA75CB"/>
    <w:rsid w:val="00CA76DB"/>
    <w:rsid w:val="00CA7871"/>
    <w:rsid w:val="00CA7A00"/>
    <w:rsid w:val="00CA7CDD"/>
    <w:rsid w:val="00CA7ECF"/>
    <w:rsid w:val="00CB01E6"/>
    <w:rsid w:val="00CB068F"/>
    <w:rsid w:val="00CB0A83"/>
    <w:rsid w:val="00CB0AAD"/>
    <w:rsid w:val="00CB0CBA"/>
    <w:rsid w:val="00CB0D34"/>
    <w:rsid w:val="00CB0D98"/>
    <w:rsid w:val="00CB1017"/>
    <w:rsid w:val="00CB1250"/>
    <w:rsid w:val="00CB1BFC"/>
    <w:rsid w:val="00CB21A1"/>
    <w:rsid w:val="00CB23E4"/>
    <w:rsid w:val="00CB2760"/>
    <w:rsid w:val="00CB282E"/>
    <w:rsid w:val="00CB2BC3"/>
    <w:rsid w:val="00CB2C24"/>
    <w:rsid w:val="00CB2CBE"/>
    <w:rsid w:val="00CB2E10"/>
    <w:rsid w:val="00CB3235"/>
    <w:rsid w:val="00CB33FD"/>
    <w:rsid w:val="00CB3ACC"/>
    <w:rsid w:val="00CB3BF4"/>
    <w:rsid w:val="00CB40DD"/>
    <w:rsid w:val="00CB4137"/>
    <w:rsid w:val="00CB41E8"/>
    <w:rsid w:val="00CB48A2"/>
    <w:rsid w:val="00CB49C5"/>
    <w:rsid w:val="00CB4B0B"/>
    <w:rsid w:val="00CB4B39"/>
    <w:rsid w:val="00CB5357"/>
    <w:rsid w:val="00CB53E1"/>
    <w:rsid w:val="00CB5741"/>
    <w:rsid w:val="00CB57B6"/>
    <w:rsid w:val="00CB5AD5"/>
    <w:rsid w:val="00CB5FE4"/>
    <w:rsid w:val="00CB60AA"/>
    <w:rsid w:val="00CB614B"/>
    <w:rsid w:val="00CB625F"/>
    <w:rsid w:val="00CB62F3"/>
    <w:rsid w:val="00CB63E8"/>
    <w:rsid w:val="00CB6452"/>
    <w:rsid w:val="00CB64E9"/>
    <w:rsid w:val="00CB65E2"/>
    <w:rsid w:val="00CB6866"/>
    <w:rsid w:val="00CB69BE"/>
    <w:rsid w:val="00CB69D6"/>
    <w:rsid w:val="00CB6A36"/>
    <w:rsid w:val="00CB6C87"/>
    <w:rsid w:val="00CB6EEB"/>
    <w:rsid w:val="00CB720C"/>
    <w:rsid w:val="00CB73E3"/>
    <w:rsid w:val="00CB746B"/>
    <w:rsid w:val="00CB7486"/>
    <w:rsid w:val="00CB75B8"/>
    <w:rsid w:val="00CB76A7"/>
    <w:rsid w:val="00CB7732"/>
    <w:rsid w:val="00CB79CA"/>
    <w:rsid w:val="00CB7FCC"/>
    <w:rsid w:val="00CC06AE"/>
    <w:rsid w:val="00CC0AC7"/>
    <w:rsid w:val="00CC0B97"/>
    <w:rsid w:val="00CC0C00"/>
    <w:rsid w:val="00CC0EE5"/>
    <w:rsid w:val="00CC13F5"/>
    <w:rsid w:val="00CC23AE"/>
    <w:rsid w:val="00CC2A96"/>
    <w:rsid w:val="00CC2C6A"/>
    <w:rsid w:val="00CC2EBD"/>
    <w:rsid w:val="00CC36FF"/>
    <w:rsid w:val="00CC38AE"/>
    <w:rsid w:val="00CC39DA"/>
    <w:rsid w:val="00CC3F82"/>
    <w:rsid w:val="00CC430D"/>
    <w:rsid w:val="00CC4469"/>
    <w:rsid w:val="00CC4569"/>
    <w:rsid w:val="00CC45D0"/>
    <w:rsid w:val="00CC4E76"/>
    <w:rsid w:val="00CC4EF2"/>
    <w:rsid w:val="00CC4FF6"/>
    <w:rsid w:val="00CC506A"/>
    <w:rsid w:val="00CC5080"/>
    <w:rsid w:val="00CC50E3"/>
    <w:rsid w:val="00CC55AA"/>
    <w:rsid w:val="00CC5F9B"/>
    <w:rsid w:val="00CC604C"/>
    <w:rsid w:val="00CC6170"/>
    <w:rsid w:val="00CC61A9"/>
    <w:rsid w:val="00CC6250"/>
    <w:rsid w:val="00CC62F0"/>
    <w:rsid w:val="00CC6496"/>
    <w:rsid w:val="00CC6528"/>
    <w:rsid w:val="00CC657A"/>
    <w:rsid w:val="00CC6623"/>
    <w:rsid w:val="00CC6670"/>
    <w:rsid w:val="00CC6BA9"/>
    <w:rsid w:val="00CC705F"/>
    <w:rsid w:val="00CC756B"/>
    <w:rsid w:val="00CC7724"/>
    <w:rsid w:val="00CD0294"/>
    <w:rsid w:val="00CD0338"/>
    <w:rsid w:val="00CD03B3"/>
    <w:rsid w:val="00CD044C"/>
    <w:rsid w:val="00CD0DBA"/>
    <w:rsid w:val="00CD10FB"/>
    <w:rsid w:val="00CD1115"/>
    <w:rsid w:val="00CD114A"/>
    <w:rsid w:val="00CD11AF"/>
    <w:rsid w:val="00CD1327"/>
    <w:rsid w:val="00CD1C68"/>
    <w:rsid w:val="00CD1D43"/>
    <w:rsid w:val="00CD1E08"/>
    <w:rsid w:val="00CD1F25"/>
    <w:rsid w:val="00CD22F4"/>
    <w:rsid w:val="00CD2325"/>
    <w:rsid w:val="00CD23B3"/>
    <w:rsid w:val="00CD2573"/>
    <w:rsid w:val="00CD2657"/>
    <w:rsid w:val="00CD2887"/>
    <w:rsid w:val="00CD31B4"/>
    <w:rsid w:val="00CD33C1"/>
    <w:rsid w:val="00CD369C"/>
    <w:rsid w:val="00CD3715"/>
    <w:rsid w:val="00CD37DC"/>
    <w:rsid w:val="00CD395E"/>
    <w:rsid w:val="00CD3DC4"/>
    <w:rsid w:val="00CD4382"/>
    <w:rsid w:val="00CD4854"/>
    <w:rsid w:val="00CD4A53"/>
    <w:rsid w:val="00CD4E04"/>
    <w:rsid w:val="00CD5254"/>
    <w:rsid w:val="00CD52CA"/>
    <w:rsid w:val="00CD5B40"/>
    <w:rsid w:val="00CD6423"/>
    <w:rsid w:val="00CD6607"/>
    <w:rsid w:val="00CD680D"/>
    <w:rsid w:val="00CD69C7"/>
    <w:rsid w:val="00CD6A22"/>
    <w:rsid w:val="00CD6D9F"/>
    <w:rsid w:val="00CD6E02"/>
    <w:rsid w:val="00CD7202"/>
    <w:rsid w:val="00CD720F"/>
    <w:rsid w:val="00CD78B4"/>
    <w:rsid w:val="00CD79F4"/>
    <w:rsid w:val="00CD79F6"/>
    <w:rsid w:val="00CD7EC0"/>
    <w:rsid w:val="00CD7F81"/>
    <w:rsid w:val="00CE0A73"/>
    <w:rsid w:val="00CE0FC3"/>
    <w:rsid w:val="00CE10EE"/>
    <w:rsid w:val="00CE119E"/>
    <w:rsid w:val="00CE11C4"/>
    <w:rsid w:val="00CE138A"/>
    <w:rsid w:val="00CE146D"/>
    <w:rsid w:val="00CE186E"/>
    <w:rsid w:val="00CE192F"/>
    <w:rsid w:val="00CE197A"/>
    <w:rsid w:val="00CE1EA1"/>
    <w:rsid w:val="00CE2531"/>
    <w:rsid w:val="00CE254B"/>
    <w:rsid w:val="00CE2593"/>
    <w:rsid w:val="00CE2793"/>
    <w:rsid w:val="00CE2916"/>
    <w:rsid w:val="00CE2CA1"/>
    <w:rsid w:val="00CE2E0D"/>
    <w:rsid w:val="00CE3718"/>
    <w:rsid w:val="00CE3817"/>
    <w:rsid w:val="00CE384B"/>
    <w:rsid w:val="00CE38F5"/>
    <w:rsid w:val="00CE39B7"/>
    <w:rsid w:val="00CE3C0A"/>
    <w:rsid w:val="00CE3C7F"/>
    <w:rsid w:val="00CE3CEA"/>
    <w:rsid w:val="00CE40A7"/>
    <w:rsid w:val="00CE4857"/>
    <w:rsid w:val="00CE48C9"/>
    <w:rsid w:val="00CE4951"/>
    <w:rsid w:val="00CE4E22"/>
    <w:rsid w:val="00CE5AA3"/>
    <w:rsid w:val="00CE5BF4"/>
    <w:rsid w:val="00CE5FA6"/>
    <w:rsid w:val="00CE60A7"/>
    <w:rsid w:val="00CE6674"/>
    <w:rsid w:val="00CE6838"/>
    <w:rsid w:val="00CE6920"/>
    <w:rsid w:val="00CE6951"/>
    <w:rsid w:val="00CE6D08"/>
    <w:rsid w:val="00CE6FAF"/>
    <w:rsid w:val="00CE7252"/>
    <w:rsid w:val="00CE744C"/>
    <w:rsid w:val="00CE74C3"/>
    <w:rsid w:val="00CE74DA"/>
    <w:rsid w:val="00CF0027"/>
    <w:rsid w:val="00CF028C"/>
    <w:rsid w:val="00CF0589"/>
    <w:rsid w:val="00CF0909"/>
    <w:rsid w:val="00CF09CE"/>
    <w:rsid w:val="00CF0C24"/>
    <w:rsid w:val="00CF0D1F"/>
    <w:rsid w:val="00CF0ED3"/>
    <w:rsid w:val="00CF1175"/>
    <w:rsid w:val="00CF12E5"/>
    <w:rsid w:val="00CF14FE"/>
    <w:rsid w:val="00CF18F2"/>
    <w:rsid w:val="00CF1AD4"/>
    <w:rsid w:val="00CF1B27"/>
    <w:rsid w:val="00CF1E4A"/>
    <w:rsid w:val="00CF1E4C"/>
    <w:rsid w:val="00CF1F0A"/>
    <w:rsid w:val="00CF212D"/>
    <w:rsid w:val="00CF23C4"/>
    <w:rsid w:val="00CF2AE0"/>
    <w:rsid w:val="00CF2BBD"/>
    <w:rsid w:val="00CF2EAA"/>
    <w:rsid w:val="00CF3009"/>
    <w:rsid w:val="00CF30AA"/>
    <w:rsid w:val="00CF3172"/>
    <w:rsid w:val="00CF338A"/>
    <w:rsid w:val="00CF3395"/>
    <w:rsid w:val="00CF37BE"/>
    <w:rsid w:val="00CF3A11"/>
    <w:rsid w:val="00CF3C65"/>
    <w:rsid w:val="00CF3C8F"/>
    <w:rsid w:val="00CF4805"/>
    <w:rsid w:val="00CF4A7C"/>
    <w:rsid w:val="00CF4B3C"/>
    <w:rsid w:val="00CF4DB3"/>
    <w:rsid w:val="00CF4E89"/>
    <w:rsid w:val="00CF4F92"/>
    <w:rsid w:val="00CF54D0"/>
    <w:rsid w:val="00CF565B"/>
    <w:rsid w:val="00CF5891"/>
    <w:rsid w:val="00CF5C1D"/>
    <w:rsid w:val="00CF60E4"/>
    <w:rsid w:val="00CF6590"/>
    <w:rsid w:val="00CF68A8"/>
    <w:rsid w:val="00CF690B"/>
    <w:rsid w:val="00CF69AB"/>
    <w:rsid w:val="00CF6BBB"/>
    <w:rsid w:val="00CF6C21"/>
    <w:rsid w:val="00CF6DF8"/>
    <w:rsid w:val="00CF6E4A"/>
    <w:rsid w:val="00CF6FC6"/>
    <w:rsid w:val="00CF7031"/>
    <w:rsid w:val="00CF71BA"/>
    <w:rsid w:val="00CF737B"/>
    <w:rsid w:val="00CF79FA"/>
    <w:rsid w:val="00CF7A9B"/>
    <w:rsid w:val="00CF7B7A"/>
    <w:rsid w:val="00CF7E17"/>
    <w:rsid w:val="00D00B83"/>
    <w:rsid w:val="00D00D07"/>
    <w:rsid w:val="00D00F57"/>
    <w:rsid w:val="00D00F78"/>
    <w:rsid w:val="00D0117A"/>
    <w:rsid w:val="00D015BE"/>
    <w:rsid w:val="00D015F5"/>
    <w:rsid w:val="00D01C6B"/>
    <w:rsid w:val="00D01DF5"/>
    <w:rsid w:val="00D0202F"/>
    <w:rsid w:val="00D02161"/>
    <w:rsid w:val="00D021B2"/>
    <w:rsid w:val="00D02210"/>
    <w:rsid w:val="00D024CB"/>
    <w:rsid w:val="00D0286E"/>
    <w:rsid w:val="00D02966"/>
    <w:rsid w:val="00D029AE"/>
    <w:rsid w:val="00D02A77"/>
    <w:rsid w:val="00D02D97"/>
    <w:rsid w:val="00D03338"/>
    <w:rsid w:val="00D037D9"/>
    <w:rsid w:val="00D03854"/>
    <w:rsid w:val="00D03AB3"/>
    <w:rsid w:val="00D041EE"/>
    <w:rsid w:val="00D04327"/>
    <w:rsid w:val="00D044B8"/>
    <w:rsid w:val="00D04811"/>
    <w:rsid w:val="00D04999"/>
    <w:rsid w:val="00D04BB9"/>
    <w:rsid w:val="00D05003"/>
    <w:rsid w:val="00D05160"/>
    <w:rsid w:val="00D052E0"/>
    <w:rsid w:val="00D05344"/>
    <w:rsid w:val="00D05718"/>
    <w:rsid w:val="00D0579F"/>
    <w:rsid w:val="00D058DC"/>
    <w:rsid w:val="00D05974"/>
    <w:rsid w:val="00D05A54"/>
    <w:rsid w:val="00D05F13"/>
    <w:rsid w:val="00D0608C"/>
    <w:rsid w:val="00D0611D"/>
    <w:rsid w:val="00D06377"/>
    <w:rsid w:val="00D06461"/>
    <w:rsid w:val="00D06626"/>
    <w:rsid w:val="00D066BD"/>
    <w:rsid w:val="00D069CE"/>
    <w:rsid w:val="00D06B44"/>
    <w:rsid w:val="00D06B7F"/>
    <w:rsid w:val="00D06D04"/>
    <w:rsid w:val="00D06DF3"/>
    <w:rsid w:val="00D06EA9"/>
    <w:rsid w:val="00D07777"/>
    <w:rsid w:val="00D0785C"/>
    <w:rsid w:val="00D07AE8"/>
    <w:rsid w:val="00D07C21"/>
    <w:rsid w:val="00D07E3C"/>
    <w:rsid w:val="00D07E92"/>
    <w:rsid w:val="00D07FE0"/>
    <w:rsid w:val="00D10292"/>
    <w:rsid w:val="00D102D3"/>
    <w:rsid w:val="00D1086E"/>
    <w:rsid w:val="00D10A7C"/>
    <w:rsid w:val="00D10C3C"/>
    <w:rsid w:val="00D10D83"/>
    <w:rsid w:val="00D10F09"/>
    <w:rsid w:val="00D1114F"/>
    <w:rsid w:val="00D11348"/>
    <w:rsid w:val="00D115C3"/>
    <w:rsid w:val="00D116F8"/>
    <w:rsid w:val="00D1199E"/>
    <w:rsid w:val="00D119E9"/>
    <w:rsid w:val="00D11DB2"/>
    <w:rsid w:val="00D12558"/>
    <w:rsid w:val="00D12820"/>
    <w:rsid w:val="00D12F50"/>
    <w:rsid w:val="00D131F7"/>
    <w:rsid w:val="00D1338F"/>
    <w:rsid w:val="00D13405"/>
    <w:rsid w:val="00D13792"/>
    <w:rsid w:val="00D139B4"/>
    <w:rsid w:val="00D141BD"/>
    <w:rsid w:val="00D141F3"/>
    <w:rsid w:val="00D1435C"/>
    <w:rsid w:val="00D144BA"/>
    <w:rsid w:val="00D14956"/>
    <w:rsid w:val="00D14D71"/>
    <w:rsid w:val="00D14DF3"/>
    <w:rsid w:val="00D1500F"/>
    <w:rsid w:val="00D1541F"/>
    <w:rsid w:val="00D154AD"/>
    <w:rsid w:val="00D158BF"/>
    <w:rsid w:val="00D15CDC"/>
    <w:rsid w:val="00D15DB7"/>
    <w:rsid w:val="00D16019"/>
    <w:rsid w:val="00D16676"/>
    <w:rsid w:val="00D16C59"/>
    <w:rsid w:val="00D170D7"/>
    <w:rsid w:val="00D17B85"/>
    <w:rsid w:val="00D17B88"/>
    <w:rsid w:val="00D17C25"/>
    <w:rsid w:val="00D17D15"/>
    <w:rsid w:val="00D17D40"/>
    <w:rsid w:val="00D20282"/>
    <w:rsid w:val="00D20349"/>
    <w:rsid w:val="00D20514"/>
    <w:rsid w:val="00D2078C"/>
    <w:rsid w:val="00D20E91"/>
    <w:rsid w:val="00D214E1"/>
    <w:rsid w:val="00D2155B"/>
    <w:rsid w:val="00D21738"/>
    <w:rsid w:val="00D2173E"/>
    <w:rsid w:val="00D21E1E"/>
    <w:rsid w:val="00D226EA"/>
    <w:rsid w:val="00D22B46"/>
    <w:rsid w:val="00D22FD1"/>
    <w:rsid w:val="00D23029"/>
    <w:rsid w:val="00D233C4"/>
    <w:rsid w:val="00D2345D"/>
    <w:rsid w:val="00D234B4"/>
    <w:rsid w:val="00D236F0"/>
    <w:rsid w:val="00D23992"/>
    <w:rsid w:val="00D239BF"/>
    <w:rsid w:val="00D23DC5"/>
    <w:rsid w:val="00D23F02"/>
    <w:rsid w:val="00D24844"/>
    <w:rsid w:val="00D24931"/>
    <w:rsid w:val="00D24A2B"/>
    <w:rsid w:val="00D24D4D"/>
    <w:rsid w:val="00D24E6D"/>
    <w:rsid w:val="00D24FE1"/>
    <w:rsid w:val="00D25077"/>
    <w:rsid w:val="00D25713"/>
    <w:rsid w:val="00D257A5"/>
    <w:rsid w:val="00D258CC"/>
    <w:rsid w:val="00D25A2C"/>
    <w:rsid w:val="00D25D52"/>
    <w:rsid w:val="00D25D9C"/>
    <w:rsid w:val="00D25DC2"/>
    <w:rsid w:val="00D26444"/>
    <w:rsid w:val="00D265EA"/>
    <w:rsid w:val="00D2665D"/>
    <w:rsid w:val="00D269A6"/>
    <w:rsid w:val="00D26DB1"/>
    <w:rsid w:val="00D27035"/>
    <w:rsid w:val="00D27369"/>
    <w:rsid w:val="00D27479"/>
    <w:rsid w:val="00D276D2"/>
    <w:rsid w:val="00D2783B"/>
    <w:rsid w:val="00D278FB"/>
    <w:rsid w:val="00D279A4"/>
    <w:rsid w:val="00D27AE7"/>
    <w:rsid w:val="00D27EC5"/>
    <w:rsid w:val="00D30110"/>
    <w:rsid w:val="00D30144"/>
    <w:rsid w:val="00D3030D"/>
    <w:rsid w:val="00D303E5"/>
    <w:rsid w:val="00D3095A"/>
    <w:rsid w:val="00D30AB7"/>
    <w:rsid w:val="00D3102B"/>
    <w:rsid w:val="00D31183"/>
    <w:rsid w:val="00D31358"/>
    <w:rsid w:val="00D3155D"/>
    <w:rsid w:val="00D3192D"/>
    <w:rsid w:val="00D31BE5"/>
    <w:rsid w:val="00D31DAE"/>
    <w:rsid w:val="00D31E35"/>
    <w:rsid w:val="00D3263D"/>
    <w:rsid w:val="00D3274F"/>
    <w:rsid w:val="00D32D59"/>
    <w:rsid w:val="00D33132"/>
    <w:rsid w:val="00D331AD"/>
    <w:rsid w:val="00D334FD"/>
    <w:rsid w:val="00D337C2"/>
    <w:rsid w:val="00D337C3"/>
    <w:rsid w:val="00D339A7"/>
    <w:rsid w:val="00D33C69"/>
    <w:rsid w:val="00D34132"/>
    <w:rsid w:val="00D342DD"/>
    <w:rsid w:val="00D343EF"/>
    <w:rsid w:val="00D34554"/>
    <w:rsid w:val="00D34782"/>
    <w:rsid w:val="00D34837"/>
    <w:rsid w:val="00D34914"/>
    <w:rsid w:val="00D349E7"/>
    <w:rsid w:val="00D34F1B"/>
    <w:rsid w:val="00D3500E"/>
    <w:rsid w:val="00D350AD"/>
    <w:rsid w:val="00D35133"/>
    <w:rsid w:val="00D35AE4"/>
    <w:rsid w:val="00D35B05"/>
    <w:rsid w:val="00D35C1F"/>
    <w:rsid w:val="00D36158"/>
    <w:rsid w:val="00D3618B"/>
    <w:rsid w:val="00D3652D"/>
    <w:rsid w:val="00D3657F"/>
    <w:rsid w:val="00D36897"/>
    <w:rsid w:val="00D36D5F"/>
    <w:rsid w:val="00D36E7B"/>
    <w:rsid w:val="00D3725A"/>
    <w:rsid w:val="00D37893"/>
    <w:rsid w:val="00D378E2"/>
    <w:rsid w:val="00D37BFF"/>
    <w:rsid w:val="00D37F37"/>
    <w:rsid w:val="00D40185"/>
    <w:rsid w:val="00D404A2"/>
    <w:rsid w:val="00D40900"/>
    <w:rsid w:val="00D409F2"/>
    <w:rsid w:val="00D40F2C"/>
    <w:rsid w:val="00D40FE5"/>
    <w:rsid w:val="00D411DC"/>
    <w:rsid w:val="00D41C0E"/>
    <w:rsid w:val="00D41DC7"/>
    <w:rsid w:val="00D42A8E"/>
    <w:rsid w:val="00D42C33"/>
    <w:rsid w:val="00D42D3E"/>
    <w:rsid w:val="00D43033"/>
    <w:rsid w:val="00D43167"/>
    <w:rsid w:val="00D43236"/>
    <w:rsid w:val="00D434F4"/>
    <w:rsid w:val="00D438EB"/>
    <w:rsid w:val="00D43959"/>
    <w:rsid w:val="00D43C50"/>
    <w:rsid w:val="00D43CCD"/>
    <w:rsid w:val="00D43E9C"/>
    <w:rsid w:val="00D44157"/>
    <w:rsid w:val="00D4421F"/>
    <w:rsid w:val="00D4442C"/>
    <w:rsid w:val="00D446EF"/>
    <w:rsid w:val="00D45286"/>
    <w:rsid w:val="00D452E3"/>
    <w:rsid w:val="00D453ED"/>
    <w:rsid w:val="00D4555D"/>
    <w:rsid w:val="00D4580C"/>
    <w:rsid w:val="00D45B6C"/>
    <w:rsid w:val="00D45D19"/>
    <w:rsid w:val="00D45F8D"/>
    <w:rsid w:val="00D4610C"/>
    <w:rsid w:val="00D461E2"/>
    <w:rsid w:val="00D46C59"/>
    <w:rsid w:val="00D46EED"/>
    <w:rsid w:val="00D4710F"/>
    <w:rsid w:val="00D47142"/>
    <w:rsid w:val="00D4767D"/>
    <w:rsid w:val="00D476CB"/>
    <w:rsid w:val="00D477F7"/>
    <w:rsid w:val="00D477FD"/>
    <w:rsid w:val="00D47805"/>
    <w:rsid w:val="00D47E29"/>
    <w:rsid w:val="00D47E6B"/>
    <w:rsid w:val="00D47E7E"/>
    <w:rsid w:val="00D47F06"/>
    <w:rsid w:val="00D47FA3"/>
    <w:rsid w:val="00D5029B"/>
    <w:rsid w:val="00D50511"/>
    <w:rsid w:val="00D5064A"/>
    <w:rsid w:val="00D50653"/>
    <w:rsid w:val="00D50C96"/>
    <w:rsid w:val="00D50C9A"/>
    <w:rsid w:val="00D50CAD"/>
    <w:rsid w:val="00D50CF0"/>
    <w:rsid w:val="00D50ED7"/>
    <w:rsid w:val="00D516DE"/>
    <w:rsid w:val="00D518EA"/>
    <w:rsid w:val="00D51D43"/>
    <w:rsid w:val="00D51EFB"/>
    <w:rsid w:val="00D52197"/>
    <w:rsid w:val="00D52487"/>
    <w:rsid w:val="00D5254C"/>
    <w:rsid w:val="00D525DF"/>
    <w:rsid w:val="00D5278D"/>
    <w:rsid w:val="00D52854"/>
    <w:rsid w:val="00D5286E"/>
    <w:rsid w:val="00D5302B"/>
    <w:rsid w:val="00D53410"/>
    <w:rsid w:val="00D5378F"/>
    <w:rsid w:val="00D53934"/>
    <w:rsid w:val="00D53A91"/>
    <w:rsid w:val="00D53F28"/>
    <w:rsid w:val="00D54117"/>
    <w:rsid w:val="00D5460F"/>
    <w:rsid w:val="00D54A19"/>
    <w:rsid w:val="00D55013"/>
    <w:rsid w:val="00D5534B"/>
    <w:rsid w:val="00D55A16"/>
    <w:rsid w:val="00D55B26"/>
    <w:rsid w:val="00D55C89"/>
    <w:rsid w:val="00D5606B"/>
    <w:rsid w:val="00D5636D"/>
    <w:rsid w:val="00D563FE"/>
    <w:rsid w:val="00D56433"/>
    <w:rsid w:val="00D565F4"/>
    <w:rsid w:val="00D566C3"/>
    <w:rsid w:val="00D568D3"/>
    <w:rsid w:val="00D569A4"/>
    <w:rsid w:val="00D56E42"/>
    <w:rsid w:val="00D57152"/>
    <w:rsid w:val="00D571D2"/>
    <w:rsid w:val="00D5726D"/>
    <w:rsid w:val="00D5735F"/>
    <w:rsid w:val="00D57631"/>
    <w:rsid w:val="00D57756"/>
    <w:rsid w:val="00D57938"/>
    <w:rsid w:val="00D57DF2"/>
    <w:rsid w:val="00D60068"/>
    <w:rsid w:val="00D601F6"/>
    <w:rsid w:val="00D60624"/>
    <w:rsid w:val="00D60795"/>
    <w:rsid w:val="00D6087C"/>
    <w:rsid w:val="00D60887"/>
    <w:rsid w:val="00D60BDF"/>
    <w:rsid w:val="00D60C3D"/>
    <w:rsid w:val="00D60C81"/>
    <w:rsid w:val="00D60E46"/>
    <w:rsid w:val="00D61516"/>
    <w:rsid w:val="00D6183F"/>
    <w:rsid w:val="00D618EF"/>
    <w:rsid w:val="00D61EE5"/>
    <w:rsid w:val="00D61F21"/>
    <w:rsid w:val="00D62127"/>
    <w:rsid w:val="00D6271C"/>
    <w:rsid w:val="00D628C7"/>
    <w:rsid w:val="00D62C49"/>
    <w:rsid w:val="00D62CBD"/>
    <w:rsid w:val="00D62DBC"/>
    <w:rsid w:val="00D62F18"/>
    <w:rsid w:val="00D635E8"/>
    <w:rsid w:val="00D63877"/>
    <w:rsid w:val="00D63880"/>
    <w:rsid w:val="00D638E6"/>
    <w:rsid w:val="00D63947"/>
    <w:rsid w:val="00D6434B"/>
    <w:rsid w:val="00D64657"/>
    <w:rsid w:val="00D6536C"/>
    <w:rsid w:val="00D654FA"/>
    <w:rsid w:val="00D659FC"/>
    <w:rsid w:val="00D65C0A"/>
    <w:rsid w:val="00D65FC2"/>
    <w:rsid w:val="00D6652C"/>
    <w:rsid w:val="00D6656C"/>
    <w:rsid w:val="00D66803"/>
    <w:rsid w:val="00D66B43"/>
    <w:rsid w:val="00D66E64"/>
    <w:rsid w:val="00D66F58"/>
    <w:rsid w:val="00D6720D"/>
    <w:rsid w:val="00D67AAE"/>
    <w:rsid w:val="00D67BD0"/>
    <w:rsid w:val="00D67C51"/>
    <w:rsid w:val="00D67D05"/>
    <w:rsid w:val="00D67D7F"/>
    <w:rsid w:val="00D67DFE"/>
    <w:rsid w:val="00D7062E"/>
    <w:rsid w:val="00D70935"/>
    <w:rsid w:val="00D70967"/>
    <w:rsid w:val="00D709D4"/>
    <w:rsid w:val="00D70BB1"/>
    <w:rsid w:val="00D70CB2"/>
    <w:rsid w:val="00D70DC1"/>
    <w:rsid w:val="00D70F76"/>
    <w:rsid w:val="00D714B5"/>
    <w:rsid w:val="00D71903"/>
    <w:rsid w:val="00D71973"/>
    <w:rsid w:val="00D71C71"/>
    <w:rsid w:val="00D72045"/>
    <w:rsid w:val="00D7270A"/>
    <w:rsid w:val="00D72AB4"/>
    <w:rsid w:val="00D72B1E"/>
    <w:rsid w:val="00D72BCC"/>
    <w:rsid w:val="00D72F45"/>
    <w:rsid w:val="00D7315B"/>
    <w:rsid w:val="00D732BB"/>
    <w:rsid w:val="00D73837"/>
    <w:rsid w:val="00D73AE7"/>
    <w:rsid w:val="00D73E0A"/>
    <w:rsid w:val="00D73F50"/>
    <w:rsid w:val="00D73F62"/>
    <w:rsid w:val="00D74149"/>
    <w:rsid w:val="00D743F4"/>
    <w:rsid w:val="00D7442D"/>
    <w:rsid w:val="00D744A5"/>
    <w:rsid w:val="00D747F1"/>
    <w:rsid w:val="00D749B4"/>
    <w:rsid w:val="00D7510A"/>
    <w:rsid w:val="00D75176"/>
    <w:rsid w:val="00D75384"/>
    <w:rsid w:val="00D753CE"/>
    <w:rsid w:val="00D758BE"/>
    <w:rsid w:val="00D75A5D"/>
    <w:rsid w:val="00D75D7A"/>
    <w:rsid w:val="00D76030"/>
    <w:rsid w:val="00D760F3"/>
    <w:rsid w:val="00D76178"/>
    <w:rsid w:val="00D76227"/>
    <w:rsid w:val="00D76E33"/>
    <w:rsid w:val="00D77440"/>
    <w:rsid w:val="00D776E3"/>
    <w:rsid w:val="00D77B08"/>
    <w:rsid w:val="00D77E3A"/>
    <w:rsid w:val="00D77FE5"/>
    <w:rsid w:val="00D80670"/>
    <w:rsid w:val="00D80A4D"/>
    <w:rsid w:val="00D80C82"/>
    <w:rsid w:val="00D80EEB"/>
    <w:rsid w:val="00D811A4"/>
    <w:rsid w:val="00D81448"/>
    <w:rsid w:val="00D81C75"/>
    <w:rsid w:val="00D822F5"/>
    <w:rsid w:val="00D8245A"/>
    <w:rsid w:val="00D8265D"/>
    <w:rsid w:val="00D82720"/>
    <w:rsid w:val="00D82806"/>
    <w:rsid w:val="00D82872"/>
    <w:rsid w:val="00D8288B"/>
    <w:rsid w:val="00D8297C"/>
    <w:rsid w:val="00D82AE0"/>
    <w:rsid w:val="00D82BE4"/>
    <w:rsid w:val="00D82E88"/>
    <w:rsid w:val="00D830F7"/>
    <w:rsid w:val="00D8340C"/>
    <w:rsid w:val="00D83969"/>
    <w:rsid w:val="00D839DA"/>
    <w:rsid w:val="00D84364"/>
    <w:rsid w:val="00D8440E"/>
    <w:rsid w:val="00D849B6"/>
    <w:rsid w:val="00D84C3F"/>
    <w:rsid w:val="00D84F65"/>
    <w:rsid w:val="00D85377"/>
    <w:rsid w:val="00D85730"/>
    <w:rsid w:val="00D858F6"/>
    <w:rsid w:val="00D85904"/>
    <w:rsid w:val="00D85B2B"/>
    <w:rsid w:val="00D85B8D"/>
    <w:rsid w:val="00D85D7B"/>
    <w:rsid w:val="00D85EBF"/>
    <w:rsid w:val="00D86612"/>
    <w:rsid w:val="00D866EB"/>
    <w:rsid w:val="00D8678D"/>
    <w:rsid w:val="00D8688C"/>
    <w:rsid w:val="00D86CC8"/>
    <w:rsid w:val="00D8714C"/>
    <w:rsid w:val="00D871EF"/>
    <w:rsid w:val="00D8769D"/>
    <w:rsid w:val="00D87EFB"/>
    <w:rsid w:val="00D90169"/>
    <w:rsid w:val="00D903C2"/>
    <w:rsid w:val="00D90432"/>
    <w:rsid w:val="00D90D13"/>
    <w:rsid w:val="00D90F85"/>
    <w:rsid w:val="00D911F0"/>
    <w:rsid w:val="00D91388"/>
    <w:rsid w:val="00D91557"/>
    <w:rsid w:val="00D91597"/>
    <w:rsid w:val="00D91817"/>
    <w:rsid w:val="00D91E0A"/>
    <w:rsid w:val="00D91F84"/>
    <w:rsid w:val="00D91FB0"/>
    <w:rsid w:val="00D9228A"/>
    <w:rsid w:val="00D922D1"/>
    <w:rsid w:val="00D923EA"/>
    <w:rsid w:val="00D926BA"/>
    <w:rsid w:val="00D9298F"/>
    <w:rsid w:val="00D92AEA"/>
    <w:rsid w:val="00D92DA0"/>
    <w:rsid w:val="00D92E36"/>
    <w:rsid w:val="00D92F72"/>
    <w:rsid w:val="00D930AA"/>
    <w:rsid w:val="00D930F8"/>
    <w:rsid w:val="00D93403"/>
    <w:rsid w:val="00D9354E"/>
    <w:rsid w:val="00D937D0"/>
    <w:rsid w:val="00D93936"/>
    <w:rsid w:val="00D93A95"/>
    <w:rsid w:val="00D93BB5"/>
    <w:rsid w:val="00D940A0"/>
    <w:rsid w:val="00D94408"/>
    <w:rsid w:val="00D945B4"/>
    <w:rsid w:val="00D94E02"/>
    <w:rsid w:val="00D9518C"/>
    <w:rsid w:val="00D951B4"/>
    <w:rsid w:val="00D953FA"/>
    <w:rsid w:val="00D9562D"/>
    <w:rsid w:val="00D95854"/>
    <w:rsid w:val="00D95B23"/>
    <w:rsid w:val="00D95E7E"/>
    <w:rsid w:val="00D95ED4"/>
    <w:rsid w:val="00D96256"/>
    <w:rsid w:val="00D964A8"/>
    <w:rsid w:val="00D964C1"/>
    <w:rsid w:val="00D9658A"/>
    <w:rsid w:val="00D965A4"/>
    <w:rsid w:val="00D96A83"/>
    <w:rsid w:val="00D96BB3"/>
    <w:rsid w:val="00D96C81"/>
    <w:rsid w:val="00D96DA6"/>
    <w:rsid w:val="00D96FEC"/>
    <w:rsid w:val="00D972B4"/>
    <w:rsid w:val="00D975E1"/>
    <w:rsid w:val="00D97BB1"/>
    <w:rsid w:val="00D97E45"/>
    <w:rsid w:val="00D97F6E"/>
    <w:rsid w:val="00DA0153"/>
    <w:rsid w:val="00DA02E3"/>
    <w:rsid w:val="00DA03AA"/>
    <w:rsid w:val="00DA0706"/>
    <w:rsid w:val="00DA07DE"/>
    <w:rsid w:val="00DA0895"/>
    <w:rsid w:val="00DA0A2D"/>
    <w:rsid w:val="00DA10A7"/>
    <w:rsid w:val="00DA173F"/>
    <w:rsid w:val="00DA2068"/>
    <w:rsid w:val="00DA251C"/>
    <w:rsid w:val="00DA2779"/>
    <w:rsid w:val="00DA2A8C"/>
    <w:rsid w:val="00DA2C88"/>
    <w:rsid w:val="00DA2CF3"/>
    <w:rsid w:val="00DA2D56"/>
    <w:rsid w:val="00DA307A"/>
    <w:rsid w:val="00DA30BE"/>
    <w:rsid w:val="00DA3428"/>
    <w:rsid w:val="00DA34B3"/>
    <w:rsid w:val="00DA3827"/>
    <w:rsid w:val="00DA405D"/>
    <w:rsid w:val="00DA40C4"/>
    <w:rsid w:val="00DA4576"/>
    <w:rsid w:val="00DA458E"/>
    <w:rsid w:val="00DA45FC"/>
    <w:rsid w:val="00DA4757"/>
    <w:rsid w:val="00DA48BF"/>
    <w:rsid w:val="00DA4C28"/>
    <w:rsid w:val="00DA4D68"/>
    <w:rsid w:val="00DA4F60"/>
    <w:rsid w:val="00DA50D4"/>
    <w:rsid w:val="00DA5433"/>
    <w:rsid w:val="00DA547A"/>
    <w:rsid w:val="00DA548C"/>
    <w:rsid w:val="00DA57B2"/>
    <w:rsid w:val="00DA651C"/>
    <w:rsid w:val="00DA669A"/>
    <w:rsid w:val="00DA67B6"/>
    <w:rsid w:val="00DA6954"/>
    <w:rsid w:val="00DA6A7B"/>
    <w:rsid w:val="00DA6B54"/>
    <w:rsid w:val="00DA6B5D"/>
    <w:rsid w:val="00DA70C3"/>
    <w:rsid w:val="00DA71AB"/>
    <w:rsid w:val="00DA71FC"/>
    <w:rsid w:val="00DA7234"/>
    <w:rsid w:val="00DA78DC"/>
    <w:rsid w:val="00DA7906"/>
    <w:rsid w:val="00DA7918"/>
    <w:rsid w:val="00DA7B3B"/>
    <w:rsid w:val="00DA7C25"/>
    <w:rsid w:val="00DB0279"/>
    <w:rsid w:val="00DB04AD"/>
    <w:rsid w:val="00DB05AB"/>
    <w:rsid w:val="00DB05E5"/>
    <w:rsid w:val="00DB0826"/>
    <w:rsid w:val="00DB0BC7"/>
    <w:rsid w:val="00DB0E42"/>
    <w:rsid w:val="00DB124A"/>
    <w:rsid w:val="00DB12DF"/>
    <w:rsid w:val="00DB1407"/>
    <w:rsid w:val="00DB1795"/>
    <w:rsid w:val="00DB17D7"/>
    <w:rsid w:val="00DB18FA"/>
    <w:rsid w:val="00DB211F"/>
    <w:rsid w:val="00DB23E2"/>
    <w:rsid w:val="00DB246A"/>
    <w:rsid w:val="00DB28C0"/>
    <w:rsid w:val="00DB2962"/>
    <w:rsid w:val="00DB2B91"/>
    <w:rsid w:val="00DB306C"/>
    <w:rsid w:val="00DB31E0"/>
    <w:rsid w:val="00DB3351"/>
    <w:rsid w:val="00DB37C5"/>
    <w:rsid w:val="00DB3A84"/>
    <w:rsid w:val="00DB4060"/>
    <w:rsid w:val="00DB40DE"/>
    <w:rsid w:val="00DB43C3"/>
    <w:rsid w:val="00DB44E3"/>
    <w:rsid w:val="00DB465E"/>
    <w:rsid w:val="00DB47C6"/>
    <w:rsid w:val="00DB4B3F"/>
    <w:rsid w:val="00DB4B63"/>
    <w:rsid w:val="00DB4BA1"/>
    <w:rsid w:val="00DB4BC9"/>
    <w:rsid w:val="00DB4F1A"/>
    <w:rsid w:val="00DB4FC7"/>
    <w:rsid w:val="00DB51A4"/>
    <w:rsid w:val="00DB5303"/>
    <w:rsid w:val="00DB5E0C"/>
    <w:rsid w:val="00DB6081"/>
    <w:rsid w:val="00DB61CB"/>
    <w:rsid w:val="00DB62C6"/>
    <w:rsid w:val="00DB6492"/>
    <w:rsid w:val="00DB6951"/>
    <w:rsid w:val="00DB717C"/>
    <w:rsid w:val="00DB727B"/>
    <w:rsid w:val="00DB7679"/>
    <w:rsid w:val="00DB77AA"/>
    <w:rsid w:val="00DB7931"/>
    <w:rsid w:val="00DB7AC8"/>
    <w:rsid w:val="00DB7F79"/>
    <w:rsid w:val="00DC021B"/>
    <w:rsid w:val="00DC088C"/>
    <w:rsid w:val="00DC0A7B"/>
    <w:rsid w:val="00DC0DAA"/>
    <w:rsid w:val="00DC1163"/>
    <w:rsid w:val="00DC1346"/>
    <w:rsid w:val="00DC145F"/>
    <w:rsid w:val="00DC14DE"/>
    <w:rsid w:val="00DC165F"/>
    <w:rsid w:val="00DC1751"/>
    <w:rsid w:val="00DC17BA"/>
    <w:rsid w:val="00DC17D6"/>
    <w:rsid w:val="00DC1D0C"/>
    <w:rsid w:val="00DC1D11"/>
    <w:rsid w:val="00DC2173"/>
    <w:rsid w:val="00DC2208"/>
    <w:rsid w:val="00DC225D"/>
    <w:rsid w:val="00DC23B7"/>
    <w:rsid w:val="00DC268E"/>
    <w:rsid w:val="00DC26E6"/>
    <w:rsid w:val="00DC2DC6"/>
    <w:rsid w:val="00DC2FF4"/>
    <w:rsid w:val="00DC3862"/>
    <w:rsid w:val="00DC3C54"/>
    <w:rsid w:val="00DC3FBF"/>
    <w:rsid w:val="00DC4308"/>
    <w:rsid w:val="00DC4655"/>
    <w:rsid w:val="00DC4769"/>
    <w:rsid w:val="00DC4926"/>
    <w:rsid w:val="00DC4AEA"/>
    <w:rsid w:val="00DC4B68"/>
    <w:rsid w:val="00DC4EA5"/>
    <w:rsid w:val="00DC4F0E"/>
    <w:rsid w:val="00DC4F85"/>
    <w:rsid w:val="00DC52A0"/>
    <w:rsid w:val="00DC5412"/>
    <w:rsid w:val="00DC5B37"/>
    <w:rsid w:val="00DC5E7F"/>
    <w:rsid w:val="00DC6374"/>
    <w:rsid w:val="00DC648C"/>
    <w:rsid w:val="00DC65A1"/>
    <w:rsid w:val="00DC6E71"/>
    <w:rsid w:val="00DC7119"/>
    <w:rsid w:val="00DC73C0"/>
    <w:rsid w:val="00DC75BF"/>
    <w:rsid w:val="00DC78C4"/>
    <w:rsid w:val="00DC79D9"/>
    <w:rsid w:val="00DC7B9F"/>
    <w:rsid w:val="00DC7C2C"/>
    <w:rsid w:val="00DC7CB9"/>
    <w:rsid w:val="00DD00B1"/>
    <w:rsid w:val="00DD0AF8"/>
    <w:rsid w:val="00DD1261"/>
    <w:rsid w:val="00DD13D1"/>
    <w:rsid w:val="00DD1E34"/>
    <w:rsid w:val="00DD1FD0"/>
    <w:rsid w:val="00DD2249"/>
    <w:rsid w:val="00DD2457"/>
    <w:rsid w:val="00DD256A"/>
    <w:rsid w:val="00DD29CD"/>
    <w:rsid w:val="00DD2A3B"/>
    <w:rsid w:val="00DD2E05"/>
    <w:rsid w:val="00DD2F41"/>
    <w:rsid w:val="00DD36B9"/>
    <w:rsid w:val="00DD38E6"/>
    <w:rsid w:val="00DD3C1D"/>
    <w:rsid w:val="00DD3E9F"/>
    <w:rsid w:val="00DD41CA"/>
    <w:rsid w:val="00DD42CC"/>
    <w:rsid w:val="00DD43D3"/>
    <w:rsid w:val="00DD4597"/>
    <w:rsid w:val="00DD4B73"/>
    <w:rsid w:val="00DD4D83"/>
    <w:rsid w:val="00DD57FD"/>
    <w:rsid w:val="00DD5C1A"/>
    <w:rsid w:val="00DD5D84"/>
    <w:rsid w:val="00DD5EDA"/>
    <w:rsid w:val="00DD5FA8"/>
    <w:rsid w:val="00DD64CA"/>
    <w:rsid w:val="00DD6B33"/>
    <w:rsid w:val="00DD7092"/>
    <w:rsid w:val="00DD72E4"/>
    <w:rsid w:val="00DD7EF6"/>
    <w:rsid w:val="00DE01DC"/>
    <w:rsid w:val="00DE02E5"/>
    <w:rsid w:val="00DE09B6"/>
    <w:rsid w:val="00DE1387"/>
    <w:rsid w:val="00DE155F"/>
    <w:rsid w:val="00DE1902"/>
    <w:rsid w:val="00DE191B"/>
    <w:rsid w:val="00DE1AFA"/>
    <w:rsid w:val="00DE1B98"/>
    <w:rsid w:val="00DE1BBE"/>
    <w:rsid w:val="00DE1C97"/>
    <w:rsid w:val="00DE1F97"/>
    <w:rsid w:val="00DE20AE"/>
    <w:rsid w:val="00DE235D"/>
    <w:rsid w:val="00DE2986"/>
    <w:rsid w:val="00DE2BBD"/>
    <w:rsid w:val="00DE335D"/>
    <w:rsid w:val="00DE3A9E"/>
    <w:rsid w:val="00DE3B11"/>
    <w:rsid w:val="00DE3B32"/>
    <w:rsid w:val="00DE3C5D"/>
    <w:rsid w:val="00DE3DEF"/>
    <w:rsid w:val="00DE40BF"/>
    <w:rsid w:val="00DE4227"/>
    <w:rsid w:val="00DE42C4"/>
    <w:rsid w:val="00DE4642"/>
    <w:rsid w:val="00DE4684"/>
    <w:rsid w:val="00DE47D7"/>
    <w:rsid w:val="00DE47F9"/>
    <w:rsid w:val="00DE5535"/>
    <w:rsid w:val="00DE55C7"/>
    <w:rsid w:val="00DE5B6D"/>
    <w:rsid w:val="00DE6013"/>
    <w:rsid w:val="00DE6123"/>
    <w:rsid w:val="00DE63E5"/>
    <w:rsid w:val="00DE677F"/>
    <w:rsid w:val="00DE6A71"/>
    <w:rsid w:val="00DE6FB2"/>
    <w:rsid w:val="00DE7035"/>
    <w:rsid w:val="00DE7191"/>
    <w:rsid w:val="00DE7336"/>
    <w:rsid w:val="00DE7B5C"/>
    <w:rsid w:val="00DF009B"/>
    <w:rsid w:val="00DF02D6"/>
    <w:rsid w:val="00DF0498"/>
    <w:rsid w:val="00DF058B"/>
    <w:rsid w:val="00DF0595"/>
    <w:rsid w:val="00DF0644"/>
    <w:rsid w:val="00DF0902"/>
    <w:rsid w:val="00DF0BA4"/>
    <w:rsid w:val="00DF0FC1"/>
    <w:rsid w:val="00DF10F8"/>
    <w:rsid w:val="00DF1AAF"/>
    <w:rsid w:val="00DF1B1E"/>
    <w:rsid w:val="00DF1C84"/>
    <w:rsid w:val="00DF1D64"/>
    <w:rsid w:val="00DF1DD3"/>
    <w:rsid w:val="00DF2084"/>
    <w:rsid w:val="00DF23DE"/>
    <w:rsid w:val="00DF2422"/>
    <w:rsid w:val="00DF24F6"/>
    <w:rsid w:val="00DF2781"/>
    <w:rsid w:val="00DF2B52"/>
    <w:rsid w:val="00DF2CDB"/>
    <w:rsid w:val="00DF2D34"/>
    <w:rsid w:val="00DF35A4"/>
    <w:rsid w:val="00DF3C1C"/>
    <w:rsid w:val="00DF3DD0"/>
    <w:rsid w:val="00DF3FDA"/>
    <w:rsid w:val="00DF4595"/>
    <w:rsid w:val="00DF4C9E"/>
    <w:rsid w:val="00DF4D8C"/>
    <w:rsid w:val="00DF50DB"/>
    <w:rsid w:val="00DF5314"/>
    <w:rsid w:val="00DF5322"/>
    <w:rsid w:val="00DF55C0"/>
    <w:rsid w:val="00DF56B9"/>
    <w:rsid w:val="00DF58F4"/>
    <w:rsid w:val="00DF5932"/>
    <w:rsid w:val="00DF596C"/>
    <w:rsid w:val="00DF6161"/>
    <w:rsid w:val="00DF62DB"/>
    <w:rsid w:val="00DF64E1"/>
    <w:rsid w:val="00DF65A5"/>
    <w:rsid w:val="00DF6630"/>
    <w:rsid w:val="00DF68EB"/>
    <w:rsid w:val="00DF769F"/>
    <w:rsid w:val="00DF7964"/>
    <w:rsid w:val="00DF7993"/>
    <w:rsid w:val="00DF7A41"/>
    <w:rsid w:val="00DF7BB4"/>
    <w:rsid w:val="00DF7C90"/>
    <w:rsid w:val="00E0029D"/>
    <w:rsid w:val="00E008F1"/>
    <w:rsid w:val="00E012FB"/>
    <w:rsid w:val="00E0152B"/>
    <w:rsid w:val="00E01636"/>
    <w:rsid w:val="00E017B2"/>
    <w:rsid w:val="00E01ABB"/>
    <w:rsid w:val="00E01BCB"/>
    <w:rsid w:val="00E01F28"/>
    <w:rsid w:val="00E02214"/>
    <w:rsid w:val="00E0236A"/>
    <w:rsid w:val="00E025E4"/>
    <w:rsid w:val="00E02C48"/>
    <w:rsid w:val="00E02E65"/>
    <w:rsid w:val="00E02F09"/>
    <w:rsid w:val="00E034A1"/>
    <w:rsid w:val="00E03630"/>
    <w:rsid w:val="00E03B4C"/>
    <w:rsid w:val="00E03C9E"/>
    <w:rsid w:val="00E04104"/>
    <w:rsid w:val="00E04159"/>
    <w:rsid w:val="00E042C0"/>
    <w:rsid w:val="00E044D9"/>
    <w:rsid w:val="00E04789"/>
    <w:rsid w:val="00E04B98"/>
    <w:rsid w:val="00E04BCB"/>
    <w:rsid w:val="00E04D16"/>
    <w:rsid w:val="00E0517D"/>
    <w:rsid w:val="00E051CD"/>
    <w:rsid w:val="00E05463"/>
    <w:rsid w:val="00E055DE"/>
    <w:rsid w:val="00E059AB"/>
    <w:rsid w:val="00E05D72"/>
    <w:rsid w:val="00E062C4"/>
    <w:rsid w:val="00E06829"/>
    <w:rsid w:val="00E06A99"/>
    <w:rsid w:val="00E06BAC"/>
    <w:rsid w:val="00E06BFB"/>
    <w:rsid w:val="00E06C07"/>
    <w:rsid w:val="00E06C82"/>
    <w:rsid w:val="00E06F45"/>
    <w:rsid w:val="00E07244"/>
    <w:rsid w:val="00E072BD"/>
    <w:rsid w:val="00E0749D"/>
    <w:rsid w:val="00E074FC"/>
    <w:rsid w:val="00E0756A"/>
    <w:rsid w:val="00E076FD"/>
    <w:rsid w:val="00E079FF"/>
    <w:rsid w:val="00E07ABC"/>
    <w:rsid w:val="00E07BEA"/>
    <w:rsid w:val="00E07D60"/>
    <w:rsid w:val="00E07D6D"/>
    <w:rsid w:val="00E07DB3"/>
    <w:rsid w:val="00E07EBB"/>
    <w:rsid w:val="00E07F95"/>
    <w:rsid w:val="00E10260"/>
    <w:rsid w:val="00E10286"/>
    <w:rsid w:val="00E10299"/>
    <w:rsid w:val="00E1087F"/>
    <w:rsid w:val="00E10A89"/>
    <w:rsid w:val="00E10E74"/>
    <w:rsid w:val="00E10F8F"/>
    <w:rsid w:val="00E10FCC"/>
    <w:rsid w:val="00E11306"/>
    <w:rsid w:val="00E118AB"/>
    <w:rsid w:val="00E11E95"/>
    <w:rsid w:val="00E120A5"/>
    <w:rsid w:val="00E120B4"/>
    <w:rsid w:val="00E121B3"/>
    <w:rsid w:val="00E12756"/>
    <w:rsid w:val="00E12A19"/>
    <w:rsid w:val="00E12F40"/>
    <w:rsid w:val="00E12F6E"/>
    <w:rsid w:val="00E13136"/>
    <w:rsid w:val="00E1345E"/>
    <w:rsid w:val="00E13575"/>
    <w:rsid w:val="00E135A1"/>
    <w:rsid w:val="00E1367A"/>
    <w:rsid w:val="00E13746"/>
    <w:rsid w:val="00E1377F"/>
    <w:rsid w:val="00E13B81"/>
    <w:rsid w:val="00E14370"/>
    <w:rsid w:val="00E1437B"/>
    <w:rsid w:val="00E14815"/>
    <w:rsid w:val="00E14866"/>
    <w:rsid w:val="00E14AC3"/>
    <w:rsid w:val="00E14ED4"/>
    <w:rsid w:val="00E14F6C"/>
    <w:rsid w:val="00E14F83"/>
    <w:rsid w:val="00E15424"/>
    <w:rsid w:val="00E15977"/>
    <w:rsid w:val="00E15A35"/>
    <w:rsid w:val="00E15AAD"/>
    <w:rsid w:val="00E15BB4"/>
    <w:rsid w:val="00E15CDB"/>
    <w:rsid w:val="00E15E88"/>
    <w:rsid w:val="00E160CB"/>
    <w:rsid w:val="00E1624A"/>
    <w:rsid w:val="00E1625A"/>
    <w:rsid w:val="00E16283"/>
    <w:rsid w:val="00E16372"/>
    <w:rsid w:val="00E164EF"/>
    <w:rsid w:val="00E164F6"/>
    <w:rsid w:val="00E1657C"/>
    <w:rsid w:val="00E1676D"/>
    <w:rsid w:val="00E16981"/>
    <w:rsid w:val="00E172E8"/>
    <w:rsid w:val="00E17B81"/>
    <w:rsid w:val="00E17CFC"/>
    <w:rsid w:val="00E17E05"/>
    <w:rsid w:val="00E2039F"/>
    <w:rsid w:val="00E205C1"/>
    <w:rsid w:val="00E206E7"/>
    <w:rsid w:val="00E20789"/>
    <w:rsid w:val="00E20B06"/>
    <w:rsid w:val="00E20F69"/>
    <w:rsid w:val="00E20FE8"/>
    <w:rsid w:val="00E2105A"/>
    <w:rsid w:val="00E2106D"/>
    <w:rsid w:val="00E212E9"/>
    <w:rsid w:val="00E214DF"/>
    <w:rsid w:val="00E218FA"/>
    <w:rsid w:val="00E21B8B"/>
    <w:rsid w:val="00E21D92"/>
    <w:rsid w:val="00E22178"/>
    <w:rsid w:val="00E22604"/>
    <w:rsid w:val="00E22A29"/>
    <w:rsid w:val="00E22F8D"/>
    <w:rsid w:val="00E2319F"/>
    <w:rsid w:val="00E234F2"/>
    <w:rsid w:val="00E237AD"/>
    <w:rsid w:val="00E2391F"/>
    <w:rsid w:val="00E23B05"/>
    <w:rsid w:val="00E23E4C"/>
    <w:rsid w:val="00E23E6C"/>
    <w:rsid w:val="00E24495"/>
    <w:rsid w:val="00E24963"/>
    <w:rsid w:val="00E24BA9"/>
    <w:rsid w:val="00E251A0"/>
    <w:rsid w:val="00E25410"/>
    <w:rsid w:val="00E254A4"/>
    <w:rsid w:val="00E25968"/>
    <w:rsid w:val="00E25985"/>
    <w:rsid w:val="00E25AF0"/>
    <w:rsid w:val="00E25EEC"/>
    <w:rsid w:val="00E26016"/>
    <w:rsid w:val="00E26247"/>
    <w:rsid w:val="00E263AD"/>
    <w:rsid w:val="00E263DE"/>
    <w:rsid w:val="00E2650C"/>
    <w:rsid w:val="00E2659F"/>
    <w:rsid w:val="00E265B8"/>
    <w:rsid w:val="00E26703"/>
    <w:rsid w:val="00E26754"/>
    <w:rsid w:val="00E26BE5"/>
    <w:rsid w:val="00E275A2"/>
    <w:rsid w:val="00E2776A"/>
    <w:rsid w:val="00E27B65"/>
    <w:rsid w:val="00E27E7C"/>
    <w:rsid w:val="00E30307"/>
    <w:rsid w:val="00E31603"/>
    <w:rsid w:val="00E31701"/>
    <w:rsid w:val="00E317E2"/>
    <w:rsid w:val="00E31931"/>
    <w:rsid w:val="00E31999"/>
    <w:rsid w:val="00E31CE5"/>
    <w:rsid w:val="00E32750"/>
    <w:rsid w:val="00E328DD"/>
    <w:rsid w:val="00E32C68"/>
    <w:rsid w:val="00E32CBB"/>
    <w:rsid w:val="00E32CCE"/>
    <w:rsid w:val="00E336ED"/>
    <w:rsid w:val="00E338F2"/>
    <w:rsid w:val="00E33A7C"/>
    <w:rsid w:val="00E33CF5"/>
    <w:rsid w:val="00E33F2D"/>
    <w:rsid w:val="00E344D5"/>
    <w:rsid w:val="00E34621"/>
    <w:rsid w:val="00E34691"/>
    <w:rsid w:val="00E34B32"/>
    <w:rsid w:val="00E34D04"/>
    <w:rsid w:val="00E34D50"/>
    <w:rsid w:val="00E34D65"/>
    <w:rsid w:val="00E351BB"/>
    <w:rsid w:val="00E35DCB"/>
    <w:rsid w:val="00E35E3B"/>
    <w:rsid w:val="00E366D7"/>
    <w:rsid w:val="00E3682C"/>
    <w:rsid w:val="00E368D8"/>
    <w:rsid w:val="00E36B82"/>
    <w:rsid w:val="00E36F39"/>
    <w:rsid w:val="00E375C2"/>
    <w:rsid w:val="00E3793B"/>
    <w:rsid w:val="00E40490"/>
    <w:rsid w:val="00E409DD"/>
    <w:rsid w:val="00E411FD"/>
    <w:rsid w:val="00E413ED"/>
    <w:rsid w:val="00E41860"/>
    <w:rsid w:val="00E41B1B"/>
    <w:rsid w:val="00E41E49"/>
    <w:rsid w:val="00E42020"/>
    <w:rsid w:val="00E420C6"/>
    <w:rsid w:val="00E422BD"/>
    <w:rsid w:val="00E42515"/>
    <w:rsid w:val="00E42A3D"/>
    <w:rsid w:val="00E42CFA"/>
    <w:rsid w:val="00E430C8"/>
    <w:rsid w:val="00E432E6"/>
    <w:rsid w:val="00E43B5D"/>
    <w:rsid w:val="00E43BB0"/>
    <w:rsid w:val="00E440A3"/>
    <w:rsid w:val="00E44101"/>
    <w:rsid w:val="00E44164"/>
    <w:rsid w:val="00E445E8"/>
    <w:rsid w:val="00E447DF"/>
    <w:rsid w:val="00E44809"/>
    <w:rsid w:val="00E44979"/>
    <w:rsid w:val="00E449B5"/>
    <w:rsid w:val="00E44A44"/>
    <w:rsid w:val="00E44ACF"/>
    <w:rsid w:val="00E44FD3"/>
    <w:rsid w:val="00E450DB"/>
    <w:rsid w:val="00E4523C"/>
    <w:rsid w:val="00E452A4"/>
    <w:rsid w:val="00E45731"/>
    <w:rsid w:val="00E45873"/>
    <w:rsid w:val="00E45975"/>
    <w:rsid w:val="00E459B8"/>
    <w:rsid w:val="00E45A5F"/>
    <w:rsid w:val="00E45CF3"/>
    <w:rsid w:val="00E45F19"/>
    <w:rsid w:val="00E45FE7"/>
    <w:rsid w:val="00E4610D"/>
    <w:rsid w:val="00E462C6"/>
    <w:rsid w:val="00E46584"/>
    <w:rsid w:val="00E469C2"/>
    <w:rsid w:val="00E46B00"/>
    <w:rsid w:val="00E46CCF"/>
    <w:rsid w:val="00E46E38"/>
    <w:rsid w:val="00E46EBE"/>
    <w:rsid w:val="00E477E8"/>
    <w:rsid w:val="00E47818"/>
    <w:rsid w:val="00E4787C"/>
    <w:rsid w:val="00E47901"/>
    <w:rsid w:val="00E479B0"/>
    <w:rsid w:val="00E47C14"/>
    <w:rsid w:val="00E47D05"/>
    <w:rsid w:val="00E47DB2"/>
    <w:rsid w:val="00E47FBA"/>
    <w:rsid w:val="00E5000D"/>
    <w:rsid w:val="00E50197"/>
    <w:rsid w:val="00E5025B"/>
    <w:rsid w:val="00E5094A"/>
    <w:rsid w:val="00E50D05"/>
    <w:rsid w:val="00E50EB0"/>
    <w:rsid w:val="00E51751"/>
    <w:rsid w:val="00E51877"/>
    <w:rsid w:val="00E518A1"/>
    <w:rsid w:val="00E51A99"/>
    <w:rsid w:val="00E51AA1"/>
    <w:rsid w:val="00E51B99"/>
    <w:rsid w:val="00E51FBA"/>
    <w:rsid w:val="00E520A8"/>
    <w:rsid w:val="00E52F2C"/>
    <w:rsid w:val="00E5380E"/>
    <w:rsid w:val="00E539C4"/>
    <w:rsid w:val="00E53ECF"/>
    <w:rsid w:val="00E541D3"/>
    <w:rsid w:val="00E54584"/>
    <w:rsid w:val="00E5502F"/>
    <w:rsid w:val="00E55080"/>
    <w:rsid w:val="00E55108"/>
    <w:rsid w:val="00E5512F"/>
    <w:rsid w:val="00E55487"/>
    <w:rsid w:val="00E55750"/>
    <w:rsid w:val="00E55791"/>
    <w:rsid w:val="00E55918"/>
    <w:rsid w:val="00E565DE"/>
    <w:rsid w:val="00E567F1"/>
    <w:rsid w:val="00E568A7"/>
    <w:rsid w:val="00E56D2F"/>
    <w:rsid w:val="00E56F69"/>
    <w:rsid w:val="00E5713C"/>
    <w:rsid w:val="00E5714B"/>
    <w:rsid w:val="00E578B6"/>
    <w:rsid w:val="00E57D56"/>
    <w:rsid w:val="00E57F64"/>
    <w:rsid w:val="00E6024E"/>
    <w:rsid w:val="00E602E1"/>
    <w:rsid w:val="00E60346"/>
    <w:rsid w:val="00E60934"/>
    <w:rsid w:val="00E61294"/>
    <w:rsid w:val="00E61B40"/>
    <w:rsid w:val="00E61EE1"/>
    <w:rsid w:val="00E61F12"/>
    <w:rsid w:val="00E61FDB"/>
    <w:rsid w:val="00E620F0"/>
    <w:rsid w:val="00E62AD2"/>
    <w:rsid w:val="00E62AF8"/>
    <w:rsid w:val="00E62B35"/>
    <w:rsid w:val="00E62D2D"/>
    <w:rsid w:val="00E62EF0"/>
    <w:rsid w:val="00E6350D"/>
    <w:rsid w:val="00E63581"/>
    <w:rsid w:val="00E63688"/>
    <w:rsid w:val="00E63732"/>
    <w:rsid w:val="00E63808"/>
    <w:rsid w:val="00E63850"/>
    <w:rsid w:val="00E63ADC"/>
    <w:rsid w:val="00E63C1E"/>
    <w:rsid w:val="00E63C6A"/>
    <w:rsid w:val="00E642B9"/>
    <w:rsid w:val="00E64493"/>
    <w:rsid w:val="00E64EA1"/>
    <w:rsid w:val="00E65275"/>
    <w:rsid w:val="00E653B8"/>
    <w:rsid w:val="00E65DDB"/>
    <w:rsid w:val="00E65E7B"/>
    <w:rsid w:val="00E65FF3"/>
    <w:rsid w:val="00E66079"/>
    <w:rsid w:val="00E661D9"/>
    <w:rsid w:val="00E661DC"/>
    <w:rsid w:val="00E6638C"/>
    <w:rsid w:val="00E66612"/>
    <w:rsid w:val="00E6695D"/>
    <w:rsid w:val="00E66AB1"/>
    <w:rsid w:val="00E66D76"/>
    <w:rsid w:val="00E66DEE"/>
    <w:rsid w:val="00E6713F"/>
    <w:rsid w:val="00E675C0"/>
    <w:rsid w:val="00E679A8"/>
    <w:rsid w:val="00E67DD1"/>
    <w:rsid w:val="00E67EA2"/>
    <w:rsid w:val="00E67EEB"/>
    <w:rsid w:val="00E700BD"/>
    <w:rsid w:val="00E700F8"/>
    <w:rsid w:val="00E707FD"/>
    <w:rsid w:val="00E70B30"/>
    <w:rsid w:val="00E70D56"/>
    <w:rsid w:val="00E711EB"/>
    <w:rsid w:val="00E71732"/>
    <w:rsid w:val="00E71BA5"/>
    <w:rsid w:val="00E72B34"/>
    <w:rsid w:val="00E72B42"/>
    <w:rsid w:val="00E72C73"/>
    <w:rsid w:val="00E72CAE"/>
    <w:rsid w:val="00E72CEE"/>
    <w:rsid w:val="00E72E1A"/>
    <w:rsid w:val="00E735A2"/>
    <w:rsid w:val="00E73EEC"/>
    <w:rsid w:val="00E744D0"/>
    <w:rsid w:val="00E75001"/>
    <w:rsid w:val="00E75DB5"/>
    <w:rsid w:val="00E75EA2"/>
    <w:rsid w:val="00E763EF"/>
    <w:rsid w:val="00E76572"/>
    <w:rsid w:val="00E766C6"/>
    <w:rsid w:val="00E76C07"/>
    <w:rsid w:val="00E76CAC"/>
    <w:rsid w:val="00E76EEA"/>
    <w:rsid w:val="00E76FDD"/>
    <w:rsid w:val="00E7712C"/>
    <w:rsid w:val="00E7752C"/>
    <w:rsid w:val="00E775D8"/>
    <w:rsid w:val="00E777FB"/>
    <w:rsid w:val="00E778B6"/>
    <w:rsid w:val="00E77F6A"/>
    <w:rsid w:val="00E77FC4"/>
    <w:rsid w:val="00E80173"/>
    <w:rsid w:val="00E80448"/>
    <w:rsid w:val="00E804F2"/>
    <w:rsid w:val="00E806D2"/>
    <w:rsid w:val="00E807C3"/>
    <w:rsid w:val="00E80DB8"/>
    <w:rsid w:val="00E80FEF"/>
    <w:rsid w:val="00E8119F"/>
    <w:rsid w:val="00E8178A"/>
    <w:rsid w:val="00E81F97"/>
    <w:rsid w:val="00E8202E"/>
    <w:rsid w:val="00E82369"/>
    <w:rsid w:val="00E82691"/>
    <w:rsid w:val="00E82731"/>
    <w:rsid w:val="00E827F6"/>
    <w:rsid w:val="00E82962"/>
    <w:rsid w:val="00E82A20"/>
    <w:rsid w:val="00E82AB1"/>
    <w:rsid w:val="00E82F41"/>
    <w:rsid w:val="00E830D9"/>
    <w:rsid w:val="00E83299"/>
    <w:rsid w:val="00E832D0"/>
    <w:rsid w:val="00E83339"/>
    <w:rsid w:val="00E83654"/>
    <w:rsid w:val="00E836B2"/>
    <w:rsid w:val="00E83ABD"/>
    <w:rsid w:val="00E83AEB"/>
    <w:rsid w:val="00E83BAA"/>
    <w:rsid w:val="00E83DF9"/>
    <w:rsid w:val="00E83E6F"/>
    <w:rsid w:val="00E84075"/>
    <w:rsid w:val="00E84171"/>
    <w:rsid w:val="00E849B3"/>
    <w:rsid w:val="00E84A5B"/>
    <w:rsid w:val="00E84D14"/>
    <w:rsid w:val="00E84D89"/>
    <w:rsid w:val="00E850F6"/>
    <w:rsid w:val="00E853F1"/>
    <w:rsid w:val="00E85A89"/>
    <w:rsid w:val="00E85AD6"/>
    <w:rsid w:val="00E85BAF"/>
    <w:rsid w:val="00E85E1C"/>
    <w:rsid w:val="00E8687D"/>
    <w:rsid w:val="00E86992"/>
    <w:rsid w:val="00E86D5A"/>
    <w:rsid w:val="00E86F10"/>
    <w:rsid w:val="00E86FED"/>
    <w:rsid w:val="00E87004"/>
    <w:rsid w:val="00E87562"/>
    <w:rsid w:val="00E8787A"/>
    <w:rsid w:val="00E87E2D"/>
    <w:rsid w:val="00E87F31"/>
    <w:rsid w:val="00E9014E"/>
    <w:rsid w:val="00E90A9C"/>
    <w:rsid w:val="00E91066"/>
    <w:rsid w:val="00E9108D"/>
    <w:rsid w:val="00E91175"/>
    <w:rsid w:val="00E913F1"/>
    <w:rsid w:val="00E917B5"/>
    <w:rsid w:val="00E91893"/>
    <w:rsid w:val="00E91E02"/>
    <w:rsid w:val="00E92046"/>
    <w:rsid w:val="00E920A6"/>
    <w:rsid w:val="00E922D6"/>
    <w:rsid w:val="00E92363"/>
    <w:rsid w:val="00E927E3"/>
    <w:rsid w:val="00E927E7"/>
    <w:rsid w:val="00E92B47"/>
    <w:rsid w:val="00E92BB6"/>
    <w:rsid w:val="00E92DCA"/>
    <w:rsid w:val="00E92E1B"/>
    <w:rsid w:val="00E93153"/>
    <w:rsid w:val="00E93640"/>
    <w:rsid w:val="00E93670"/>
    <w:rsid w:val="00E93685"/>
    <w:rsid w:val="00E93808"/>
    <w:rsid w:val="00E938E5"/>
    <w:rsid w:val="00E93920"/>
    <w:rsid w:val="00E93B1F"/>
    <w:rsid w:val="00E93B9D"/>
    <w:rsid w:val="00E94147"/>
    <w:rsid w:val="00E944BA"/>
    <w:rsid w:val="00E94D2B"/>
    <w:rsid w:val="00E950E8"/>
    <w:rsid w:val="00E95402"/>
    <w:rsid w:val="00E95E08"/>
    <w:rsid w:val="00E9616C"/>
    <w:rsid w:val="00E96250"/>
    <w:rsid w:val="00E96834"/>
    <w:rsid w:val="00E9696E"/>
    <w:rsid w:val="00E96F01"/>
    <w:rsid w:val="00E96F3E"/>
    <w:rsid w:val="00E9730A"/>
    <w:rsid w:val="00E9769E"/>
    <w:rsid w:val="00E976E8"/>
    <w:rsid w:val="00E97FC6"/>
    <w:rsid w:val="00EA0490"/>
    <w:rsid w:val="00EA059F"/>
    <w:rsid w:val="00EA0600"/>
    <w:rsid w:val="00EA0646"/>
    <w:rsid w:val="00EA0702"/>
    <w:rsid w:val="00EA071C"/>
    <w:rsid w:val="00EA0A19"/>
    <w:rsid w:val="00EA0B0A"/>
    <w:rsid w:val="00EA0F9B"/>
    <w:rsid w:val="00EA1016"/>
    <w:rsid w:val="00EA1111"/>
    <w:rsid w:val="00EA1C30"/>
    <w:rsid w:val="00EA1DD5"/>
    <w:rsid w:val="00EA1FE1"/>
    <w:rsid w:val="00EA2022"/>
    <w:rsid w:val="00EA2031"/>
    <w:rsid w:val="00EA2F4A"/>
    <w:rsid w:val="00EA2FD1"/>
    <w:rsid w:val="00EA32B6"/>
    <w:rsid w:val="00EA385F"/>
    <w:rsid w:val="00EA3B67"/>
    <w:rsid w:val="00EA3E99"/>
    <w:rsid w:val="00EA40A3"/>
    <w:rsid w:val="00EA418E"/>
    <w:rsid w:val="00EA41F7"/>
    <w:rsid w:val="00EA434B"/>
    <w:rsid w:val="00EA46EC"/>
    <w:rsid w:val="00EA4714"/>
    <w:rsid w:val="00EA479F"/>
    <w:rsid w:val="00EA497B"/>
    <w:rsid w:val="00EA4F33"/>
    <w:rsid w:val="00EA5DE5"/>
    <w:rsid w:val="00EA6032"/>
    <w:rsid w:val="00EA616B"/>
    <w:rsid w:val="00EA64BF"/>
    <w:rsid w:val="00EA64E5"/>
    <w:rsid w:val="00EA6809"/>
    <w:rsid w:val="00EA75CF"/>
    <w:rsid w:val="00EA76F8"/>
    <w:rsid w:val="00EA7927"/>
    <w:rsid w:val="00EA7991"/>
    <w:rsid w:val="00EA7E65"/>
    <w:rsid w:val="00EB0654"/>
    <w:rsid w:val="00EB0F54"/>
    <w:rsid w:val="00EB1472"/>
    <w:rsid w:val="00EB14ED"/>
    <w:rsid w:val="00EB17B6"/>
    <w:rsid w:val="00EB17FF"/>
    <w:rsid w:val="00EB19D5"/>
    <w:rsid w:val="00EB1AA8"/>
    <w:rsid w:val="00EB210A"/>
    <w:rsid w:val="00EB24F5"/>
    <w:rsid w:val="00EB265F"/>
    <w:rsid w:val="00EB2E12"/>
    <w:rsid w:val="00EB314E"/>
    <w:rsid w:val="00EB34B1"/>
    <w:rsid w:val="00EB36C1"/>
    <w:rsid w:val="00EB378A"/>
    <w:rsid w:val="00EB39CD"/>
    <w:rsid w:val="00EB409C"/>
    <w:rsid w:val="00EB4437"/>
    <w:rsid w:val="00EB45D3"/>
    <w:rsid w:val="00EB4A36"/>
    <w:rsid w:val="00EB4D34"/>
    <w:rsid w:val="00EB4FDF"/>
    <w:rsid w:val="00EB5086"/>
    <w:rsid w:val="00EB5096"/>
    <w:rsid w:val="00EB5163"/>
    <w:rsid w:val="00EB53F7"/>
    <w:rsid w:val="00EB5AE9"/>
    <w:rsid w:val="00EB5B36"/>
    <w:rsid w:val="00EB5CCA"/>
    <w:rsid w:val="00EB61D7"/>
    <w:rsid w:val="00EB622B"/>
    <w:rsid w:val="00EB6764"/>
    <w:rsid w:val="00EB6B19"/>
    <w:rsid w:val="00EB700C"/>
    <w:rsid w:val="00EB743E"/>
    <w:rsid w:val="00EB77A3"/>
    <w:rsid w:val="00EB77DE"/>
    <w:rsid w:val="00EB7C7B"/>
    <w:rsid w:val="00EB7D3F"/>
    <w:rsid w:val="00EC0487"/>
    <w:rsid w:val="00EC051A"/>
    <w:rsid w:val="00EC06C3"/>
    <w:rsid w:val="00EC0908"/>
    <w:rsid w:val="00EC0C65"/>
    <w:rsid w:val="00EC0F65"/>
    <w:rsid w:val="00EC10C9"/>
    <w:rsid w:val="00EC11D3"/>
    <w:rsid w:val="00EC14D6"/>
    <w:rsid w:val="00EC155A"/>
    <w:rsid w:val="00EC157A"/>
    <w:rsid w:val="00EC1B3E"/>
    <w:rsid w:val="00EC1BAF"/>
    <w:rsid w:val="00EC1D21"/>
    <w:rsid w:val="00EC1F6C"/>
    <w:rsid w:val="00EC1F88"/>
    <w:rsid w:val="00EC21D2"/>
    <w:rsid w:val="00EC2302"/>
    <w:rsid w:val="00EC232B"/>
    <w:rsid w:val="00EC2742"/>
    <w:rsid w:val="00EC27B6"/>
    <w:rsid w:val="00EC2846"/>
    <w:rsid w:val="00EC2F2F"/>
    <w:rsid w:val="00EC317D"/>
    <w:rsid w:val="00EC3352"/>
    <w:rsid w:val="00EC3557"/>
    <w:rsid w:val="00EC3642"/>
    <w:rsid w:val="00EC3C6B"/>
    <w:rsid w:val="00EC3C7F"/>
    <w:rsid w:val="00EC3DAA"/>
    <w:rsid w:val="00EC3EC7"/>
    <w:rsid w:val="00EC4218"/>
    <w:rsid w:val="00EC4271"/>
    <w:rsid w:val="00EC42B4"/>
    <w:rsid w:val="00EC438B"/>
    <w:rsid w:val="00EC4914"/>
    <w:rsid w:val="00EC4CAC"/>
    <w:rsid w:val="00EC513F"/>
    <w:rsid w:val="00EC5166"/>
    <w:rsid w:val="00EC531E"/>
    <w:rsid w:val="00EC54CB"/>
    <w:rsid w:val="00EC5532"/>
    <w:rsid w:val="00EC5D9D"/>
    <w:rsid w:val="00EC5DB7"/>
    <w:rsid w:val="00EC5F76"/>
    <w:rsid w:val="00EC673E"/>
    <w:rsid w:val="00EC6951"/>
    <w:rsid w:val="00EC6CEA"/>
    <w:rsid w:val="00EC6E49"/>
    <w:rsid w:val="00EC7845"/>
    <w:rsid w:val="00EC7891"/>
    <w:rsid w:val="00EC7936"/>
    <w:rsid w:val="00EC7E17"/>
    <w:rsid w:val="00EC7EC5"/>
    <w:rsid w:val="00ED04C1"/>
    <w:rsid w:val="00ED06DF"/>
    <w:rsid w:val="00ED06E3"/>
    <w:rsid w:val="00ED1419"/>
    <w:rsid w:val="00ED168E"/>
    <w:rsid w:val="00ED179F"/>
    <w:rsid w:val="00ED1A67"/>
    <w:rsid w:val="00ED1CBA"/>
    <w:rsid w:val="00ED234E"/>
    <w:rsid w:val="00ED2656"/>
    <w:rsid w:val="00ED28E1"/>
    <w:rsid w:val="00ED29B3"/>
    <w:rsid w:val="00ED2A2A"/>
    <w:rsid w:val="00ED2A8B"/>
    <w:rsid w:val="00ED2F3A"/>
    <w:rsid w:val="00ED30CB"/>
    <w:rsid w:val="00ED30F4"/>
    <w:rsid w:val="00ED363E"/>
    <w:rsid w:val="00ED3640"/>
    <w:rsid w:val="00ED3B9D"/>
    <w:rsid w:val="00ED3CEB"/>
    <w:rsid w:val="00ED3D63"/>
    <w:rsid w:val="00ED3EE2"/>
    <w:rsid w:val="00ED3F61"/>
    <w:rsid w:val="00ED3F9F"/>
    <w:rsid w:val="00ED47C4"/>
    <w:rsid w:val="00ED48AF"/>
    <w:rsid w:val="00ED48CA"/>
    <w:rsid w:val="00ED4A28"/>
    <w:rsid w:val="00ED4DF7"/>
    <w:rsid w:val="00ED50ED"/>
    <w:rsid w:val="00ED51CA"/>
    <w:rsid w:val="00ED55A1"/>
    <w:rsid w:val="00ED5A48"/>
    <w:rsid w:val="00ED5DCC"/>
    <w:rsid w:val="00ED6451"/>
    <w:rsid w:val="00ED6474"/>
    <w:rsid w:val="00ED6B9A"/>
    <w:rsid w:val="00ED6D14"/>
    <w:rsid w:val="00ED6EE0"/>
    <w:rsid w:val="00ED6EE6"/>
    <w:rsid w:val="00ED7146"/>
    <w:rsid w:val="00ED76C3"/>
    <w:rsid w:val="00ED7AEF"/>
    <w:rsid w:val="00ED7B33"/>
    <w:rsid w:val="00ED7C23"/>
    <w:rsid w:val="00ED7C47"/>
    <w:rsid w:val="00ED7D3E"/>
    <w:rsid w:val="00EE01EB"/>
    <w:rsid w:val="00EE02A4"/>
    <w:rsid w:val="00EE0839"/>
    <w:rsid w:val="00EE0B3E"/>
    <w:rsid w:val="00EE0CC6"/>
    <w:rsid w:val="00EE0FE5"/>
    <w:rsid w:val="00EE1415"/>
    <w:rsid w:val="00EE17E2"/>
    <w:rsid w:val="00EE1F2C"/>
    <w:rsid w:val="00EE219B"/>
    <w:rsid w:val="00EE2586"/>
    <w:rsid w:val="00EE2707"/>
    <w:rsid w:val="00EE27D4"/>
    <w:rsid w:val="00EE2ABB"/>
    <w:rsid w:val="00EE2E1D"/>
    <w:rsid w:val="00EE31DB"/>
    <w:rsid w:val="00EE376C"/>
    <w:rsid w:val="00EE38D5"/>
    <w:rsid w:val="00EE3A26"/>
    <w:rsid w:val="00EE3D3D"/>
    <w:rsid w:val="00EE3E16"/>
    <w:rsid w:val="00EE4013"/>
    <w:rsid w:val="00EE45DC"/>
    <w:rsid w:val="00EE467E"/>
    <w:rsid w:val="00EE472A"/>
    <w:rsid w:val="00EE4B40"/>
    <w:rsid w:val="00EE4CDB"/>
    <w:rsid w:val="00EE4EFB"/>
    <w:rsid w:val="00EE4F0A"/>
    <w:rsid w:val="00EE4F7A"/>
    <w:rsid w:val="00EE5726"/>
    <w:rsid w:val="00EE5A47"/>
    <w:rsid w:val="00EE620D"/>
    <w:rsid w:val="00EE655E"/>
    <w:rsid w:val="00EE6563"/>
    <w:rsid w:val="00EE68F7"/>
    <w:rsid w:val="00EE6946"/>
    <w:rsid w:val="00EE6A47"/>
    <w:rsid w:val="00EE6A95"/>
    <w:rsid w:val="00EE6B3B"/>
    <w:rsid w:val="00EE6F49"/>
    <w:rsid w:val="00EE7300"/>
    <w:rsid w:val="00EE7427"/>
    <w:rsid w:val="00EE77E6"/>
    <w:rsid w:val="00EE7822"/>
    <w:rsid w:val="00EE7A5B"/>
    <w:rsid w:val="00EE7B25"/>
    <w:rsid w:val="00EE7F84"/>
    <w:rsid w:val="00EF015D"/>
    <w:rsid w:val="00EF021C"/>
    <w:rsid w:val="00EF03A8"/>
    <w:rsid w:val="00EF09B9"/>
    <w:rsid w:val="00EF0AED"/>
    <w:rsid w:val="00EF0E39"/>
    <w:rsid w:val="00EF11E4"/>
    <w:rsid w:val="00EF11E7"/>
    <w:rsid w:val="00EF138E"/>
    <w:rsid w:val="00EF15AD"/>
    <w:rsid w:val="00EF16C9"/>
    <w:rsid w:val="00EF16E4"/>
    <w:rsid w:val="00EF189A"/>
    <w:rsid w:val="00EF1BBF"/>
    <w:rsid w:val="00EF1C38"/>
    <w:rsid w:val="00EF26C4"/>
    <w:rsid w:val="00EF26E7"/>
    <w:rsid w:val="00EF299B"/>
    <w:rsid w:val="00EF2ABD"/>
    <w:rsid w:val="00EF2E42"/>
    <w:rsid w:val="00EF2EE2"/>
    <w:rsid w:val="00EF3291"/>
    <w:rsid w:val="00EF3981"/>
    <w:rsid w:val="00EF398A"/>
    <w:rsid w:val="00EF3D87"/>
    <w:rsid w:val="00EF3EAF"/>
    <w:rsid w:val="00EF3EBB"/>
    <w:rsid w:val="00EF41CE"/>
    <w:rsid w:val="00EF4359"/>
    <w:rsid w:val="00EF47BA"/>
    <w:rsid w:val="00EF481F"/>
    <w:rsid w:val="00EF495C"/>
    <w:rsid w:val="00EF4B61"/>
    <w:rsid w:val="00EF4F84"/>
    <w:rsid w:val="00EF4FA8"/>
    <w:rsid w:val="00EF5550"/>
    <w:rsid w:val="00EF55DC"/>
    <w:rsid w:val="00EF5AE9"/>
    <w:rsid w:val="00EF5B5E"/>
    <w:rsid w:val="00EF5BFD"/>
    <w:rsid w:val="00EF6486"/>
    <w:rsid w:val="00EF674E"/>
    <w:rsid w:val="00EF6950"/>
    <w:rsid w:val="00EF6EE2"/>
    <w:rsid w:val="00EF774A"/>
    <w:rsid w:val="00EF775E"/>
    <w:rsid w:val="00EF7D23"/>
    <w:rsid w:val="00EF7F48"/>
    <w:rsid w:val="00F0046F"/>
    <w:rsid w:val="00F005A3"/>
    <w:rsid w:val="00F00854"/>
    <w:rsid w:val="00F01110"/>
    <w:rsid w:val="00F01218"/>
    <w:rsid w:val="00F01582"/>
    <w:rsid w:val="00F018C6"/>
    <w:rsid w:val="00F019FC"/>
    <w:rsid w:val="00F01BE6"/>
    <w:rsid w:val="00F01BF6"/>
    <w:rsid w:val="00F0222E"/>
    <w:rsid w:val="00F0261F"/>
    <w:rsid w:val="00F0295D"/>
    <w:rsid w:val="00F03335"/>
    <w:rsid w:val="00F03367"/>
    <w:rsid w:val="00F03597"/>
    <w:rsid w:val="00F03679"/>
    <w:rsid w:val="00F03A0F"/>
    <w:rsid w:val="00F03B47"/>
    <w:rsid w:val="00F03E4A"/>
    <w:rsid w:val="00F03EC5"/>
    <w:rsid w:val="00F043B0"/>
    <w:rsid w:val="00F04475"/>
    <w:rsid w:val="00F04651"/>
    <w:rsid w:val="00F04975"/>
    <w:rsid w:val="00F04C68"/>
    <w:rsid w:val="00F0505B"/>
    <w:rsid w:val="00F0544A"/>
    <w:rsid w:val="00F05641"/>
    <w:rsid w:val="00F05A25"/>
    <w:rsid w:val="00F05A6F"/>
    <w:rsid w:val="00F05A98"/>
    <w:rsid w:val="00F0612E"/>
    <w:rsid w:val="00F061BC"/>
    <w:rsid w:val="00F067C6"/>
    <w:rsid w:val="00F068A0"/>
    <w:rsid w:val="00F06948"/>
    <w:rsid w:val="00F07291"/>
    <w:rsid w:val="00F073EF"/>
    <w:rsid w:val="00F076C7"/>
    <w:rsid w:val="00F077C4"/>
    <w:rsid w:val="00F078B5"/>
    <w:rsid w:val="00F07B1F"/>
    <w:rsid w:val="00F07BFF"/>
    <w:rsid w:val="00F07DD2"/>
    <w:rsid w:val="00F07EDE"/>
    <w:rsid w:val="00F07F87"/>
    <w:rsid w:val="00F10087"/>
    <w:rsid w:val="00F10196"/>
    <w:rsid w:val="00F1070B"/>
    <w:rsid w:val="00F10DEA"/>
    <w:rsid w:val="00F10EB6"/>
    <w:rsid w:val="00F10EC4"/>
    <w:rsid w:val="00F10FD5"/>
    <w:rsid w:val="00F1123C"/>
    <w:rsid w:val="00F11694"/>
    <w:rsid w:val="00F116DA"/>
    <w:rsid w:val="00F1187A"/>
    <w:rsid w:val="00F11BBC"/>
    <w:rsid w:val="00F1210D"/>
    <w:rsid w:val="00F12378"/>
    <w:rsid w:val="00F1289F"/>
    <w:rsid w:val="00F129AB"/>
    <w:rsid w:val="00F12DB7"/>
    <w:rsid w:val="00F12ED6"/>
    <w:rsid w:val="00F130C6"/>
    <w:rsid w:val="00F13507"/>
    <w:rsid w:val="00F135CC"/>
    <w:rsid w:val="00F136AB"/>
    <w:rsid w:val="00F13B0C"/>
    <w:rsid w:val="00F13B50"/>
    <w:rsid w:val="00F13C15"/>
    <w:rsid w:val="00F13C4C"/>
    <w:rsid w:val="00F13E0E"/>
    <w:rsid w:val="00F13E7F"/>
    <w:rsid w:val="00F14574"/>
    <w:rsid w:val="00F1462C"/>
    <w:rsid w:val="00F1469E"/>
    <w:rsid w:val="00F147D0"/>
    <w:rsid w:val="00F14A48"/>
    <w:rsid w:val="00F14DF6"/>
    <w:rsid w:val="00F14E16"/>
    <w:rsid w:val="00F14EF1"/>
    <w:rsid w:val="00F156AD"/>
    <w:rsid w:val="00F1577D"/>
    <w:rsid w:val="00F157C1"/>
    <w:rsid w:val="00F158F5"/>
    <w:rsid w:val="00F15A58"/>
    <w:rsid w:val="00F15A87"/>
    <w:rsid w:val="00F167A9"/>
    <w:rsid w:val="00F16900"/>
    <w:rsid w:val="00F16AD5"/>
    <w:rsid w:val="00F16BA4"/>
    <w:rsid w:val="00F16C22"/>
    <w:rsid w:val="00F16CD7"/>
    <w:rsid w:val="00F173D7"/>
    <w:rsid w:val="00F174DC"/>
    <w:rsid w:val="00F17602"/>
    <w:rsid w:val="00F176B4"/>
    <w:rsid w:val="00F1771F"/>
    <w:rsid w:val="00F177D0"/>
    <w:rsid w:val="00F178F2"/>
    <w:rsid w:val="00F17BF1"/>
    <w:rsid w:val="00F2000C"/>
    <w:rsid w:val="00F203B0"/>
    <w:rsid w:val="00F203D9"/>
    <w:rsid w:val="00F20528"/>
    <w:rsid w:val="00F20545"/>
    <w:rsid w:val="00F20B30"/>
    <w:rsid w:val="00F20BD3"/>
    <w:rsid w:val="00F20D02"/>
    <w:rsid w:val="00F20E88"/>
    <w:rsid w:val="00F21AC9"/>
    <w:rsid w:val="00F21FFA"/>
    <w:rsid w:val="00F2240D"/>
    <w:rsid w:val="00F224FE"/>
    <w:rsid w:val="00F23029"/>
    <w:rsid w:val="00F23476"/>
    <w:rsid w:val="00F2392D"/>
    <w:rsid w:val="00F23C00"/>
    <w:rsid w:val="00F241BB"/>
    <w:rsid w:val="00F247BC"/>
    <w:rsid w:val="00F25082"/>
    <w:rsid w:val="00F25706"/>
    <w:rsid w:val="00F25803"/>
    <w:rsid w:val="00F259AC"/>
    <w:rsid w:val="00F25F11"/>
    <w:rsid w:val="00F260C8"/>
    <w:rsid w:val="00F2618F"/>
    <w:rsid w:val="00F26704"/>
    <w:rsid w:val="00F26BFA"/>
    <w:rsid w:val="00F26C7B"/>
    <w:rsid w:val="00F26D04"/>
    <w:rsid w:val="00F26E53"/>
    <w:rsid w:val="00F2707E"/>
    <w:rsid w:val="00F27167"/>
    <w:rsid w:val="00F27493"/>
    <w:rsid w:val="00F27946"/>
    <w:rsid w:val="00F27EB4"/>
    <w:rsid w:val="00F30204"/>
    <w:rsid w:val="00F3021B"/>
    <w:rsid w:val="00F30554"/>
    <w:rsid w:val="00F30932"/>
    <w:rsid w:val="00F30995"/>
    <w:rsid w:val="00F30A6A"/>
    <w:rsid w:val="00F30EBA"/>
    <w:rsid w:val="00F32073"/>
    <w:rsid w:val="00F3212A"/>
    <w:rsid w:val="00F3233A"/>
    <w:rsid w:val="00F327D7"/>
    <w:rsid w:val="00F3294C"/>
    <w:rsid w:val="00F32A4D"/>
    <w:rsid w:val="00F32BF1"/>
    <w:rsid w:val="00F32DAD"/>
    <w:rsid w:val="00F33283"/>
    <w:rsid w:val="00F335A9"/>
    <w:rsid w:val="00F33603"/>
    <w:rsid w:val="00F33673"/>
    <w:rsid w:val="00F33693"/>
    <w:rsid w:val="00F3378A"/>
    <w:rsid w:val="00F3379D"/>
    <w:rsid w:val="00F33919"/>
    <w:rsid w:val="00F33C86"/>
    <w:rsid w:val="00F34430"/>
    <w:rsid w:val="00F34599"/>
    <w:rsid w:val="00F34684"/>
    <w:rsid w:val="00F346A8"/>
    <w:rsid w:val="00F34818"/>
    <w:rsid w:val="00F34A02"/>
    <w:rsid w:val="00F34A81"/>
    <w:rsid w:val="00F34AC7"/>
    <w:rsid w:val="00F34E10"/>
    <w:rsid w:val="00F34FC9"/>
    <w:rsid w:val="00F350D4"/>
    <w:rsid w:val="00F35439"/>
    <w:rsid w:val="00F35767"/>
    <w:rsid w:val="00F363CA"/>
    <w:rsid w:val="00F365D0"/>
    <w:rsid w:val="00F36BD0"/>
    <w:rsid w:val="00F36C4C"/>
    <w:rsid w:val="00F36D5C"/>
    <w:rsid w:val="00F3794B"/>
    <w:rsid w:val="00F37C44"/>
    <w:rsid w:val="00F37DBC"/>
    <w:rsid w:val="00F37F9B"/>
    <w:rsid w:val="00F402A4"/>
    <w:rsid w:val="00F402F1"/>
    <w:rsid w:val="00F40660"/>
    <w:rsid w:val="00F407CF"/>
    <w:rsid w:val="00F40B65"/>
    <w:rsid w:val="00F40F9D"/>
    <w:rsid w:val="00F41096"/>
    <w:rsid w:val="00F41422"/>
    <w:rsid w:val="00F41CBE"/>
    <w:rsid w:val="00F41E06"/>
    <w:rsid w:val="00F42130"/>
    <w:rsid w:val="00F42323"/>
    <w:rsid w:val="00F42C12"/>
    <w:rsid w:val="00F435E5"/>
    <w:rsid w:val="00F436F6"/>
    <w:rsid w:val="00F437C6"/>
    <w:rsid w:val="00F43DC5"/>
    <w:rsid w:val="00F43DFD"/>
    <w:rsid w:val="00F43E6B"/>
    <w:rsid w:val="00F43F4F"/>
    <w:rsid w:val="00F442EB"/>
    <w:rsid w:val="00F44524"/>
    <w:rsid w:val="00F44AB4"/>
    <w:rsid w:val="00F44B38"/>
    <w:rsid w:val="00F44BC7"/>
    <w:rsid w:val="00F44F73"/>
    <w:rsid w:val="00F45391"/>
    <w:rsid w:val="00F4569F"/>
    <w:rsid w:val="00F456C4"/>
    <w:rsid w:val="00F45797"/>
    <w:rsid w:val="00F457AC"/>
    <w:rsid w:val="00F45CB3"/>
    <w:rsid w:val="00F46120"/>
    <w:rsid w:val="00F4651D"/>
    <w:rsid w:val="00F46640"/>
    <w:rsid w:val="00F46B88"/>
    <w:rsid w:val="00F46F95"/>
    <w:rsid w:val="00F4723C"/>
    <w:rsid w:val="00F474AD"/>
    <w:rsid w:val="00F47771"/>
    <w:rsid w:val="00F50246"/>
    <w:rsid w:val="00F505C3"/>
    <w:rsid w:val="00F50BE9"/>
    <w:rsid w:val="00F50E8F"/>
    <w:rsid w:val="00F50EF4"/>
    <w:rsid w:val="00F52151"/>
    <w:rsid w:val="00F521F4"/>
    <w:rsid w:val="00F5235E"/>
    <w:rsid w:val="00F527BE"/>
    <w:rsid w:val="00F528A8"/>
    <w:rsid w:val="00F53143"/>
    <w:rsid w:val="00F531B4"/>
    <w:rsid w:val="00F531E6"/>
    <w:rsid w:val="00F53670"/>
    <w:rsid w:val="00F53727"/>
    <w:rsid w:val="00F53777"/>
    <w:rsid w:val="00F5382B"/>
    <w:rsid w:val="00F538C4"/>
    <w:rsid w:val="00F53941"/>
    <w:rsid w:val="00F53C9A"/>
    <w:rsid w:val="00F540E0"/>
    <w:rsid w:val="00F5451A"/>
    <w:rsid w:val="00F5482F"/>
    <w:rsid w:val="00F54886"/>
    <w:rsid w:val="00F54888"/>
    <w:rsid w:val="00F54ADB"/>
    <w:rsid w:val="00F54C63"/>
    <w:rsid w:val="00F54FB4"/>
    <w:rsid w:val="00F55202"/>
    <w:rsid w:val="00F553DF"/>
    <w:rsid w:val="00F55456"/>
    <w:rsid w:val="00F558B8"/>
    <w:rsid w:val="00F5591A"/>
    <w:rsid w:val="00F567FC"/>
    <w:rsid w:val="00F573E9"/>
    <w:rsid w:val="00F574E0"/>
    <w:rsid w:val="00F575D3"/>
    <w:rsid w:val="00F57675"/>
    <w:rsid w:val="00F57914"/>
    <w:rsid w:val="00F57928"/>
    <w:rsid w:val="00F5799E"/>
    <w:rsid w:val="00F579F5"/>
    <w:rsid w:val="00F600B7"/>
    <w:rsid w:val="00F60492"/>
    <w:rsid w:val="00F607D9"/>
    <w:rsid w:val="00F609EC"/>
    <w:rsid w:val="00F60A77"/>
    <w:rsid w:val="00F60E47"/>
    <w:rsid w:val="00F60E9D"/>
    <w:rsid w:val="00F610DE"/>
    <w:rsid w:val="00F6135F"/>
    <w:rsid w:val="00F61909"/>
    <w:rsid w:val="00F619A9"/>
    <w:rsid w:val="00F61A66"/>
    <w:rsid w:val="00F61CA0"/>
    <w:rsid w:val="00F61E02"/>
    <w:rsid w:val="00F61ED5"/>
    <w:rsid w:val="00F627EE"/>
    <w:rsid w:val="00F628E1"/>
    <w:rsid w:val="00F62AFA"/>
    <w:rsid w:val="00F62C88"/>
    <w:rsid w:val="00F62EC8"/>
    <w:rsid w:val="00F6325B"/>
    <w:rsid w:val="00F63614"/>
    <w:rsid w:val="00F63C5C"/>
    <w:rsid w:val="00F63CAE"/>
    <w:rsid w:val="00F640BE"/>
    <w:rsid w:val="00F641B4"/>
    <w:rsid w:val="00F64305"/>
    <w:rsid w:val="00F647EA"/>
    <w:rsid w:val="00F64E21"/>
    <w:rsid w:val="00F64E9D"/>
    <w:rsid w:val="00F653BF"/>
    <w:rsid w:val="00F65677"/>
    <w:rsid w:val="00F6587B"/>
    <w:rsid w:val="00F65B34"/>
    <w:rsid w:val="00F65BBC"/>
    <w:rsid w:val="00F65CB9"/>
    <w:rsid w:val="00F65CE8"/>
    <w:rsid w:val="00F65FD1"/>
    <w:rsid w:val="00F66039"/>
    <w:rsid w:val="00F660CC"/>
    <w:rsid w:val="00F661A7"/>
    <w:rsid w:val="00F66524"/>
    <w:rsid w:val="00F6671B"/>
    <w:rsid w:val="00F66851"/>
    <w:rsid w:val="00F6699B"/>
    <w:rsid w:val="00F66FB3"/>
    <w:rsid w:val="00F67018"/>
    <w:rsid w:val="00F6755E"/>
    <w:rsid w:val="00F67D2C"/>
    <w:rsid w:val="00F67EAA"/>
    <w:rsid w:val="00F70545"/>
    <w:rsid w:val="00F7076B"/>
    <w:rsid w:val="00F70A2D"/>
    <w:rsid w:val="00F70AFB"/>
    <w:rsid w:val="00F70BB9"/>
    <w:rsid w:val="00F70CD8"/>
    <w:rsid w:val="00F70FF7"/>
    <w:rsid w:val="00F712ED"/>
    <w:rsid w:val="00F72059"/>
    <w:rsid w:val="00F720C5"/>
    <w:rsid w:val="00F7214E"/>
    <w:rsid w:val="00F7267E"/>
    <w:rsid w:val="00F72810"/>
    <w:rsid w:val="00F72B82"/>
    <w:rsid w:val="00F72BD4"/>
    <w:rsid w:val="00F73085"/>
    <w:rsid w:val="00F73331"/>
    <w:rsid w:val="00F735B1"/>
    <w:rsid w:val="00F73634"/>
    <w:rsid w:val="00F741A9"/>
    <w:rsid w:val="00F74258"/>
    <w:rsid w:val="00F74767"/>
    <w:rsid w:val="00F75041"/>
    <w:rsid w:val="00F7508A"/>
    <w:rsid w:val="00F750D6"/>
    <w:rsid w:val="00F75196"/>
    <w:rsid w:val="00F754DB"/>
    <w:rsid w:val="00F758F8"/>
    <w:rsid w:val="00F75CD4"/>
    <w:rsid w:val="00F75D4B"/>
    <w:rsid w:val="00F75DA9"/>
    <w:rsid w:val="00F76011"/>
    <w:rsid w:val="00F7635A"/>
    <w:rsid w:val="00F76414"/>
    <w:rsid w:val="00F765CB"/>
    <w:rsid w:val="00F766FE"/>
    <w:rsid w:val="00F767EC"/>
    <w:rsid w:val="00F76A9E"/>
    <w:rsid w:val="00F76BD8"/>
    <w:rsid w:val="00F76C9E"/>
    <w:rsid w:val="00F76DFC"/>
    <w:rsid w:val="00F76FAC"/>
    <w:rsid w:val="00F779A2"/>
    <w:rsid w:val="00F77B35"/>
    <w:rsid w:val="00F77CA2"/>
    <w:rsid w:val="00F77D2D"/>
    <w:rsid w:val="00F802B1"/>
    <w:rsid w:val="00F8065D"/>
    <w:rsid w:val="00F807BB"/>
    <w:rsid w:val="00F8085C"/>
    <w:rsid w:val="00F80CA9"/>
    <w:rsid w:val="00F80E51"/>
    <w:rsid w:val="00F80EC9"/>
    <w:rsid w:val="00F81323"/>
    <w:rsid w:val="00F81359"/>
    <w:rsid w:val="00F8137F"/>
    <w:rsid w:val="00F81669"/>
    <w:rsid w:val="00F81696"/>
    <w:rsid w:val="00F81E6E"/>
    <w:rsid w:val="00F82203"/>
    <w:rsid w:val="00F822B2"/>
    <w:rsid w:val="00F8265F"/>
    <w:rsid w:val="00F82B4B"/>
    <w:rsid w:val="00F82F12"/>
    <w:rsid w:val="00F8316A"/>
    <w:rsid w:val="00F83647"/>
    <w:rsid w:val="00F83818"/>
    <w:rsid w:val="00F83AB9"/>
    <w:rsid w:val="00F83E8A"/>
    <w:rsid w:val="00F842BC"/>
    <w:rsid w:val="00F847BF"/>
    <w:rsid w:val="00F84901"/>
    <w:rsid w:val="00F84C12"/>
    <w:rsid w:val="00F84C4A"/>
    <w:rsid w:val="00F84F2C"/>
    <w:rsid w:val="00F84F7E"/>
    <w:rsid w:val="00F854D0"/>
    <w:rsid w:val="00F858AC"/>
    <w:rsid w:val="00F85AAB"/>
    <w:rsid w:val="00F85B9C"/>
    <w:rsid w:val="00F85DF2"/>
    <w:rsid w:val="00F86996"/>
    <w:rsid w:val="00F86DE3"/>
    <w:rsid w:val="00F86E35"/>
    <w:rsid w:val="00F87205"/>
    <w:rsid w:val="00F878C5"/>
    <w:rsid w:val="00F87B13"/>
    <w:rsid w:val="00F87CE1"/>
    <w:rsid w:val="00F87E18"/>
    <w:rsid w:val="00F87FE5"/>
    <w:rsid w:val="00F904E9"/>
    <w:rsid w:val="00F90A56"/>
    <w:rsid w:val="00F91202"/>
    <w:rsid w:val="00F912AE"/>
    <w:rsid w:val="00F913C3"/>
    <w:rsid w:val="00F91718"/>
    <w:rsid w:val="00F918F2"/>
    <w:rsid w:val="00F918FF"/>
    <w:rsid w:val="00F919AE"/>
    <w:rsid w:val="00F91A12"/>
    <w:rsid w:val="00F91A5B"/>
    <w:rsid w:val="00F91D88"/>
    <w:rsid w:val="00F91F63"/>
    <w:rsid w:val="00F9219A"/>
    <w:rsid w:val="00F927E4"/>
    <w:rsid w:val="00F927EA"/>
    <w:rsid w:val="00F9285C"/>
    <w:rsid w:val="00F9291E"/>
    <w:rsid w:val="00F932AD"/>
    <w:rsid w:val="00F938B3"/>
    <w:rsid w:val="00F9394D"/>
    <w:rsid w:val="00F939AF"/>
    <w:rsid w:val="00F93DAE"/>
    <w:rsid w:val="00F93F1E"/>
    <w:rsid w:val="00F93F4B"/>
    <w:rsid w:val="00F9404A"/>
    <w:rsid w:val="00F94162"/>
    <w:rsid w:val="00F941A2"/>
    <w:rsid w:val="00F94712"/>
    <w:rsid w:val="00F94738"/>
    <w:rsid w:val="00F947E9"/>
    <w:rsid w:val="00F94830"/>
    <w:rsid w:val="00F94C3A"/>
    <w:rsid w:val="00F94ED2"/>
    <w:rsid w:val="00F951F0"/>
    <w:rsid w:val="00F95302"/>
    <w:rsid w:val="00F954B9"/>
    <w:rsid w:val="00F9556A"/>
    <w:rsid w:val="00F956EF"/>
    <w:rsid w:val="00F95863"/>
    <w:rsid w:val="00F95888"/>
    <w:rsid w:val="00F95B94"/>
    <w:rsid w:val="00F96704"/>
    <w:rsid w:val="00F9685E"/>
    <w:rsid w:val="00F968C6"/>
    <w:rsid w:val="00F968D2"/>
    <w:rsid w:val="00F96ACD"/>
    <w:rsid w:val="00F96C4C"/>
    <w:rsid w:val="00F96D60"/>
    <w:rsid w:val="00F96E76"/>
    <w:rsid w:val="00F973B2"/>
    <w:rsid w:val="00F97724"/>
    <w:rsid w:val="00F97984"/>
    <w:rsid w:val="00FA0082"/>
    <w:rsid w:val="00FA011F"/>
    <w:rsid w:val="00FA01FD"/>
    <w:rsid w:val="00FA097F"/>
    <w:rsid w:val="00FA0C33"/>
    <w:rsid w:val="00FA0F69"/>
    <w:rsid w:val="00FA1484"/>
    <w:rsid w:val="00FA175D"/>
    <w:rsid w:val="00FA1DCD"/>
    <w:rsid w:val="00FA1F21"/>
    <w:rsid w:val="00FA1FC5"/>
    <w:rsid w:val="00FA21AA"/>
    <w:rsid w:val="00FA249C"/>
    <w:rsid w:val="00FA2619"/>
    <w:rsid w:val="00FA2A29"/>
    <w:rsid w:val="00FA2B88"/>
    <w:rsid w:val="00FA2ECC"/>
    <w:rsid w:val="00FA33FD"/>
    <w:rsid w:val="00FA349C"/>
    <w:rsid w:val="00FA357A"/>
    <w:rsid w:val="00FA35A8"/>
    <w:rsid w:val="00FA3689"/>
    <w:rsid w:val="00FA3874"/>
    <w:rsid w:val="00FA3C66"/>
    <w:rsid w:val="00FA4619"/>
    <w:rsid w:val="00FA48D7"/>
    <w:rsid w:val="00FA4A89"/>
    <w:rsid w:val="00FA4D42"/>
    <w:rsid w:val="00FA4E18"/>
    <w:rsid w:val="00FA4E9B"/>
    <w:rsid w:val="00FA543E"/>
    <w:rsid w:val="00FA57EA"/>
    <w:rsid w:val="00FA5BFB"/>
    <w:rsid w:val="00FA5DE9"/>
    <w:rsid w:val="00FA603F"/>
    <w:rsid w:val="00FA6408"/>
    <w:rsid w:val="00FA6FE6"/>
    <w:rsid w:val="00FA70DF"/>
    <w:rsid w:val="00FA7202"/>
    <w:rsid w:val="00FA7B10"/>
    <w:rsid w:val="00FA7BCF"/>
    <w:rsid w:val="00FA7BD8"/>
    <w:rsid w:val="00FA7C0C"/>
    <w:rsid w:val="00FA7D5D"/>
    <w:rsid w:val="00FA7EBF"/>
    <w:rsid w:val="00FA7EE9"/>
    <w:rsid w:val="00FB013A"/>
    <w:rsid w:val="00FB02FE"/>
    <w:rsid w:val="00FB05D0"/>
    <w:rsid w:val="00FB09C1"/>
    <w:rsid w:val="00FB0BAC"/>
    <w:rsid w:val="00FB0D60"/>
    <w:rsid w:val="00FB0F04"/>
    <w:rsid w:val="00FB0FB2"/>
    <w:rsid w:val="00FB1353"/>
    <w:rsid w:val="00FB16C1"/>
    <w:rsid w:val="00FB17B7"/>
    <w:rsid w:val="00FB189E"/>
    <w:rsid w:val="00FB193F"/>
    <w:rsid w:val="00FB1978"/>
    <w:rsid w:val="00FB1D9A"/>
    <w:rsid w:val="00FB1DDC"/>
    <w:rsid w:val="00FB1E38"/>
    <w:rsid w:val="00FB1EEA"/>
    <w:rsid w:val="00FB1F1B"/>
    <w:rsid w:val="00FB2186"/>
    <w:rsid w:val="00FB2307"/>
    <w:rsid w:val="00FB2424"/>
    <w:rsid w:val="00FB245D"/>
    <w:rsid w:val="00FB270D"/>
    <w:rsid w:val="00FB2782"/>
    <w:rsid w:val="00FB2A7F"/>
    <w:rsid w:val="00FB2ADE"/>
    <w:rsid w:val="00FB2E8B"/>
    <w:rsid w:val="00FB3000"/>
    <w:rsid w:val="00FB35DD"/>
    <w:rsid w:val="00FB3EA2"/>
    <w:rsid w:val="00FB3F8C"/>
    <w:rsid w:val="00FB410C"/>
    <w:rsid w:val="00FB4181"/>
    <w:rsid w:val="00FB4274"/>
    <w:rsid w:val="00FB4286"/>
    <w:rsid w:val="00FB4351"/>
    <w:rsid w:val="00FB47FD"/>
    <w:rsid w:val="00FB4820"/>
    <w:rsid w:val="00FB4A7A"/>
    <w:rsid w:val="00FB5508"/>
    <w:rsid w:val="00FB5734"/>
    <w:rsid w:val="00FB6237"/>
    <w:rsid w:val="00FB67D1"/>
    <w:rsid w:val="00FB68E9"/>
    <w:rsid w:val="00FB68F3"/>
    <w:rsid w:val="00FB6AC8"/>
    <w:rsid w:val="00FB6FBA"/>
    <w:rsid w:val="00FB7573"/>
    <w:rsid w:val="00FB777F"/>
    <w:rsid w:val="00FB79E9"/>
    <w:rsid w:val="00FB7A0B"/>
    <w:rsid w:val="00FB7B18"/>
    <w:rsid w:val="00FB7B51"/>
    <w:rsid w:val="00FB7DE1"/>
    <w:rsid w:val="00FC00DA"/>
    <w:rsid w:val="00FC06A9"/>
    <w:rsid w:val="00FC07AA"/>
    <w:rsid w:val="00FC0810"/>
    <w:rsid w:val="00FC09BB"/>
    <w:rsid w:val="00FC102E"/>
    <w:rsid w:val="00FC1C8F"/>
    <w:rsid w:val="00FC20F5"/>
    <w:rsid w:val="00FC22F5"/>
    <w:rsid w:val="00FC26AA"/>
    <w:rsid w:val="00FC2918"/>
    <w:rsid w:val="00FC2F00"/>
    <w:rsid w:val="00FC3B38"/>
    <w:rsid w:val="00FC3D47"/>
    <w:rsid w:val="00FC3FD8"/>
    <w:rsid w:val="00FC4346"/>
    <w:rsid w:val="00FC4496"/>
    <w:rsid w:val="00FC4583"/>
    <w:rsid w:val="00FC4655"/>
    <w:rsid w:val="00FC46C4"/>
    <w:rsid w:val="00FC4863"/>
    <w:rsid w:val="00FC4ADB"/>
    <w:rsid w:val="00FC5003"/>
    <w:rsid w:val="00FC5164"/>
    <w:rsid w:val="00FC5295"/>
    <w:rsid w:val="00FC53B3"/>
    <w:rsid w:val="00FC53F6"/>
    <w:rsid w:val="00FC5580"/>
    <w:rsid w:val="00FC5676"/>
    <w:rsid w:val="00FC593D"/>
    <w:rsid w:val="00FC594B"/>
    <w:rsid w:val="00FC5972"/>
    <w:rsid w:val="00FC5B95"/>
    <w:rsid w:val="00FC5DE9"/>
    <w:rsid w:val="00FC613C"/>
    <w:rsid w:val="00FC62C6"/>
    <w:rsid w:val="00FC63A9"/>
    <w:rsid w:val="00FC63F0"/>
    <w:rsid w:val="00FC657B"/>
    <w:rsid w:val="00FC662C"/>
    <w:rsid w:val="00FC6910"/>
    <w:rsid w:val="00FC6D14"/>
    <w:rsid w:val="00FC6D54"/>
    <w:rsid w:val="00FC6DE2"/>
    <w:rsid w:val="00FC734C"/>
    <w:rsid w:val="00FC73AA"/>
    <w:rsid w:val="00FC745F"/>
    <w:rsid w:val="00FC7472"/>
    <w:rsid w:val="00FC77E3"/>
    <w:rsid w:val="00FD00AE"/>
    <w:rsid w:val="00FD05BF"/>
    <w:rsid w:val="00FD072F"/>
    <w:rsid w:val="00FD075C"/>
    <w:rsid w:val="00FD1069"/>
    <w:rsid w:val="00FD1520"/>
    <w:rsid w:val="00FD161D"/>
    <w:rsid w:val="00FD17C5"/>
    <w:rsid w:val="00FD1904"/>
    <w:rsid w:val="00FD1A1B"/>
    <w:rsid w:val="00FD1E4E"/>
    <w:rsid w:val="00FD1E99"/>
    <w:rsid w:val="00FD20B5"/>
    <w:rsid w:val="00FD29E2"/>
    <w:rsid w:val="00FD2BDB"/>
    <w:rsid w:val="00FD2DD8"/>
    <w:rsid w:val="00FD2F76"/>
    <w:rsid w:val="00FD3C8E"/>
    <w:rsid w:val="00FD4800"/>
    <w:rsid w:val="00FD48D7"/>
    <w:rsid w:val="00FD522D"/>
    <w:rsid w:val="00FD556F"/>
    <w:rsid w:val="00FD5B1A"/>
    <w:rsid w:val="00FD620E"/>
    <w:rsid w:val="00FD6225"/>
    <w:rsid w:val="00FD6254"/>
    <w:rsid w:val="00FD654B"/>
    <w:rsid w:val="00FD65B7"/>
    <w:rsid w:val="00FD6A9E"/>
    <w:rsid w:val="00FD6CFC"/>
    <w:rsid w:val="00FD6DA8"/>
    <w:rsid w:val="00FD7213"/>
    <w:rsid w:val="00FD7389"/>
    <w:rsid w:val="00FD74B2"/>
    <w:rsid w:val="00FD76AF"/>
    <w:rsid w:val="00FE026B"/>
    <w:rsid w:val="00FE074E"/>
    <w:rsid w:val="00FE0CE8"/>
    <w:rsid w:val="00FE0E6D"/>
    <w:rsid w:val="00FE1129"/>
    <w:rsid w:val="00FE1605"/>
    <w:rsid w:val="00FE16AE"/>
    <w:rsid w:val="00FE1759"/>
    <w:rsid w:val="00FE1C57"/>
    <w:rsid w:val="00FE1CB1"/>
    <w:rsid w:val="00FE1F89"/>
    <w:rsid w:val="00FE1FA9"/>
    <w:rsid w:val="00FE20E1"/>
    <w:rsid w:val="00FE2128"/>
    <w:rsid w:val="00FE21B8"/>
    <w:rsid w:val="00FE249E"/>
    <w:rsid w:val="00FE2915"/>
    <w:rsid w:val="00FE2BC5"/>
    <w:rsid w:val="00FE3372"/>
    <w:rsid w:val="00FE35CF"/>
    <w:rsid w:val="00FE3845"/>
    <w:rsid w:val="00FE3C9D"/>
    <w:rsid w:val="00FE409A"/>
    <w:rsid w:val="00FE42D2"/>
    <w:rsid w:val="00FE437C"/>
    <w:rsid w:val="00FE4987"/>
    <w:rsid w:val="00FE4AC8"/>
    <w:rsid w:val="00FE4B24"/>
    <w:rsid w:val="00FE595C"/>
    <w:rsid w:val="00FE5A45"/>
    <w:rsid w:val="00FE5D54"/>
    <w:rsid w:val="00FE5F94"/>
    <w:rsid w:val="00FE6126"/>
    <w:rsid w:val="00FE649D"/>
    <w:rsid w:val="00FE649F"/>
    <w:rsid w:val="00FE6802"/>
    <w:rsid w:val="00FE6DDE"/>
    <w:rsid w:val="00FE7087"/>
    <w:rsid w:val="00FE743D"/>
    <w:rsid w:val="00FE7482"/>
    <w:rsid w:val="00FE74C7"/>
    <w:rsid w:val="00FE75ED"/>
    <w:rsid w:val="00FE76B7"/>
    <w:rsid w:val="00FE7B7F"/>
    <w:rsid w:val="00FE7DB4"/>
    <w:rsid w:val="00FE7E93"/>
    <w:rsid w:val="00FE7FC1"/>
    <w:rsid w:val="00FE7FE1"/>
    <w:rsid w:val="00FF075F"/>
    <w:rsid w:val="00FF07EE"/>
    <w:rsid w:val="00FF0CA9"/>
    <w:rsid w:val="00FF0CE9"/>
    <w:rsid w:val="00FF0F06"/>
    <w:rsid w:val="00FF1002"/>
    <w:rsid w:val="00FF12A0"/>
    <w:rsid w:val="00FF1558"/>
    <w:rsid w:val="00FF15BB"/>
    <w:rsid w:val="00FF18C7"/>
    <w:rsid w:val="00FF1935"/>
    <w:rsid w:val="00FF1AEA"/>
    <w:rsid w:val="00FF1D7C"/>
    <w:rsid w:val="00FF20D3"/>
    <w:rsid w:val="00FF246D"/>
    <w:rsid w:val="00FF27E6"/>
    <w:rsid w:val="00FF2BCA"/>
    <w:rsid w:val="00FF2E97"/>
    <w:rsid w:val="00FF34B8"/>
    <w:rsid w:val="00FF35A3"/>
    <w:rsid w:val="00FF3730"/>
    <w:rsid w:val="00FF3748"/>
    <w:rsid w:val="00FF3A64"/>
    <w:rsid w:val="00FF3C0D"/>
    <w:rsid w:val="00FF3D48"/>
    <w:rsid w:val="00FF3DAC"/>
    <w:rsid w:val="00FF3FC8"/>
    <w:rsid w:val="00FF4365"/>
    <w:rsid w:val="00FF47C7"/>
    <w:rsid w:val="00FF49A7"/>
    <w:rsid w:val="00FF4A8A"/>
    <w:rsid w:val="00FF4D7E"/>
    <w:rsid w:val="00FF4E2F"/>
    <w:rsid w:val="00FF50A0"/>
    <w:rsid w:val="00FF56F0"/>
    <w:rsid w:val="00FF5851"/>
    <w:rsid w:val="00FF5894"/>
    <w:rsid w:val="00FF58E1"/>
    <w:rsid w:val="00FF5A66"/>
    <w:rsid w:val="00FF5C85"/>
    <w:rsid w:val="00FF5EC7"/>
    <w:rsid w:val="00FF6392"/>
    <w:rsid w:val="00FF69D6"/>
    <w:rsid w:val="00FF69ED"/>
    <w:rsid w:val="00FF6C68"/>
    <w:rsid w:val="00FF6D17"/>
    <w:rsid w:val="00FF727F"/>
    <w:rsid w:val="00FF741D"/>
    <w:rsid w:val="00FF7AC2"/>
    <w:rsid w:val="00FF7EBB"/>
    <w:rsid w:val="02FC6722"/>
    <w:rsid w:val="03602103"/>
    <w:rsid w:val="06040D92"/>
    <w:rsid w:val="09154059"/>
    <w:rsid w:val="0CD72F90"/>
    <w:rsid w:val="11826AE8"/>
    <w:rsid w:val="11C211DF"/>
    <w:rsid w:val="13577E64"/>
    <w:rsid w:val="159C7FF1"/>
    <w:rsid w:val="193C3ECF"/>
    <w:rsid w:val="1AAF4D51"/>
    <w:rsid w:val="1B0963AA"/>
    <w:rsid w:val="1B294080"/>
    <w:rsid w:val="1C313281"/>
    <w:rsid w:val="1DF663E6"/>
    <w:rsid w:val="22145C57"/>
    <w:rsid w:val="23BE66F9"/>
    <w:rsid w:val="250425B5"/>
    <w:rsid w:val="252E799A"/>
    <w:rsid w:val="284C13C1"/>
    <w:rsid w:val="28DA2CE6"/>
    <w:rsid w:val="29016292"/>
    <w:rsid w:val="30B17D8D"/>
    <w:rsid w:val="3123219D"/>
    <w:rsid w:val="35AB51AB"/>
    <w:rsid w:val="362549C6"/>
    <w:rsid w:val="3C061430"/>
    <w:rsid w:val="3C6C2B36"/>
    <w:rsid w:val="3E5B6C7E"/>
    <w:rsid w:val="44FE6528"/>
    <w:rsid w:val="48570B1E"/>
    <w:rsid w:val="4B143CFC"/>
    <w:rsid w:val="4CA02ED6"/>
    <w:rsid w:val="4D5A546C"/>
    <w:rsid w:val="507E35FB"/>
    <w:rsid w:val="52770913"/>
    <w:rsid w:val="5459172B"/>
    <w:rsid w:val="55F67C78"/>
    <w:rsid w:val="59091804"/>
    <w:rsid w:val="5AD53A5A"/>
    <w:rsid w:val="5B2C0F84"/>
    <w:rsid w:val="5C73492D"/>
    <w:rsid w:val="61485521"/>
    <w:rsid w:val="67287B83"/>
    <w:rsid w:val="67D076FB"/>
    <w:rsid w:val="681F06B1"/>
    <w:rsid w:val="6ACD0FA4"/>
    <w:rsid w:val="6DC558F7"/>
    <w:rsid w:val="6F6E7FF6"/>
    <w:rsid w:val="6FBE2DBA"/>
    <w:rsid w:val="714027E3"/>
    <w:rsid w:val="7276104C"/>
    <w:rsid w:val="72CD464C"/>
    <w:rsid w:val="74397264"/>
    <w:rsid w:val="783128FC"/>
    <w:rsid w:val="793C1AE8"/>
    <w:rsid w:val="798E33F8"/>
    <w:rsid w:val="7A6C285E"/>
    <w:rsid w:val="7D2B6162"/>
    <w:rsid w:val="7D84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6143638-999A-45BD-B490-D5BA6C77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qFormat="1"/>
    <w:lsdException w:name="toc 7" w:semiHidden="1" w:unhideWhenUsed="1"/>
    <w:lsdException w:name="toc 8" w:semiHidden="1" w:unhideWhenUsed="1"/>
    <w:lsdException w:name="toc 9" w:semiHidden="1" w:qFormat="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qFormat="1"/>
    <w:lsdException w:name="Note Heading" w:qFormat="1"/>
    <w:lsdException w:name="Body Text 2" w:qFormat="1"/>
    <w:lsdException w:name="Body Text 3" w:semiHidden="1" w:unhideWhenUsed="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kern w:val="2"/>
      <w:sz w:val="21"/>
      <w:szCs w:val="24"/>
    </w:rPr>
  </w:style>
  <w:style w:type="paragraph" w:styleId="1">
    <w:name w:val="heading 1"/>
    <w:basedOn w:val="a4"/>
    <w:next w:val="a4"/>
    <w:link w:val="1Char"/>
    <w:qFormat/>
    <w:pPr>
      <w:keepNext/>
      <w:keepLines/>
      <w:spacing w:before="340" w:after="330" w:line="578" w:lineRule="auto"/>
      <w:outlineLvl w:val="0"/>
    </w:pPr>
    <w:rPr>
      <w:b/>
      <w:bCs/>
      <w:kern w:val="44"/>
      <w:sz w:val="44"/>
      <w:szCs w:val="44"/>
    </w:rPr>
  </w:style>
  <w:style w:type="paragraph" w:styleId="2">
    <w:name w:val="heading 2"/>
    <w:basedOn w:val="a4"/>
    <w:next w:val="a4"/>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4"/>
    <w:next w:val="a4"/>
    <w:link w:val="3Char"/>
    <w:qFormat/>
    <w:pPr>
      <w:keepNext/>
      <w:keepLines/>
      <w:spacing w:before="260" w:after="260" w:line="416" w:lineRule="auto"/>
      <w:outlineLvl w:val="2"/>
    </w:pPr>
    <w:rPr>
      <w:b/>
      <w:bCs/>
      <w:sz w:val="32"/>
      <w:szCs w:val="32"/>
    </w:rPr>
  </w:style>
  <w:style w:type="paragraph" w:styleId="4">
    <w:name w:val="heading 4"/>
    <w:basedOn w:val="a4"/>
    <w:next w:val="a4"/>
    <w:qFormat/>
    <w:pPr>
      <w:keepNext/>
      <w:keepLines/>
      <w:spacing w:before="280" w:after="290" w:line="376" w:lineRule="auto"/>
      <w:outlineLvl w:val="3"/>
    </w:pPr>
    <w:rPr>
      <w:rFonts w:ascii="Arial" w:eastAsia="黑体" w:hAnsi="Arial"/>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able of authorities"/>
    <w:basedOn w:val="a4"/>
    <w:next w:val="a4"/>
    <w:pPr>
      <w:ind w:leftChars="200" w:left="420"/>
    </w:pPr>
  </w:style>
  <w:style w:type="paragraph" w:styleId="a9">
    <w:name w:val="Note Heading"/>
    <w:basedOn w:val="a4"/>
    <w:next w:val="a4"/>
    <w:link w:val="Char"/>
    <w:qFormat/>
    <w:pPr>
      <w:jc w:val="center"/>
    </w:pPr>
    <w:rPr>
      <w:rFonts w:ascii="宋体"/>
      <w:szCs w:val="20"/>
    </w:rPr>
  </w:style>
  <w:style w:type="paragraph" w:styleId="aa">
    <w:name w:val="Normal Indent"/>
    <w:basedOn w:val="a4"/>
    <w:link w:val="Char0"/>
    <w:qFormat/>
    <w:pPr>
      <w:ind w:firstLine="420"/>
    </w:pPr>
    <w:rPr>
      <w:szCs w:val="20"/>
    </w:rPr>
  </w:style>
  <w:style w:type="paragraph" w:styleId="ab">
    <w:name w:val="caption"/>
    <w:basedOn w:val="a4"/>
    <w:next w:val="a4"/>
    <w:link w:val="Char1"/>
    <w:uiPriority w:val="35"/>
    <w:qFormat/>
    <w:pPr>
      <w:keepNext/>
      <w:widowControl/>
      <w:spacing w:before="120" w:after="120" w:line="400" w:lineRule="exact"/>
      <w:jc w:val="center"/>
    </w:pPr>
    <w:rPr>
      <w:rFonts w:ascii="宋体" w:hAnsi="宋体" w:cs="Arial"/>
      <w:b/>
      <w:sz w:val="24"/>
      <w:szCs w:val="20"/>
    </w:rPr>
  </w:style>
  <w:style w:type="paragraph" w:styleId="ac">
    <w:name w:val="Document Map"/>
    <w:basedOn w:val="a4"/>
    <w:semiHidden/>
    <w:qFormat/>
    <w:pPr>
      <w:shd w:val="clear" w:color="auto" w:fill="000080"/>
    </w:pPr>
  </w:style>
  <w:style w:type="paragraph" w:styleId="ad">
    <w:name w:val="annotation text"/>
    <w:basedOn w:val="a4"/>
    <w:link w:val="Char2"/>
    <w:qFormat/>
    <w:pPr>
      <w:jc w:val="left"/>
    </w:pPr>
  </w:style>
  <w:style w:type="paragraph" w:styleId="ae">
    <w:name w:val="Body Text"/>
    <w:basedOn w:val="a4"/>
    <w:qFormat/>
    <w:pPr>
      <w:spacing w:after="120"/>
    </w:pPr>
  </w:style>
  <w:style w:type="paragraph" w:styleId="af">
    <w:name w:val="Body Text Indent"/>
    <w:basedOn w:val="a4"/>
    <w:link w:val="Char20"/>
    <w:qFormat/>
    <w:pPr>
      <w:spacing w:after="120"/>
      <w:ind w:leftChars="200" w:left="420"/>
    </w:pPr>
  </w:style>
  <w:style w:type="paragraph" w:styleId="af0">
    <w:name w:val="Block Text"/>
    <w:basedOn w:val="a4"/>
    <w:link w:val="Char3"/>
    <w:qFormat/>
    <w:pPr>
      <w:spacing w:line="360" w:lineRule="auto"/>
      <w:ind w:left="230" w:right="220" w:firstLine="562"/>
      <w:jc w:val="left"/>
    </w:pPr>
    <w:rPr>
      <w:rFonts w:ascii="宋体" w:hAnsi="宋体"/>
      <w:color w:val="000000"/>
      <w:sz w:val="24"/>
    </w:rPr>
  </w:style>
  <w:style w:type="paragraph" w:styleId="af1">
    <w:name w:val="Plain Text"/>
    <w:basedOn w:val="a4"/>
    <w:link w:val="Char4"/>
    <w:qFormat/>
    <w:pPr>
      <w:spacing w:line="440" w:lineRule="exact"/>
      <w:ind w:firstLineChars="200" w:firstLine="480"/>
    </w:pPr>
    <w:rPr>
      <w:rFonts w:ascii="宋体" w:hAnsi="Plotter"/>
      <w:sz w:val="28"/>
      <w:szCs w:val="20"/>
    </w:rPr>
  </w:style>
  <w:style w:type="paragraph" w:styleId="20">
    <w:name w:val="Body Text Indent 2"/>
    <w:basedOn w:val="a4"/>
    <w:qFormat/>
    <w:pPr>
      <w:spacing w:after="120" w:line="480" w:lineRule="auto"/>
      <w:ind w:leftChars="200" w:left="420"/>
    </w:pPr>
  </w:style>
  <w:style w:type="paragraph" w:styleId="af2">
    <w:name w:val="Balloon Text"/>
    <w:basedOn w:val="a4"/>
    <w:semiHidden/>
    <w:qFormat/>
    <w:rPr>
      <w:sz w:val="18"/>
      <w:szCs w:val="18"/>
    </w:rPr>
  </w:style>
  <w:style w:type="paragraph" w:styleId="af3">
    <w:name w:val="footer"/>
    <w:basedOn w:val="a4"/>
    <w:link w:val="Char5"/>
    <w:uiPriority w:val="99"/>
    <w:qFormat/>
    <w:pPr>
      <w:tabs>
        <w:tab w:val="center" w:pos="4153"/>
        <w:tab w:val="right" w:pos="8306"/>
      </w:tabs>
      <w:snapToGrid w:val="0"/>
      <w:jc w:val="left"/>
    </w:pPr>
    <w:rPr>
      <w:sz w:val="18"/>
      <w:szCs w:val="18"/>
    </w:rPr>
  </w:style>
  <w:style w:type="paragraph" w:styleId="af4">
    <w:name w:val="header"/>
    <w:basedOn w:val="a4"/>
    <w:link w:val="Char6"/>
    <w:uiPriority w:val="99"/>
    <w:pPr>
      <w:pBdr>
        <w:bottom w:val="single" w:sz="6" w:space="1" w:color="auto"/>
      </w:pBdr>
      <w:tabs>
        <w:tab w:val="center" w:pos="4153"/>
        <w:tab w:val="right" w:pos="8306"/>
      </w:tabs>
      <w:snapToGrid w:val="0"/>
      <w:jc w:val="center"/>
    </w:pPr>
    <w:rPr>
      <w:sz w:val="18"/>
      <w:szCs w:val="18"/>
    </w:rPr>
  </w:style>
  <w:style w:type="paragraph" w:styleId="40">
    <w:name w:val="toc 4"/>
    <w:basedOn w:val="a4"/>
    <w:next w:val="a4"/>
    <w:semiHidden/>
    <w:qFormat/>
    <w:pPr>
      <w:ind w:leftChars="600" w:left="1260"/>
    </w:pPr>
  </w:style>
  <w:style w:type="paragraph" w:styleId="6">
    <w:name w:val="toc 6"/>
    <w:basedOn w:val="a4"/>
    <w:next w:val="a4"/>
    <w:semiHidden/>
    <w:qFormat/>
    <w:pPr>
      <w:ind w:leftChars="1000" w:left="2100"/>
    </w:pPr>
  </w:style>
  <w:style w:type="paragraph" w:styleId="31">
    <w:name w:val="Body Text Indent 3"/>
    <w:basedOn w:val="a4"/>
    <w:qFormat/>
    <w:pPr>
      <w:spacing w:after="120"/>
      <w:ind w:leftChars="200" w:left="420"/>
    </w:pPr>
    <w:rPr>
      <w:sz w:val="16"/>
      <w:szCs w:val="16"/>
    </w:rPr>
  </w:style>
  <w:style w:type="paragraph" w:styleId="9">
    <w:name w:val="toc 9"/>
    <w:basedOn w:val="a4"/>
    <w:next w:val="a4"/>
    <w:semiHidden/>
    <w:qFormat/>
    <w:pPr>
      <w:ind w:leftChars="1600" w:left="3360"/>
    </w:pPr>
  </w:style>
  <w:style w:type="paragraph" w:styleId="21">
    <w:name w:val="Body Text 2"/>
    <w:basedOn w:val="a4"/>
    <w:qFormat/>
    <w:pPr>
      <w:spacing w:after="120" w:line="480" w:lineRule="auto"/>
    </w:pPr>
  </w:style>
  <w:style w:type="paragraph" w:styleId="HTML">
    <w:name w:val="HTML Preformatted"/>
    <w:basedOn w:val="a4"/>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5">
    <w:name w:val="Normal (Web)"/>
    <w:basedOn w:val="a4"/>
    <w:qFormat/>
    <w:pPr>
      <w:widowControl/>
      <w:spacing w:before="100" w:beforeAutospacing="1" w:after="100" w:afterAutospacing="1"/>
      <w:jc w:val="left"/>
    </w:pPr>
    <w:rPr>
      <w:rFonts w:ascii="宋体" w:hAnsi="宋体" w:cs="宋体"/>
      <w:kern w:val="0"/>
      <w:sz w:val="24"/>
    </w:rPr>
  </w:style>
  <w:style w:type="paragraph" w:styleId="10">
    <w:name w:val="index 1"/>
    <w:basedOn w:val="a4"/>
    <w:next w:val="a4"/>
    <w:qFormat/>
    <w:pPr>
      <w:spacing w:line="300" w:lineRule="exact"/>
    </w:pPr>
    <w:rPr>
      <w:rFonts w:ascii="宋体" w:hAnsi="宋体"/>
      <w:spacing w:val="10"/>
    </w:rPr>
  </w:style>
  <w:style w:type="paragraph" w:styleId="af6">
    <w:name w:val="annotation subject"/>
    <w:basedOn w:val="ad"/>
    <w:next w:val="ad"/>
    <w:semiHidden/>
    <w:rPr>
      <w:b/>
      <w:bCs/>
    </w:rPr>
  </w:style>
  <w:style w:type="paragraph" w:styleId="af7">
    <w:name w:val="Body Text First Indent"/>
    <w:basedOn w:val="ae"/>
    <w:qFormat/>
    <w:pPr>
      <w:ind w:firstLineChars="100" w:firstLine="420"/>
    </w:pPr>
  </w:style>
  <w:style w:type="paragraph" w:styleId="22">
    <w:name w:val="Body Text First Indent 2"/>
    <w:basedOn w:val="af"/>
    <w:qFormat/>
    <w:pPr>
      <w:ind w:firstLineChars="200" w:firstLine="420"/>
    </w:pPr>
  </w:style>
  <w:style w:type="table" w:styleId="af8">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lassic 1"/>
    <w:basedOn w:val="a6"/>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
    <w:name w:val="Table Simple 1"/>
    <w:basedOn w:val="a6"/>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3">
    <w:name w:val="Table Grid 1"/>
    <w:basedOn w:val="a6"/>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9">
    <w:name w:val="page number"/>
    <w:basedOn w:val="a5"/>
    <w:qFormat/>
  </w:style>
  <w:style w:type="character" w:styleId="afa">
    <w:name w:val="FollowedHyperlink"/>
    <w:uiPriority w:val="99"/>
    <w:unhideWhenUsed/>
    <w:qFormat/>
    <w:rPr>
      <w:color w:val="800080"/>
      <w:u w:val="single"/>
    </w:rPr>
  </w:style>
  <w:style w:type="character" w:styleId="afb">
    <w:name w:val="Hyperlink"/>
    <w:uiPriority w:val="99"/>
    <w:qFormat/>
    <w:rPr>
      <w:color w:val="136EC2"/>
      <w:u w:val="single"/>
    </w:rPr>
  </w:style>
  <w:style w:type="character" w:styleId="afc">
    <w:name w:val="annotation reference"/>
    <w:qFormat/>
    <w:rPr>
      <w:sz w:val="21"/>
      <w:szCs w:val="21"/>
    </w:rPr>
  </w:style>
  <w:style w:type="character" w:customStyle="1" w:styleId="Char0">
    <w:name w:val="正文缩进 Char"/>
    <w:link w:val="aa"/>
    <w:qFormat/>
    <w:rPr>
      <w:rFonts w:eastAsia="宋体"/>
      <w:kern w:val="2"/>
      <w:sz w:val="21"/>
      <w:lang w:val="en-US" w:eastAsia="zh-CN" w:bidi="ar-SA"/>
    </w:rPr>
  </w:style>
  <w:style w:type="character" w:customStyle="1" w:styleId="Char7">
    <w:name w:val="表格 Char"/>
    <w:link w:val="afd"/>
    <w:qFormat/>
    <w:rPr>
      <w:rFonts w:ascii="宋体" w:hAnsi="宋体"/>
      <w:snapToGrid w:val="0"/>
      <w:sz w:val="21"/>
      <w:lang w:val="en-US" w:eastAsia="zh-CN" w:bidi="ar-SA"/>
    </w:rPr>
  </w:style>
  <w:style w:type="paragraph" w:customStyle="1" w:styleId="afd">
    <w:name w:val="表格"/>
    <w:link w:val="Char7"/>
    <w:qFormat/>
    <w:pPr>
      <w:spacing w:line="380" w:lineRule="exact"/>
      <w:jc w:val="center"/>
    </w:pPr>
    <w:rPr>
      <w:rFonts w:ascii="宋体" w:hAnsi="宋体"/>
      <w:snapToGrid w:val="0"/>
      <w:sz w:val="21"/>
    </w:rPr>
  </w:style>
  <w:style w:type="character" w:customStyle="1" w:styleId="Char2">
    <w:name w:val="批注文字 Char"/>
    <w:link w:val="ad"/>
    <w:qFormat/>
    <w:rPr>
      <w:kern w:val="2"/>
      <w:sz w:val="21"/>
      <w:szCs w:val="24"/>
    </w:rPr>
  </w:style>
  <w:style w:type="character" w:customStyle="1" w:styleId="CharChar1">
    <w:name w:val="正文（首行缩进两字） Char Char1"/>
    <w:qFormat/>
    <w:rPr>
      <w:rFonts w:ascii="仿宋_GB2312" w:eastAsia="仿宋_GB2312"/>
      <w:kern w:val="2"/>
      <w:sz w:val="28"/>
      <w:szCs w:val="24"/>
      <w:lang w:val="en-US" w:eastAsia="zh-CN" w:bidi="ar-SA"/>
    </w:rPr>
  </w:style>
  <w:style w:type="character" w:customStyle="1" w:styleId="Char">
    <w:name w:val="注释标题 Char"/>
    <w:link w:val="a9"/>
    <w:qFormat/>
    <w:rPr>
      <w:rFonts w:ascii="宋体"/>
      <w:kern w:val="2"/>
      <w:sz w:val="21"/>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3Char">
    <w:name w:val="标题 3 Char"/>
    <w:link w:val="30"/>
    <w:qFormat/>
    <w:rPr>
      <w:rFonts w:eastAsia="宋体"/>
      <w:b/>
      <w:bCs/>
      <w:kern w:val="2"/>
      <w:sz w:val="32"/>
      <w:szCs w:val="32"/>
      <w:lang w:val="en-US" w:eastAsia="zh-CN" w:bidi="ar-SA"/>
    </w:rPr>
  </w:style>
  <w:style w:type="character" w:customStyle="1" w:styleId="Char6">
    <w:name w:val="页眉 Char"/>
    <w:link w:val="af4"/>
    <w:uiPriority w:val="99"/>
    <w:qFormat/>
    <w:rPr>
      <w:kern w:val="2"/>
      <w:sz w:val="18"/>
      <w:szCs w:val="18"/>
    </w:rPr>
  </w:style>
  <w:style w:type="character" w:customStyle="1" w:styleId="Char20">
    <w:name w:val="正文文本缩进 Char2"/>
    <w:link w:val="af"/>
    <w:qFormat/>
    <w:rPr>
      <w:kern w:val="2"/>
      <w:sz w:val="21"/>
      <w:szCs w:val="24"/>
    </w:rPr>
  </w:style>
  <w:style w:type="character" w:customStyle="1" w:styleId="CharChar">
    <w:name w:val="表格标题 Char Char"/>
    <w:link w:val="afe"/>
    <w:qFormat/>
    <w:rPr>
      <w:rFonts w:eastAsia="宋体"/>
      <w:b/>
      <w:kern w:val="2"/>
      <w:sz w:val="24"/>
      <w:szCs w:val="24"/>
      <w:lang w:val="en-US" w:eastAsia="zh-CN" w:bidi="ar-SA"/>
    </w:rPr>
  </w:style>
  <w:style w:type="paragraph" w:customStyle="1" w:styleId="afe">
    <w:name w:val="表格标题"/>
    <w:basedOn w:val="a4"/>
    <w:link w:val="CharChar"/>
    <w:qFormat/>
    <w:pPr>
      <w:wordWrap w:val="0"/>
      <w:spacing w:line="500" w:lineRule="exact"/>
      <w:jc w:val="center"/>
    </w:pPr>
    <w:rPr>
      <w:b/>
      <w:sz w:val="24"/>
    </w:rPr>
  </w:style>
  <w:style w:type="character" w:customStyle="1" w:styleId="text06">
    <w:name w:val="text06"/>
    <w:basedOn w:val="a5"/>
    <w:qFormat/>
  </w:style>
  <w:style w:type="character" w:customStyle="1" w:styleId="12Char">
    <w:name w:val="样式12 Char"/>
    <w:link w:val="120"/>
    <w:qFormat/>
    <w:rPr>
      <w:rFonts w:ascii="Calibri" w:hAnsi="Calibri"/>
      <w:kern w:val="2"/>
      <w:sz w:val="24"/>
      <w:szCs w:val="24"/>
      <w:lang w:bidi="ar-SA"/>
    </w:rPr>
  </w:style>
  <w:style w:type="paragraph" w:customStyle="1" w:styleId="120">
    <w:name w:val="样式12"/>
    <w:basedOn w:val="a4"/>
    <w:link w:val="12Char"/>
    <w:qFormat/>
    <w:pPr>
      <w:ind w:firstLineChars="200" w:firstLine="522"/>
    </w:pPr>
    <w:rPr>
      <w:rFonts w:ascii="Calibri" w:hAnsi="Calibri"/>
      <w:sz w:val="24"/>
    </w:rPr>
  </w:style>
  <w:style w:type="character" w:customStyle="1" w:styleId="07720Char">
    <w:name w:val="样式 首行缩进:  0.77 厘米 行距: 固定值 20 磅 Char"/>
    <w:link w:val="07720"/>
    <w:qFormat/>
    <w:rPr>
      <w:rFonts w:eastAsia="宋体"/>
      <w:kern w:val="2"/>
      <w:sz w:val="24"/>
      <w:lang w:val="en-US" w:eastAsia="zh-CN" w:bidi="ar-SA"/>
    </w:rPr>
  </w:style>
  <w:style w:type="paragraph" w:customStyle="1" w:styleId="07720">
    <w:name w:val="样式 首行缩进:  0.77 厘米 行距: 固定值 20 磅"/>
    <w:basedOn w:val="a4"/>
    <w:link w:val="07720Char"/>
    <w:qFormat/>
    <w:pPr>
      <w:spacing w:line="360" w:lineRule="auto"/>
      <w:ind w:firstLine="435"/>
    </w:pPr>
    <w:rPr>
      <w:sz w:val="24"/>
      <w:szCs w:val="20"/>
    </w:rPr>
  </w:style>
  <w:style w:type="character" w:customStyle="1" w:styleId="Char4">
    <w:name w:val="纯文本 Char"/>
    <w:link w:val="af1"/>
    <w:qFormat/>
    <w:rPr>
      <w:rFonts w:ascii="宋体" w:eastAsia="宋体" w:hAnsi="Plotter"/>
      <w:kern w:val="2"/>
      <w:sz w:val="28"/>
      <w:lang w:val="en-US" w:eastAsia="zh-CN" w:bidi="ar-SA"/>
    </w:rPr>
  </w:style>
  <w:style w:type="character" w:customStyle="1" w:styleId="-lsChar">
    <w:name w:val="正文-ls Char"/>
    <w:link w:val="-ls"/>
    <w:qFormat/>
    <w:rPr>
      <w:rFonts w:hAnsi="宋体" w:cs="宋体"/>
      <w:kern w:val="2"/>
      <w:sz w:val="24"/>
    </w:rPr>
  </w:style>
  <w:style w:type="paragraph" w:customStyle="1" w:styleId="-ls">
    <w:name w:val="正文-ls"/>
    <w:basedOn w:val="a4"/>
    <w:link w:val="-lsChar"/>
    <w:qFormat/>
    <w:pPr>
      <w:spacing w:line="360" w:lineRule="auto"/>
      <w:ind w:firstLineChars="200" w:firstLine="200"/>
    </w:pPr>
    <w:rPr>
      <w:rFonts w:hAnsi="宋体"/>
      <w:sz w:val="24"/>
      <w:szCs w:val="20"/>
    </w:rPr>
  </w:style>
  <w:style w:type="character" w:customStyle="1" w:styleId="CharChar4">
    <w:name w:val="Char Char4"/>
    <w:qFormat/>
    <w:rPr>
      <w:rFonts w:ascii="宋体" w:eastAsia="宋体" w:hAnsi="Courier New"/>
      <w:kern w:val="2"/>
      <w:sz w:val="21"/>
      <w:lang w:val="en-US" w:eastAsia="zh-CN" w:bidi="ar-SA"/>
    </w:rPr>
  </w:style>
  <w:style w:type="character" w:customStyle="1" w:styleId="Char8">
    <w:name w:val="正文文本 Char"/>
    <w:qFormat/>
    <w:rPr>
      <w:rFonts w:ascii="宋体" w:eastAsia="宋体"/>
      <w:sz w:val="28"/>
      <w:lang w:val="en-US" w:eastAsia="zh-CN" w:bidi="ar-SA"/>
    </w:rPr>
  </w:style>
  <w:style w:type="character" w:customStyle="1" w:styleId="22Char">
    <w:name w:val="样式22 Char"/>
    <w:link w:val="220"/>
    <w:qFormat/>
    <w:rPr>
      <w:rFonts w:ascii="黑体" w:eastAsia="黑体" w:hAnsi="华文中宋"/>
      <w:kern w:val="2"/>
      <w:sz w:val="24"/>
      <w:szCs w:val="24"/>
      <w:lang w:bidi="ar-SA"/>
    </w:rPr>
  </w:style>
  <w:style w:type="paragraph" w:customStyle="1" w:styleId="220">
    <w:name w:val="样式22"/>
    <w:basedOn w:val="a4"/>
    <w:link w:val="22Char"/>
    <w:qFormat/>
    <w:pPr>
      <w:ind w:firstLine="412"/>
      <w:jc w:val="center"/>
    </w:pPr>
    <w:rPr>
      <w:rFonts w:ascii="黑体" w:eastAsia="黑体" w:hAnsi="华文中宋"/>
      <w:sz w:val="24"/>
    </w:rPr>
  </w:style>
  <w:style w:type="character" w:customStyle="1" w:styleId="Char3">
    <w:name w:val="文本块 Char"/>
    <w:link w:val="af0"/>
    <w:qFormat/>
    <w:rPr>
      <w:rFonts w:ascii="宋体" w:eastAsia="宋体" w:hAnsi="宋体"/>
      <w:color w:val="000000"/>
      <w:kern w:val="2"/>
      <w:sz w:val="24"/>
      <w:szCs w:val="24"/>
      <w:lang w:val="en-US" w:eastAsia="zh-CN" w:bidi="ar-SA"/>
    </w:rPr>
  </w:style>
  <w:style w:type="character" w:customStyle="1" w:styleId="Char9">
    <w:name w:val="报告正文 Char"/>
    <w:link w:val="aff"/>
    <w:qFormat/>
    <w:rPr>
      <w:kern w:val="2"/>
      <w:sz w:val="24"/>
      <w:lang w:bidi="ar-SA"/>
    </w:rPr>
  </w:style>
  <w:style w:type="paragraph" w:customStyle="1" w:styleId="aff">
    <w:name w:val="报告正文"/>
    <w:basedOn w:val="a4"/>
    <w:link w:val="Char9"/>
    <w:qFormat/>
    <w:pPr>
      <w:spacing w:line="360" w:lineRule="auto"/>
      <w:jc w:val="center"/>
    </w:pPr>
    <w:rPr>
      <w:sz w:val="24"/>
      <w:szCs w:val="20"/>
    </w:rPr>
  </w:style>
  <w:style w:type="character" w:customStyle="1" w:styleId="style171">
    <w:name w:val="style171"/>
    <w:qFormat/>
    <w:rPr>
      <w:sz w:val="18"/>
      <w:szCs w:val="18"/>
    </w:rPr>
  </w:style>
  <w:style w:type="character" w:customStyle="1" w:styleId="apple-style-span">
    <w:name w:val="apple-style-span"/>
    <w:qFormat/>
  </w:style>
  <w:style w:type="character" w:customStyle="1" w:styleId="Char5">
    <w:name w:val="页脚 Char"/>
    <w:link w:val="af3"/>
    <w:uiPriority w:val="99"/>
    <w:qFormat/>
    <w:rPr>
      <w:kern w:val="2"/>
      <w:sz w:val="18"/>
      <w:szCs w:val="18"/>
    </w:rPr>
  </w:style>
  <w:style w:type="character" w:customStyle="1" w:styleId="1222231Char">
    <w:name w:val="样式 样式 样式 样式 首行缩进:  1 字符 + 首行缩进:  2 字符2 + 首行缩进:  2 字符 行距: 固定值 23 ...1 Char"/>
    <w:link w:val="1222231"/>
    <w:qFormat/>
    <w:locked/>
    <w:rPr>
      <w:rFonts w:ascii="宋体" w:hAnsi="宋体" w:cs="宋体"/>
      <w:kern w:val="2"/>
      <w:sz w:val="24"/>
    </w:rPr>
  </w:style>
  <w:style w:type="paragraph" w:customStyle="1" w:styleId="1222231">
    <w:name w:val="样式 样式 样式 样式 首行缩进:  1 字符 + 首行缩进:  2 字符2 + 首行缩进:  2 字符 行距: 固定值 23 ...1"/>
    <w:basedOn w:val="a4"/>
    <w:link w:val="1222231Char"/>
    <w:qFormat/>
    <w:pPr>
      <w:adjustRightInd w:val="0"/>
      <w:snapToGrid w:val="0"/>
      <w:spacing w:line="360" w:lineRule="auto"/>
      <w:ind w:firstLineChars="200" w:firstLine="200"/>
    </w:pPr>
    <w:rPr>
      <w:rFonts w:ascii="宋体" w:hAnsi="宋体" w:cs="宋体"/>
      <w:sz w:val="24"/>
      <w:szCs w:val="20"/>
    </w:rPr>
  </w:style>
  <w:style w:type="character" w:customStyle="1" w:styleId="Char10">
    <w:name w:val="正文文本缩进 Char1"/>
    <w:qFormat/>
    <w:rPr>
      <w:kern w:val="2"/>
      <w:sz w:val="21"/>
      <w:szCs w:val="24"/>
    </w:rPr>
  </w:style>
  <w:style w:type="character" w:customStyle="1" w:styleId="CharChar0">
    <w:name w:val="样式 正文缩进表正文正文非缩进 + Char Char"/>
    <w:link w:val="aff0"/>
    <w:qFormat/>
    <w:locked/>
    <w:rPr>
      <w:rFonts w:ascii="宋体" w:hAnsi="宋体"/>
      <w:kern w:val="2"/>
      <w:sz w:val="24"/>
    </w:rPr>
  </w:style>
  <w:style w:type="paragraph" w:customStyle="1" w:styleId="aff0">
    <w:name w:val="样式 正文缩进表正文正文非缩进 +"/>
    <w:basedOn w:val="aa"/>
    <w:link w:val="CharChar0"/>
    <w:qFormat/>
    <w:pPr>
      <w:ind w:firstLineChars="200" w:firstLine="200"/>
    </w:pPr>
    <w:rPr>
      <w:rFonts w:ascii="宋体" w:hAnsi="宋体"/>
      <w:sz w:val="24"/>
    </w:rPr>
  </w:style>
  <w:style w:type="paragraph" w:customStyle="1" w:styleId="23">
    <w:name w:val="样式2"/>
    <w:basedOn w:val="af3"/>
    <w:qFormat/>
    <w:pPr>
      <w:widowControl/>
    </w:pPr>
    <w:rPr>
      <w:kern w:val="0"/>
      <w:szCs w:val="20"/>
    </w:rPr>
  </w:style>
  <w:style w:type="paragraph" w:customStyle="1" w:styleId="1000505">
    <w:name w:val="样式 样式 样式 标题 1 + 居中 左侧:  0 厘米 首行缩进:  0 厘米 段前: 0.5 行 段后: 0.5 行 行距:..."/>
    <w:basedOn w:val="a4"/>
    <w:qFormat/>
    <w:pPr>
      <w:keepNext/>
      <w:keepLines/>
      <w:numPr>
        <w:numId w:val="1"/>
      </w:numPr>
      <w:adjustRightInd w:val="0"/>
      <w:spacing w:beforeLines="50" w:before="156" w:afterLines="50" w:after="156" w:line="500" w:lineRule="exact"/>
      <w:jc w:val="center"/>
      <w:textAlignment w:val="baseline"/>
      <w:outlineLvl w:val="0"/>
    </w:pPr>
    <w:rPr>
      <w:rFonts w:cs="宋体"/>
      <w:b/>
      <w:kern w:val="44"/>
      <w:sz w:val="32"/>
      <w:szCs w:val="20"/>
    </w:rPr>
  </w:style>
  <w:style w:type="paragraph" w:customStyle="1" w:styleId="3">
    <w:name w:val="样式 标题 3"/>
    <w:basedOn w:val="30"/>
    <w:qFormat/>
    <w:pPr>
      <w:numPr>
        <w:ilvl w:val="2"/>
        <w:numId w:val="1"/>
      </w:numPr>
      <w:spacing w:line="480" w:lineRule="exact"/>
    </w:pPr>
    <w:rPr>
      <w:rFonts w:cs="宋体"/>
      <w:sz w:val="28"/>
      <w:szCs w:val="20"/>
    </w:rPr>
  </w:style>
  <w:style w:type="paragraph" w:customStyle="1" w:styleId="210">
    <w:name w:val="21"/>
    <w:basedOn w:val="a4"/>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4"/>
    <w:qFormat/>
    <w:pPr>
      <w:snapToGrid w:val="0"/>
      <w:spacing w:line="360" w:lineRule="auto"/>
      <w:ind w:firstLineChars="200" w:firstLine="529"/>
    </w:pPr>
    <w:rPr>
      <w:rFonts w:ascii="宋体" w:hAnsi="宋体"/>
      <w:b/>
    </w:rPr>
  </w:style>
  <w:style w:type="paragraph" w:customStyle="1" w:styleId="Normal2">
    <w:name w:val="Normal_2"/>
    <w:qFormat/>
    <w:pPr>
      <w:spacing w:before="120" w:after="240"/>
      <w:jc w:val="both"/>
    </w:pPr>
    <w:rPr>
      <w:rFonts w:ascii="Calibri" w:eastAsia="Calibri" w:hAnsi="Calibri"/>
      <w:sz w:val="22"/>
      <w:szCs w:val="22"/>
      <w:lang w:val="ru-RU" w:eastAsia="en-US"/>
    </w:rPr>
  </w:style>
  <w:style w:type="paragraph" w:customStyle="1" w:styleId="aff1">
    <w:name w:val="图标题注"/>
    <w:basedOn w:val="ab"/>
    <w:qFormat/>
    <w:rPr>
      <w:rFonts w:ascii="Times New Roman" w:eastAsia="黑体" w:hAnsi="Times New Roman" w:cs="宋体"/>
      <w:bCs/>
      <w:sz w:val="28"/>
    </w:rPr>
  </w:style>
  <w:style w:type="paragraph" w:customStyle="1" w:styleId="a2">
    <w:name w:val="二级条标题"/>
    <w:basedOn w:val="a1"/>
    <w:next w:val="a4"/>
    <w:qFormat/>
    <w:pPr>
      <w:numPr>
        <w:ilvl w:val="5"/>
      </w:numPr>
      <w:outlineLvl w:val="3"/>
    </w:pPr>
  </w:style>
  <w:style w:type="paragraph" w:customStyle="1" w:styleId="a1">
    <w:name w:val="一级条标题"/>
    <w:basedOn w:val="a"/>
    <w:next w:val="a4"/>
    <w:qFormat/>
    <w:pPr>
      <w:numPr>
        <w:ilvl w:val="4"/>
      </w:numPr>
      <w:tabs>
        <w:tab w:val="left" w:pos="360"/>
      </w:tabs>
      <w:spacing w:before="0" w:after="0"/>
      <w:outlineLvl w:val="2"/>
    </w:pPr>
  </w:style>
  <w:style w:type="paragraph" w:customStyle="1" w:styleId="a">
    <w:name w:val="章标题"/>
    <w:next w:val="a4"/>
    <w:qFormat/>
    <w:pPr>
      <w:numPr>
        <w:ilvl w:val="2"/>
        <w:numId w:val="2"/>
      </w:numPr>
      <w:tabs>
        <w:tab w:val="left" w:pos="903"/>
      </w:tabs>
      <w:spacing w:before="50" w:after="50"/>
      <w:ind w:left="903" w:hanging="315"/>
      <w:jc w:val="both"/>
      <w:outlineLvl w:val="1"/>
    </w:pPr>
    <w:rPr>
      <w:rFonts w:ascii="黑体" w:eastAsia="黑体"/>
      <w:sz w:val="21"/>
    </w:rPr>
  </w:style>
  <w:style w:type="paragraph" w:customStyle="1" w:styleId="ParaCharCharCharChar">
    <w:name w:val="默认段落字体 Para Char Char Char Char"/>
    <w:basedOn w:val="a4"/>
    <w:qFormat/>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4"/>
    <w:qFormat/>
    <w:pPr>
      <w:spacing w:line="360" w:lineRule="auto"/>
      <w:ind w:firstLineChars="200" w:firstLine="200"/>
    </w:pPr>
    <w:rPr>
      <w:rFonts w:ascii="宋体" w:hAnsi="宋体" w:cs="宋体"/>
      <w:sz w:val="24"/>
    </w:rPr>
  </w:style>
  <w:style w:type="paragraph" w:customStyle="1" w:styleId="Normal0">
    <w:name w:val="Normal_0"/>
    <w:qFormat/>
    <w:pPr>
      <w:spacing w:before="120" w:after="240"/>
      <w:jc w:val="both"/>
    </w:pPr>
    <w:rPr>
      <w:rFonts w:ascii="Calibri" w:eastAsia="Calibri" w:hAnsi="Calibri"/>
      <w:sz w:val="22"/>
      <w:szCs w:val="22"/>
      <w:lang w:val="ru-RU" w:eastAsia="en-US"/>
    </w:rPr>
  </w:style>
  <w:style w:type="paragraph" w:customStyle="1" w:styleId="aff2">
    <w:name w:val="文"/>
    <w:basedOn w:val="a4"/>
    <w:qFormat/>
    <w:pPr>
      <w:spacing w:line="360" w:lineRule="auto"/>
      <w:ind w:firstLineChars="200" w:firstLine="480"/>
    </w:pPr>
    <w:rPr>
      <w:sz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xl31">
    <w:name w:val="xl31"/>
    <w:basedOn w:val="a4"/>
    <w:qFormat/>
    <w:pPr>
      <w:widowControl/>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CharCharChar2Char">
    <w:name w:val="Char Char Char2 Char"/>
    <w:basedOn w:val="a4"/>
    <w:qFormat/>
    <w:pPr>
      <w:spacing w:line="360" w:lineRule="auto"/>
      <w:ind w:firstLineChars="200" w:firstLine="200"/>
    </w:pPr>
    <w:rPr>
      <w:rFonts w:ascii="宋体" w:hAnsi="宋体" w:cs="宋体"/>
      <w:sz w:val="24"/>
    </w:rPr>
  </w:style>
  <w:style w:type="paragraph" w:customStyle="1" w:styleId="077200">
    <w:name w:val="样式 样式 首行缩进:  0.77 厘米 行距: 固定值 20 磅 + 居中 首行缩进:  0 厘米 行距: 单倍行距"/>
    <w:basedOn w:val="07720"/>
    <w:qFormat/>
    <w:pPr>
      <w:spacing w:line="240" w:lineRule="auto"/>
      <w:ind w:firstLine="0"/>
      <w:jc w:val="center"/>
    </w:pPr>
    <w:rPr>
      <w:rFonts w:ascii="宋体" w:hAnsi="宋体" w:cs="宋体"/>
      <w:color w:val="000000"/>
      <w:sz w:val="21"/>
      <w:szCs w:val="21"/>
    </w:rPr>
  </w:style>
  <w:style w:type="paragraph" w:customStyle="1" w:styleId="Char11">
    <w:name w:val="Char1"/>
    <w:basedOn w:val="a4"/>
    <w:qFormat/>
    <w:rPr>
      <w:sz w:val="24"/>
    </w:rPr>
  </w:style>
  <w:style w:type="paragraph" w:customStyle="1" w:styleId="GB23121">
    <w:name w:val="样式 (中文) 仿宋_GB2312 居中1"/>
    <w:basedOn w:val="a4"/>
    <w:qFormat/>
    <w:pPr>
      <w:jc w:val="center"/>
    </w:pPr>
    <w:rPr>
      <w:rFonts w:eastAsia="仿宋_GB2312" w:cs="宋体"/>
      <w:szCs w:val="20"/>
    </w:rPr>
  </w:style>
  <w:style w:type="paragraph" w:customStyle="1" w:styleId="Chara">
    <w:name w:val="Char"/>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4"/>
    <w:qFormat/>
  </w:style>
  <w:style w:type="paragraph" w:customStyle="1" w:styleId="aff3">
    <w:name w:val="表头"/>
    <w:basedOn w:val="a4"/>
    <w:qFormat/>
    <w:pPr>
      <w:spacing w:line="460" w:lineRule="exact"/>
      <w:ind w:firstLineChars="200" w:firstLine="480"/>
      <w:jc w:val="center"/>
    </w:pPr>
    <w:rPr>
      <w:rFonts w:ascii="宋体" w:hAnsi="宋体" w:cs="Arial"/>
      <w:kern w:val="24"/>
      <w:sz w:val="24"/>
    </w:rPr>
  </w:style>
  <w:style w:type="paragraph" w:customStyle="1" w:styleId="Charb">
    <w:name w:val="文字 Char"/>
    <w:basedOn w:val="a4"/>
    <w:qFormat/>
    <w:pPr>
      <w:adjustRightInd w:val="0"/>
      <w:snapToGrid w:val="0"/>
      <w:spacing w:line="360" w:lineRule="auto"/>
      <w:ind w:firstLineChars="200" w:firstLine="200"/>
    </w:pPr>
    <w:rPr>
      <w:rFonts w:ascii="仿宋_GB2312" w:eastAsia="仿宋_GB2312" w:hAnsi="仿宋_GB2312"/>
      <w:sz w:val="24"/>
    </w:rPr>
  </w:style>
  <w:style w:type="paragraph" w:customStyle="1" w:styleId="a3">
    <w:name w:val="三级条标题"/>
    <w:basedOn w:val="a2"/>
    <w:next w:val="a4"/>
    <w:qFormat/>
    <w:pPr>
      <w:numPr>
        <w:ilvl w:val="6"/>
      </w:numPr>
      <w:outlineLvl w:val="4"/>
    </w:pPr>
  </w:style>
  <w:style w:type="paragraph" w:customStyle="1" w:styleId="IDCA-Head2ndLine">
    <w:name w:val="IDC A-Head (2nd Line)"/>
    <w:basedOn w:val="a4"/>
    <w:next w:val="a4"/>
    <w:qFormat/>
    <w:pPr>
      <w:widowControl/>
      <w:numPr>
        <w:numId w:val="2"/>
      </w:numPr>
      <w:jc w:val="center"/>
    </w:pPr>
    <w:rPr>
      <w:caps/>
      <w:kern w:val="0"/>
      <w:sz w:val="24"/>
      <w:szCs w:val="20"/>
    </w:rPr>
  </w:style>
  <w:style w:type="paragraph" w:customStyle="1" w:styleId="41">
    <w:name w:val="样式4"/>
    <w:basedOn w:val="ae"/>
    <w:qFormat/>
    <w:pPr>
      <w:spacing w:after="0" w:line="360" w:lineRule="auto"/>
      <w:ind w:rightChars="-50" w:right="-105" w:firstLineChars="192" w:firstLine="461"/>
    </w:pPr>
    <w:rPr>
      <w:rFonts w:ascii="宋体" w:hAnsi="宋体"/>
      <w:snapToGrid w:val="0"/>
      <w:sz w:val="24"/>
    </w:rPr>
  </w:style>
  <w:style w:type="paragraph" w:customStyle="1" w:styleId="2TimesNewRoman0024">
    <w:name w:val="样式 标题 2 + Times New Roman 左侧:  0 厘米 首行缩进:  0 厘米 行距: 固定值 24 磅"/>
    <w:basedOn w:val="2"/>
    <w:qFormat/>
    <w:pPr>
      <w:numPr>
        <w:ilvl w:val="1"/>
        <w:numId w:val="1"/>
      </w:numPr>
      <w:spacing w:line="500" w:lineRule="exact"/>
    </w:pPr>
    <w:rPr>
      <w:rFonts w:ascii="Times New Roman" w:hAnsi="Times New Roman" w:cs="宋体"/>
      <w:sz w:val="28"/>
      <w:szCs w:val="20"/>
    </w:rPr>
  </w:style>
  <w:style w:type="paragraph" w:customStyle="1" w:styleId="Normal1">
    <w:name w:val="Normal_1"/>
    <w:qFormat/>
    <w:pPr>
      <w:spacing w:before="120" w:after="240"/>
      <w:jc w:val="both"/>
    </w:pPr>
    <w:rPr>
      <w:rFonts w:ascii="Calibri" w:eastAsia="Calibri" w:hAnsi="Calibri"/>
      <w:sz w:val="22"/>
      <w:szCs w:val="22"/>
      <w:lang w:val="ru-RU" w:eastAsia="en-US"/>
    </w:rPr>
  </w:style>
  <w:style w:type="paragraph" w:customStyle="1" w:styleId="CharCharChar1Char">
    <w:name w:val="Char Char Char1 Char"/>
    <w:basedOn w:val="a4"/>
    <w:semiHidden/>
    <w:qFormat/>
  </w:style>
  <w:style w:type="paragraph" w:customStyle="1" w:styleId="a0">
    <w:name w:val="前言、引言标题"/>
    <w:next w:val="a4"/>
    <w:qFormat/>
    <w:pPr>
      <w:numPr>
        <w:ilvl w:val="3"/>
        <w:numId w:val="2"/>
      </w:numPr>
      <w:shd w:val="clear" w:color="FFFFFF" w:fill="FFFFFF"/>
      <w:tabs>
        <w:tab w:val="left" w:pos="903"/>
      </w:tabs>
      <w:spacing w:before="640" w:after="560"/>
      <w:ind w:left="903" w:hanging="315"/>
      <w:jc w:val="center"/>
      <w:outlineLvl w:val="0"/>
    </w:pPr>
    <w:rPr>
      <w:rFonts w:ascii="黑体" w:eastAsia="黑体"/>
      <w:sz w:val="32"/>
    </w:rPr>
  </w:style>
  <w:style w:type="paragraph" w:customStyle="1" w:styleId="4TimesNewRoman24">
    <w:name w:val="样式 标题 4 + (西文) Times New Roman (中文) 宋体 四号 行距: 固定值 24 磅"/>
    <w:basedOn w:val="4"/>
    <w:qFormat/>
    <w:pPr>
      <w:numPr>
        <w:ilvl w:val="3"/>
        <w:numId w:val="1"/>
      </w:numPr>
      <w:spacing w:line="500" w:lineRule="exact"/>
    </w:pPr>
    <w:rPr>
      <w:rFonts w:ascii="Times New Roman" w:eastAsia="宋体" w:hAnsi="Times New Roman" w:cs="宋体"/>
      <w:b w:val="0"/>
      <w:szCs w:val="20"/>
    </w:rPr>
  </w:style>
  <w:style w:type="paragraph" w:customStyle="1" w:styleId="14">
    <w:name w:val="样式1"/>
    <w:basedOn w:val="a4"/>
    <w:qFormat/>
    <w:pPr>
      <w:spacing w:line="360" w:lineRule="auto"/>
      <w:ind w:leftChars="200" w:left="200"/>
    </w:pPr>
    <w:rPr>
      <w:sz w:val="24"/>
    </w:rPr>
  </w:style>
  <w:style w:type="paragraph" w:customStyle="1" w:styleId="077204">
    <w:name w:val="样式 首行缩进:  0.77 厘米 行距: 固定值 20 磅4"/>
    <w:basedOn w:val="a4"/>
    <w:qFormat/>
    <w:pPr>
      <w:spacing w:line="360" w:lineRule="auto"/>
      <w:ind w:firstLine="435"/>
    </w:pPr>
    <w:rPr>
      <w:rFonts w:cs="宋体"/>
      <w:sz w:val="24"/>
      <w:szCs w:val="20"/>
    </w:rPr>
  </w:style>
  <w:style w:type="paragraph" w:customStyle="1" w:styleId="CharChar10CharCharCharCharCharCharCharCharCharChar">
    <w:name w:val="Char Char10 Char Char Char Char Char Char Char Char Char Char"/>
    <w:basedOn w:val="a4"/>
    <w:semiHidden/>
    <w:qFormat/>
    <w:pPr>
      <w:adjustRightInd w:val="0"/>
      <w:snapToGrid w:val="0"/>
      <w:spacing w:line="360" w:lineRule="auto"/>
      <w:ind w:firstLineChars="200" w:firstLine="200"/>
    </w:pPr>
    <w:rPr>
      <w:rFonts w:ascii="宋体" w:hAnsi="宋体" w:cs="宋体"/>
      <w:sz w:val="24"/>
      <w:szCs w:val="26"/>
    </w:rPr>
  </w:style>
  <w:style w:type="paragraph" w:customStyle="1" w:styleId="aff4">
    <w:name w:val="标准段落"/>
    <w:basedOn w:val="a4"/>
    <w:next w:val="a4"/>
    <w:qFormat/>
    <w:pPr>
      <w:spacing w:line="360" w:lineRule="auto"/>
      <w:ind w:firstLineChars="200" w:firstLine="504"/>
    </w:pPr>
    <w:rPr>
      <w:rFonts w:ascii="宋体" w:hAnsi="宋体"/>
      <w:color w:val="000000"/>
      <w:spacing w:val="6"/>
      <w:kern w:val="0"/>
      <w:sz w:val="24"/>
    </w:rPr>
  </w:style>
  <w:style w:type="paragraph" w:customStyle="1" w:styleId="Char21">
    <w:name w:val="Char2"/>
    <w:basedOn w:val="a8"/>
    <w:qFormat/>
    <w:rPr>
      <w:szCs w:val="20"/>
    </w:rPr>
  </w:style>
  <w:style w:type="paragraph" w:customStyle="1" w:styleId="15">
    <w:name w:val="修订1"/>
    <w:uiPriority w:val="99"/>
    <w:unhideWhenUsed/>
    <w:qFormat/>
    <w:rPr>
      <w:kern w:val="2"/>
      <w:sz w:val="21"/>
      <w:szCs w:val="24"/>
    </w:rPr>
  </w:style>
  <w:style w:type="paragraph" w:customStyle="1" w:styleId="xl48">
    <w:name w:val="xl48"/>
    <w:basedOn w:val="a4"/>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Char0">
    <w:name w:val="1 Char"/>
    <w:basedOn w:val="a4"/>
    <w:qFormat/>
    <w:pPr>
      <w:widowControl/>
      <w:spacing w:after="160" w:line="240" w:lineRule="exact"/>
      <w:jc w:val="left"/>
    </w:pPr>
  </w:style>
  <w:style w:type="paragraph" w:customStyle="1" w:styleId="16">
    <w:name w:val="段落1"/>
    <w:basedOn w:val="a4"/>
    <w:qFormat/>
    <w:pPr>
      <w:spacing w:line="480" w:lineRule="exact"/>
      <w:ind w:firstLineChars="200" w:firstLine="584"/>
    </w:pPr>
    <w:rPr>
      <w:spacing w:val="6"/>
      <w:sz w:val="28"/>
    </w:rPr>
  </w:style>
  <w:style w:type="paragraph" w:customStyle="1" w:styleId="word">
    <w:name w:val="word"/>
    <w:basedOn w:val="a4"/>
    <w:qFormat/>
    <w:pPr>
      <w:spacing w:line="360" w:lineRule="auto"/>
      <w:ind w:firstLineChars="200" w:firstLine="48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4"/>
    <w:qFormat/>
    <w:pPr>
      <w:adjustRightInd w:val="0"/>
      <w:snapToGrid w:val="0"/>
      <w:spacing w:line="360" w:lineRule="auto"/>
      <w:ind w:firstLineChars="200" w:firstLine="200"/>
    </w:pPr>
  </w:style>
  <w:style w:type="paragraph" w:styleId="aff5">
    <w:name w:val="List Paragraph"/>
    <w:basedOn w:val="a4"/>
    <w:uiPriority w:val="34"/>
    <w:qFormat/>
    <w:pPr>
      <w:ind w:firstLineChars="200" w:firstLine="420"/>
    </w:pPr>
    <w:rPr>
      <w:rFonts w:ascii="Calibri" w:hAnsi="Calibri"/>
      <w:szCs w:val="22"/>
    </w:rPr>
  </w:style>
  <w:style w:type="paragraph" w:customStyle="1" w:styleId="aff6">
    <w:name w:val="段"/>
    <w:qFormat/>
    <w:pPr>
      <w:autoSpaceDE w:val="0"/>
      <w:autoSpaceDN w:val="0"/>
      <w:ind w:firstLineChars="200" w:firstLine="200"/>
      <w:jc w:val="both"/>
    </w:pPr>
    <w:rPr>
      <w:rFonts w:ascii="宋体"/>
      <w:sz w:val="32"/>
    </w:rPr>
  </w:style>
  <w:style w:type="paragraph" w:customStyle="1" w:styleId="aff7">
    <w:name w:val="表格式"/>
    <w:basedOn w:val="a4"/>
    <w:qFormat/>
    <w:pPr>
      <w:snapToGrid w:val="0"/>
      <w:spacing w:line="276" w:lineRule="auto"/>
      <w:jc w:val="center"/>
    </w:pPr>
    <w:rPr>
      <w:color w:val="FF0000"/>
      <w:spacing w:val="-5"/>
      <w:kern w:val="0"/>
      <w:szCs w:val="21"/>
    </w:rPr>
  </w:style>
  <w:style w:type="paragraph" w:customStyle="1" w:styleId="aff8">
    <w:name w:val="图表文字"/>
    <w:basedOn w:val="ae"/>
    <w:qFormat/>
    <w:pPr>
      <w:spacing w:after="0"/>
      <w:jc w:val="center"/>
    </w:pPr>
    <w:rPr>
      <w:snapToGrid w:val="0"/>
    </w:rPr>
  </w:style>
  <w:style w:type="paragraph" w:customStyle="1" w:styleId="aff9">
    <w:name w:val="图表标题"/>
    <w:basedOn w:val="a4"/>
    <w:qFormat/>
    <w:pPr>
      <w:spacing w:beforeLines="50" w:before="50"/>
      <w:jc w:val="center"/>
    </w:pPr>
    <w:rPr>
      <w:rFonts w:eastAsia="黑体"/>
      <w:sz w:val="24"/>
    </w:rPr>
  </w:style>
  <w:style w:type="paragraph" w:customStyle="1" w:styleId="affa">
    <w:name w:val="表格文字"/>
    <w:basedOn w:val="a4"/>
    <w:qFormat/>
    <w:pPr>
      <w:widowControl/>
      <w:spacing w:beforeLines="10" w:afterLines="10" w:line="0" w:lineRule="atLeast"/>
      <w:jc w:val="center"/>
    </w:pPr>
    <w:rPr>
      <w:sz w:val="18"/>
      <w:szCs w:val="18"/>
    </w:rPr>
  </w:style>
  <w:style w:type="paragraph" w:customStyle="1" w:styleId="17">
    <w:name w:val="附录 1"/>
    <w:basedOn w:val="1"/>
    <w:qFormat/>
    <w:pPr>
      <w:pageBreakBefore/>
      <w:adjustRightInd w:val="0"/>
      <w:snapToGrid w:val="0"/>
      <w:spacing w:beforeLines="100" w:before="0" w:afterLines="100" w:after="0" w:line="285" w:lineRule="exact"/>
      <w:jc w:val="center"/>
    </w:pPr>
    <w:rPr>
      <w:rFonts w:ascii="Arial" w:eastAsia="黑体" w:hAnsi="Arial"/>
      <w:b w:val="0"/>
      <w:bCs w:val="0"/>
      <w:sz w:val="21"/>
      <w:szCs w:val="21"/>
    </w:rPr>
  </w:style>
  <w:style w:type="table" w:customStyle="1" w:styleId="18">
    <w:name w:val="网格型1"/>
    <w:basedOn w:val="a6"/>
    <w:qFormat/>
    <w:rPr>
      <w:rFonts w:ascii="Calibri" w:eastAsia="Times New Roman"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4"/>
    <w:uiPriority w:val="1"/>
    <w:qFormat/>
    <w:pPr>
      <w:autoSpaceDE w:val="0"/>
      <w:autoSpaceDN w:val="0"/>
      <w:jc w:val="left"/>
    </w:pPr>
    <w:rPr>
      <w:rFonts w:ascii="宋体" w:hAnsi="宋体" w:cs="宋体"/>
      <w:kern w:val="0"/>
      <w:sz w:val="22"/>
      <w:szCs w:val="22"/>
      <w:lang w:val="zh-CN" w:bidi="zh-CN"/>
    </w:rPr>
  </w:style>
  <w:style w:type="character" w:customStyle="1" w:styleId="Charc">
    <w:name w:val="正文文本缩进 Char"/>
    <w:qFormat/>
    <w:rPr>
      <w:kern w:val="2"/>
      <w:sz w:val="21"/>
      <w:szCs w:val="24"/>
    </w:rPr>
  </w:style>
  <w:style w:type="character" w:customStyle="1" w:styleId="Char1">
    <w:name w:val="题注 Char"/>
    <w:link w:val="ab"/>
    <w:uiPriority w:val="35"/>
    <w:qFormat/>
    <w:rPr>
      <w:rFonts w:ascii="宋体" w:hAnsi="宋体" w:cs="Arial"/>
      <w:b/>
      <w:kern w:val="2"/>
      <w:sz w:val="24"/>
    </w:rPr>
  </w:style>
  <w:style w:type="paragraph" w:customStyle="1" w:styleId="12122">
    <w:name w:val="样式 样式 样式 首行缩进:  1 字符 + 首行缩进:  2 字符1 + 首行缩进:  2 字符2"/>
    <w:basedOn w:val="a4"/>
    <w:qFormat/>
    <w:pPr>
      <w:spacing w:line="360" w:lineRule="auto"/>
      <w:ind w:firstLineChars="200" w:firstLine="480"/>
    </w:pPr>
    <w:rPr>
      <w:rFonts w:cs="宋体"/>
      <w:sz w:val="24"/>
    </w:rPr>
  </w:style>
  <w:style w:type="paragraph" w:customStyle="1" w:styleId="affb">
    <w:name w:val="简单回函地址"/>
    <w:basedOn w:val="a4"/>
    <w:qFormat/>
    <w:pPr>
      <w:adjustRightInd w:val="0"/>
      <w:spacing w:line="312" w:lineRule="atLeast"/>
      <w:textAlignment w:val="baseline"/>
    </w:pPr>
    <w:rPr>
      <w:kern w:val="0"/>
      <w:szCs w:val="20"/>
    </w:rPr>
  </w:style>
  <w:style w:type="character" w:customStyle="1" w:styleId="1222Char">
    <w:name w:val="样式 样式 样式 首行缩进:  1 字符 + 首行缩进:  2 字符2 + 首行缩进:  2 字符 Char"/>
    <w:link w:val="1222"/>
    <w:qFormat/>
    <w:locked/>
    <w:rPr>
      <w:rFonts w:ascii="宋体" w:hAnsi="宋体" w:cs="宋体"/>
      <w:kern w:val="2"/>
      <w:sz w:val="24"/>
    </w:rPr>
  </w:style>
  <w:style w:type="paragraph" w:customStyle="1" w:styleId="1222">
    <w:name w:val="样式 样式 样式 首行缩进:  1 字符 + 首行缩进:  2 字符2 + 首行缩进:  2 字符"/>
    <w:basedOn w:val="a4"/>
    <w:link w:val="1222Char"/>
    <w:qFormat/>
    <w:pPr>
      <w:spacing w:line="360" w:lineRule="auto"/>
      <w:ind w:firstLineChars="200" w:firstLine="480"/>
    </w:pPr>
    <w:rPr>
      <w:rFonts w:ascii="宋体" w:hAnsi="宋体" w:cs="宋体"/>
      <w:sz w:val="24"/>
      <w:szCs w:val="20"/>
    </w:rPr>
  </w:style>
  <w:style w:type="character" w:customStyle="1" w:styleId="19">
    <w:name w:val="正文缩进 字符1"/>
    <w:qFormat/>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506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image" Target="media/image14.wmf"/><Relationship Id="rId21" Type="http://schemas.openxmlformats.org/officeDocument/2006/relationships/image" Target="media/image9.wmf"/><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book.jd.com/10231466.html" TargetMode="External"/><Relationship Id="rId20" Type="http://schemas.openxmlformats.org/officeDocument/2006/relationships/image" Target="media/image8.wmf"/><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C2492-463F-418D-96D5-3B7A3A9C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63</Pages>
  <Words>6835</Words>
  <Characters>38962</Characters>
  <Application>Microsoft Office Word</Application>
  <DocSecurity>0</DocSecurity>
  <Lines>324</Lines>
  <Paragraphs>91</Paragraphs>
  <ScaleCrop>false</ScaleCrop>
  <Company>dcili</Company>
  <LinksUpToDate>false</LinksUpToDate>
  <CharactersWithSpaces>45706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s</dc:creator>
  <cp:lastModifiedBy>Micorosoft</cp:lastModifiedBy>
  <cp:revision>231</cp:revision>
  <cp:lastPrinted>2018-09-10T01:14:00Z</cp:lastPrinted>
  <dcterms:created xsi:type="dcterms:W3CDTF">2020-05-26T03:47:00Z</dcterms:created>
  <dcterms:modified xsi:type="dcterms:W3CDTF">2020-07-06T04:45:00Z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