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jc w:val="center"/>
        <w:rPr>
          <w:rFonts w:hint="eastAsia" w:ascii="仿宋" w:hAnsi="仿宋" w:cs="仿宋"/>
          <w:b/>
          <w:bCs/>
          <w:color w:val="auto"/>
          <w:sz w:val="36"/>
          <w:szCs w:val="36"/>
          <w:lang w:eastAsia="zh-CN"/>
        </w:rPr>
      </w:pPr>
    </w:p>
    <w:p>
      <w:pPr>
        <w:topLinePunct/>
        <w:jc w:val="center"/>
        <w:rPr>
          <w:rFonts w:hint="eastAsia" w:ascii="仿宋" w:hAnsi="仿宋" w:cs="仿宋"/>
          <w:b/>
          <w:bCs/>
          <w:color w:val="auto"/>
          <w:sz w:val="36"/>
          <w:szCs w:val="36"/>
          <w:lang w:eastAsia="zh-CN"/>
        </w:rPr>
      </w:pPr>
    </w:p>
    <w:p>
      <w:pPr>
        <w:topLinePunct/>
        <w:jc w:val="center"/>
        <w:rPr>
          <w:rFonts w:hint="eastAsia" w:ascii="仿宋" w:hAnsi="仿宋" w:cs="仿宋"/>
          <w:b/>
          <w:bCs/>
          <w:color w:val="auto"/>
          <w:sz w:val="36"/>
          <w:szCs w:val="36"/>
          <w:lang w:eastAsia="zh-CN"/>
        </w:rPr>
      </w:pPr>
    </w:p>
    <w:p>
      <w:pPr>
        <w:topLinePunct/>
        <w:jc w:val="center"/>
        <w:rPr>
          <w:rFonts w:hint="eastAsia" w:ascii="仿宋" w:hAnsi="仿宋" w:cs="仿宋"/>
          <w:b/>
          <w:bCs/>
          <w:color w:val="auto"/>
          <w:sz w:val="36"/>
          <w:szCs w:val="36"/>
          <w:lang w:eastAsia="zh-CN"/>
        </w:rPr>
      </w:pPr>
    </w:p>
    <w:p>
      <w:pPr>
        <w:topLinePunct/>
        <w:jc w:val="center"/>
        <w:rPr>
          <w:rFonts w:hint="eastAsia" w:ascii="仿宋" w:hAnsi="仿宋" w:cs="仿宋"/>
          <w:b/>
          <w:bCs/>
          <w:color w:val="auto"/>
          <w:sz w:val="48"/>
          <w:szCs w:val="48"/>
          <w:lang w:val="en-US" w:eastAsia="zh-CN"/>
        </w:rPr>
      </w:pPr>
      <w:r>
        <w:rPr>
          <w:rFonts w:hint="eastAsia" w:ascii="仿宋" w:hAnsi="仿宋" w:cs="仿宋"/>
          <w:b/>
          <w:bCs/>
          <w:color w:val="auto"/>
          <w:sz w:val="48"/>
          <w:szCs w:val="48"/>
          <w:lang w:val="en-US" w:eastAsia="zh-CN"/>
        </w:rPr>
        <w:t>咸阳市秦都区宏达建材厂</w:t>
      </w:r>
    </w:p>
    <w:p>
      <w:pPr>
        <w:topLinePunct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仿宋" w:hAnsi="仿宋" w:cs="仿宋"/>
          <w:b/>
          <w:bCs/>
          <w:color w:val="auto"/>
          <w:sz w:val="48"/>
          <w:szCs w:val="48"/>
          <w:lang w:val="en-US" w:eastAsia="zh-CN"/>
        </w:rPr>
        <w:t>突发环境事件资源调查报告</w:t>
      </w:r>
    </w:p>
    <w:p>
      <w:pPr>
        <w:topLinePunct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lang w:val="en-US" w:eastAsia="zh-CN"/>
        </w:rPr>
      </w:pPr>
    </w:p>
    <w:p>
      <w:pPr>
        <w:topLinePunct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lang w:val="en-US" w:eastAsia="zh-CN"/>
        </w:rPr>
      </w:pPr>
    </w:p>
    <w:p>
      <w:pPr>
        <w:topLinePunct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lang w:val="en-US" w:eastAsia="zh-CN"/>
        </w:rPr>
      </w:pPr>
    </w:p>
    <w:p>
      <w:pPr>
        <w:topLinePunct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lang w:val="en-US" w:eastAsia="zh-CN"/>
        </w:rPr>
      </w:pPr>
    </w:p>
    <w:p>
      <w:pPr>
        <w:topLinePunct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lang w:val="en-US" w:eastAsia="zh-CN"/>
        </w:rPr>
      </w:pPr>
    </w:p>
    <w:p>
      <w:pPr>
        <w:rPr>
          <w:rFonts w:hint="eastAsia"/>
          <w:color w:val="auto"/>
          <w:lang w:val="en-US" w:eastAsia="zh-CN"/>
        </w:rPr>
      </w:pPr>
    </w:p>
    <w:p>
      <w:pPr>
        <w:rPr>
          <w:rFonts w:hint="eastAsia"/>
          <w:color w:val="auto"/>
          <w:lang w:val="en-US" w:eastAsia="zh-CN"/>
        </w:rPr>
      </w:pPr>
    </w:p>
    <w:p>
      <w:pPr>
        <w:rPr>
          <w:rFonts w:hint="eastAsia"/>
          <w:color w:val="auto"/>
          <w:lang w:val="en-US" w:eastAsia="zh-CN"/>
        </w:rPr>
      </w:pPr>
    </w:p>
    <w:p>
      <w:pPr>
        <w:topLinePunct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lang w:val="en-US" w:eastAsia="zh-CN"/>
        </w:rPr>
      </w:pPr>
    </w:p>
    <w:p>
      <w:pPr>
        <w:topLinePunct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lang w:val="en-US" w:eastAsia="zh-CN"/>
        </w:rPr>
      </w:pPr>
    </w:p>
    <w:p>
      <w:pPr>
        <w:topLinePunct/>
        <w:jc w:val="both"/>
        <w:rPr>
          <w:rFonts w:hint="eastAsia" w:ascii="仿宋" w:hAnsi="仿宋" w:eastAsia="仿宋" w:cs="仿宋"/>
          <w:b/>
          <w:bCs/>
          <w:color w:val="auto"/>
          <w:sz w:val="36"/>
          <w:szCs w:val="36"/>
          <w:lang w:val="en-US" w:eastAsia="zh-CN"/>
        </w:rPr>
      </w:pPr>
    </w:p>
    <w:p>
      <w:pPr>
        <w:topLinePunct/>
        <w:jc w:val="center"/>
        <w:rPr>
          <w:rFonts w:hint="default" w:ascii="Times New Roman" w:hAnsi="Times New Roman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auto"/>
          <w:sz w:val="32"/>
          <w:szCs w:val="32"/>
          <w:highlight w:val="none"/>
          <w:lang w:val="en-US" w:eastAsia="zh-CN"/>
        </w:rPr>
        <w:t>咸阳市秦都区宏达建材厂</w:t>
      </w:r>
    </w:p>
    <w:p>
      <w:pPr>
        <w:topLinePunct/>
        <w:jc w:val="center"/>
        <w:rPr>
          <w:rFonts w:hint="default" w:ascii="Times New Roman" w:hAnsi="Times New Roman" w:eastAsia="仿宋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color w:val="auto"/>
          <w:sz w:val="32"/>
          <w:szCs w:val="32"/>
          <w:lang w:val="en-US" w:eastAsia="zh-CN"/>
        </w:rPr>
        <w:t>二〇一</w:t>
      </w:r>
      <w:r>
        <w:rPr>
          <w:rFonts w:hint="eastAsia" w:ascii="Times New Roman" w:hAnsi="Times New Roman" w:cs="Times New Roman"/>
          <w:b/>
          <w:bCs/>
          <w:color w:val="auto"/>
          <w:sz w:val="32"/>
          <w:szCs w:val="32"/>
          <w:lang w:val="en-US" w:eastAsia="zh-CN"/>
        </w:rPr>
        <w:t>九</w:t>
      </w:r>
      <w:r>
        <w:rPr>
          <w:rFonts w:hint="default" w:ascii="Times New Roman" w:hAnsi="Times New Roman" w:eastAsia="仿宋" w:cs="Times New Roman"/>
          <w:b/>
          <w:bCs/>
          <w:color w:val="auto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cs="Times New Roman"/>
          <w:b/>
          <w:bCs/>
          <w:color w:val="auto"/>
          <w:sz w:val="32"/>
          <w:szCs w:val="32"/>
          <w:lang w:val="en-US" w:eastAsia="zh-CN"/>
        </w:rPr>
        <w:t>八</w:t>
      </w:r>
      <w:r>
        <w:rPr>
          <w:rFonts w:hint="default" w:ascii="Times New Roman" w:hAnsi="Times New Roman" w:eastAsia="仿宋" w:cs="Times New Roman"/>
          <w:b/>
          <w:bCs/>
          <w:color w:val="auto"/>
          <w:sz w:val="32"/>
          <w:szCs w:val="32"/>
          <w:lang w:val="en-US" w:eastAsia="zh-CN"/>
        </w:rPr>
        <w:t>月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0" w:firstLineChars="0"/>
        <w:jc w:val="left"/>
        <w:textAlignment w:val="auto"/>
        <w:outlineLvl w:val="0"/>
        <w:rPr>
          <w:rFonts w:hint="default" w:ascii="Times New Roman" w:hAnsi="Times New Roman" w:cs="Times New Roman"/>
          <w:color w:val="auto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  <w:bookmarkStart w:id="0" w:name="_Toc31714"/>
    </w:p>
    <w:p>
      <w:pPr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目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录</w:t>
      </w:r>
    </w:p>
    <w:p>
      <w:pPr>
        <w:pStyle w:val="12"/>
        <w:tabs>
          <w:tab w:val="right" w:leader="dot" w:pos="8306"/>
        </w:tabs>
        <w:rPr>
          <w:rFonts w:hint="eastAsia" w:ascii="仿宋" w:hAnsi="仿宋" w:eastAsia="仿宋" w:cs="仿宋"/>
          <w:b w:val="0"/>
          <w:bCs/>
          <w:color w:val="auto"/>
        </w:rPr>
      </w:pPr>
      <w:r>
        <w:rPr>
          <w:rFonts w:hint="eastAsia" w:ascii="仿宋" w:hAnsi="仿宋" w:eastAsia="仿宋" w:cs="仿宋"/>
          <w:b w:val="0"/>
          <w:bCs/>
          <w:color w:val="auto"/>
        </w:rPr>
        <w:fldChar w:fldCharType="begin"/>
      </w:r>
      <w:r>
        <w:rPr>
          <w:rFonts w:hint="eastAsia" w:ascii="仿宋" w:hAnsi="仿宋" w:eastAsia="仿宋" w:cs="仿宋"/>
          <w:b w:val="0"/>
          <w:bCs/>
          <w:color w:val="auto"/>
        </w:rPr>
        <w:instrText xml:space="preserve">TOC \o "1-2" \h \u </w:instrText>
      </w:r>
      <w:r>
        <w:rPr>
          <w:rFonts w:hint="eastAsia" w:ascii="仿宋" w:hAnsi="仿宋" w:eastAsia="仿宋" w:cs="仿宋"/>
          <w:b w:val="0"/>
          <w:bCs/>
          <w:color w:val="auto"/>
        </w:rPr>
        <w:fldChar w:fldCharType="separate"/>
      </w:r>
      <w:r>
        <w:rPr>
          <w:rFonts w:hint="eastAsia" w:ascii="仿宋" w:hAnsi="仿宋" w:eastAsia="仿宋" w:cs="仿宋"/>
          <w:b w:val="0"/>
          <w:bCs/>
          <w:color w:val="auto"/>
        </w:rPr>
        <w:fldChar w:fldCharType="begin"/>
      </w:r>
      <w:r>
        <w:rPr>
          <w:rFonts w:hint="eastAsia" w:ascii="仿宋" w:hAnsi="仿宋" w:eastAsia="仿宋" w:cs="仿宋"/>
          <w:b w:val="0"/>
          <w:bCs/>
          <w:color w:val="auto"/>
        </w:rPr>
        <w:instrText xml:space="preserve"> HYPERLINK \l _Toc27106 </w:instrText>
      </w:r>
      <w:r>
        <w:rPr>
          <w:rFonts w:hint="eastAsia" w:ascii="仿宋" w:hAnsi="仿宋" w:eastAsia="仿宋" w:cs="仿宋"/>
          <w:b w:val="0"/>
          <w:bCs/>
          <w:color w:val="auto"/>
        </w:rPr>
        <w:fldChar w:fldCharType="separate"/>
      </w:r>
      <w:r>
        <w:rPr>
          <w:rFonts w:hint="eastAsia" w:ascii="仿宋" w:hAnsi="仿宋" w:eastAsia="仿宋" w:cs="仿宋"/>
          <w:b w:val="0"/>
          <w:bCs/>
          <w:color w:val="auto"/>
        </w:rPr>
        <w:t>1</w:t>
      </w:r>
      <w:r>
        <w:rPr>
          <w:rFonts w:hint="eastAsia" w:ascii="仿宋" w:hAnsi="仿宋" w:eastAsia="仿宋" w:cs="仿宋"/>
          <w:b w:val="0"/>
          <w:bCs/>
          <w:color w:val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color w:val="auto"/>
        </w:rPr>
        <w:t>应急资源调查目的</w:t>
      </w:r>
      <w:r>
        <w:rPr>
          <w:rFonts w:hint="eastAsia" w:ascii="仿宋" w:hAnsi="仿宋" w:eastAsia="仿宋" w:cs="仿宋"/>
          <w:b w:val="0"/>
          <w:bCs/>
          <w:color w:val="auto"/>
        </w:rPr>
        <w:tab/>
      </w:r>
      <w:r>
        <w:rPr>
          <w:rFonts w:hint="eastAsia" w:ascii="仿宋" w:hAnsi="仿宋" w:eastAsia="仿宋" w:cs="仿宋"/>
          <w:b w:val="0"/>
          <w:bCs/>
          <w:color w:val="auto"/>
        </w:rPr>
        <w:fldChar w:fldCharType="begin"/>
      </w:r>
      <w:r>
        <w:rPr>
          <w:rFonts w:hint="eastAsia" w:ascii="仿宋" w:hAnsi="仿宋" w:eastAsia="仿宋" w:cs="仿宋"/>
          <w:b w:val="0"/>
          <w:bCs/>
          <w:color w:val="auto"/>
        </w:rPr>
        <w:instrText xml:space="preserve"> PAGEREF _Toc27106 </w:instrText>
      </w:r>
      <w:r>
        <w:rPr>
          <w:rFonts w:hint="eastAsia" w:ascii="仿宋" w:hAnsi="仿宋" w:eastAsia="仿宋" w:cs="仿宋"/>
          <w:b w:val="0"/>
          <w:bCs/>
          <w:color w:val="auto"/>
        </w:rPr>
        <w:fldChar w:fldCharType="separate"/>
      </w:r>
      <w:r>
        <w:rPr>
          <w:rFonts w:hint="eastAsia" w:ascii="仿宋" w:hAnsi="仿宋" w:eastAsia="仿宋" w:cs="仿宋"/>
          <w:b w:val="0"/>
          <w:bCs/>
          <w:color w:val="auto"/>
        </w:rPr>
        <w:t>- 1 -</w:t>
      </w:r>
      <w:r>
        <w:rPr>
          <w:rFonts w:hint="eastAsia" w:ascii="仿宋" w:hAnsi="仿宋" w:eastAsia="仿宋" w:cs="仿宋"/>
          <w:b w:val="0"/>
          <w:bCs/>
          <w:color w:val="auto"/>
        </w:rPr>
        <w:fldChar w:fldCharType="end"/>
      </w:r>
      <w:r>
        <w:rPr>
          <w:rFonts w:hint="eastAsia" w:ascii="仿宋" w:hAnsi="仿宋" w:eastAsia="仿宋" w:cs="仿宋"/>
          <w:b w:val="0"/>
          <w:bCs/>
          <w:color w:val="auto"/>
        </w:rPr>
        <w:fldChar w:fldCharType="end"/>
      </w:r>
    </w:p>
    <w:p>
      <w:pPr>
        <w:pStyle w:val="12"/>
        <w:tabs>
          <w:tab w:val="right" w:leader="dot" w:pos="8306"/>
        </w:tabs>
        <w:rPr>
          <w:rFonts w:hint="eastAsia" w:ascii="仿宋" w:hAnsi="仿宋" w:eastAsia="仿宋" w:cs="仿宋"/>
          <w:b w:val="0"/>
          <w:bCs/>
          <w:color w:val="auto"/>
        </w:rPr>
      </w:pPr>
      <w:r>
        <w:rPr>
          <w:rFonts w:hint="eastAsia" w:ascii="仿宋" w:hAnsi="仿宋" w:eastAsia="仿宋" w:cs="仿宋"/>
          <w:b w:val="0"/>
          <w:bCs/>
          <w:color w:val="auto"/>
        </w:rPr>
        <w:fldChar w:fldCharType="begin"/>
      </w:r>
      <w:r>
        <w:rPr>
          <w:rFonts w:hint="eastAsia" w:ascii="仿宋" w:hAnsi="仿宋" w:eastAsia="仿宋" w:cs="仿宋"/>
          <w:b w:val="0"/>
          <w:bCs/>
          <w:color w:val="auto"/>
        </w:rPr>
        <w:instrText xml:space="preserve"> HYPERLINK \l _Toc6238 </w:instrText>
      </w:r>
      <w:r>
        <w:rPr>
          <w:rFonts w:hint="eastAsia" w:ascii="仿宋" w:hAnsi="仿宋" w:eastAsia="仿宋" w:cs="仿宋"/>
          <w:b w:val="0"/>
          <w:bCs/>
          <w:color w:val="auto"/>
        </w:rPr>
        <w:fldChar w:fldCharType="separate"/>
      </w:r>
      <w:r>
        <w:rPr>
          <w:rFonts w:hint="eastAsia" w:ascii="仿宋" w:hAnsi="仿宋" w:eastAsia="仿宋" w:cs="仿宋"/>
          <w:b w:val="0"/>
          <w:bCs/>
          <w:color w:val="auto"/>
        </w:rPr>
        <w:t>2</w:t>
      </w:r>
      <w:r>
        <w:rPr>
          <w:rFonts w:hint="eastAsia" w:ascii="仿宋" w:hAnsi="仿宋" w:eastAsia="仿宋" w:cs="仿宋"/>
          <w:b w:val="0"/>
          <w:bCs/>
          <w:color w:val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color w:val="auto"/>
        </w:rPr>
        <w:t>突发环境事件所需应急资源</w:t>
      </w:r>
      <w:r>
        <w:rPr>
          <w:rFonts w:hint="eastAsia" w:ascii="仿宋" w:hAnsi="仿宋" w:eastAsia="仿宋" w:cs="仿宋"/>
          <w:b w:val="0"/>
          <w:bCs/>
          <w:color w:val="auto"/>
        </w:rPr>
        <w:tab/>
      </w:r>
      <w:r>
        <w:rPr>
          <w:rFonts w:hint="eastAsia" w:ascii="仿宋" w:hAnsi="仿宋" w:eastAsia="仿宋" w:cs="仿宋"/>
          <w:b w:val="0"/>
          <w:bCs/>
          <w:color w:val="auto"/>
        </w:rPr>
        <w:fldChar w:fldCharType="begin"/>
      </w:r>
      <w:r>
        <w:rPr>
          <w:rFonts w:hint="eastAsia" w:ascii="仿宋" w:hAnsi="仿宋" w:eastAsia="仿宋" w:cs="仿宋"/>
          <w:b w:val="0"/>
          <w:bCs/>
          <w:color w:val="auto"/>
        </w:rPr>
        <w:instrText xml:space="preserve"> PAGEREF _Toc6238 </w:instrText>
      </w:r>
      <w:r>
        <w:rPr>
          <w:rFonts w:hint="eastAsia" w:ascii="仿宋" w:hAnsi="仿宋" w:eastAsia="仿宋" w:cs="仿宋"/>
          <w:b w:val="0"/>
          <w:bCs/>
          <w:color w:val="auto"/>
        </w:rPr>
        <w:fldChar w:fldCharType="separate"/>
      </w:r>
      <w:r>
        <w:rPr>
          <w:rFonts w:hint="eastAsia" w:ascii="仿宋" w:hAnsi="仿宋" w:eastAsia="仿宋" w:cs="仿宋"/>
          <w:b w:val="0"/>
          <w:bCs/>
          <w:color w:val="auto"/>
        </w:rPr>
        <w:t>- 1 -</w:t>
      </w:r>
      <w:r>
        <w:rPr>
          <w:rFonts w:hint="eastAsia" w:ascii="仿宋" w:hAnsi="仿宋" w:eastAsia="仿宋" w:cs="仿宋"/>
          <w:b w:val="0"/>
          <w:bCs/>
          <w:color w:val="auto"/>
        </w:rPr>
        <w:fldChar w:fldCharType="end"/>
      </w:r>
      <w:r>
        <w:rPr>
          <w:rFonts w:hint="eastAsia" w:ascii="仿宋" w:hAnsi="仿宋" w:eastAsia="仿宋" w:cs="仿宋"/>
          <w:b w:val="0"/>
          <w:bCs/>
          <w:color w:val="auto"/>
        </w:rPr>
        <w:fldChar w:fldCharType="end"/>
      </w:r>
    </w:p>
    <w:p>
      <w:pPr>
        <w:pStyle w:val="12"/>
        <w:tabs>
          <w:tab w:val="right" w:leader="dot" w:pos="8306"/>
        </w:tabs>
        <w:rPr>
          <w:rFonts w:hint="eastAsia" w:ascii="仿宋" w:hAnsi="仿宋" w:eastAsia="仿宋" w:cs="仿宋"/>
          <w:b w:val="0"/>
          <w:bCs/>
          <w:color w:val="auto"/>
        </w:rPr>
      </w:pPr>
      <w:r>
        <w:rPr>
          <w:rFonts w:hint="eastAsia" w:ascii="仿宋" w:hAnsi="仿宋" w:eastAsia="仿宋" w:cs="仿宋"/>
          <w:b w:val="0"/>
          <w:bCs/>
          <w:color w:val="auto"/>
        </w:rPr>
        <w:fldChar w:fldCharType="begin"/>
      </w:r>
      <w:r>
        <w:rPr>
          <w:rFonts w:hint="eastAsia" w:ascii="仿宋" w:hAnsi="仿宋" w:eastAsia="仿宋" w:cs="仿宋"/>
          <w:b w:val="0"/>
          <w:bCs/>
          <w:color w:val="auto"/>
        </w:rPr>
        <w:instrText xml:space="preserve"> HYPERLINK \l _Toc18909 </w:instrText>
      </w:r>
      <w:r>
        <w:rPr>
          <w:rFonts w:hint="eastAsia" w:ascii="仿宋" w:hAnsi="仿宋" w:eastAsia="仿宋" w:cs="仿宋"/>
          <w:b w:val="0"/>
          <w:bCs/>
          <w:color w:val="auto"/>
        </w:rPr>
        <w:fldChar w:fldCharType="separate"/>
      </w:r>
      <w:r>
        <w:rPr>
          <w:rFonts w:hint="eastAsia" w:ascii="仿宋" w:hAnsi="仿宋" w:eastAsia="仿宋" w:cs="仿宋"/>
          <w:b w:val="0"/>
          <w:bCs/>
          <w:color w:val="auto"/>
        </w:rPr>
        <w:t>3</w:t>
      </w:r>
      <w:r>
        <w:rPr>
          <w:rFonts w:hint="eastAsia" w:ascii="仿宋" w:hAnsi="仿宋" w:eastAsia="仿宋" w:cs="仿宋"/>
          <w:b w:val="0"/>
          <w:bCs/>
          <w:color w:val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color w:val="auto"/>
        </w:rPr>
        <w:t>环境应急人力资源调查</w:t>
      </w:r>
      <w:r>
        <w:rPr>
          <w:rFonts w:hint="eastAsia" w:ascii="仿宋" w:hAnsi="仿宋" w:eastAsia="仿宋" w:cs="仿宋"/>
          <w:b w:val="0"/>
          <w:bCs/>
          <w:color w:val="auto"/>
        </w:rPr>
        <w:tab/>
      </w:r>
      <w:r>
        <w:rPr>
          <w:rFonts w:hint="eastAsia" w:ascii="仿宋" w:hAnsi="仿宋" w:eastAsia="仿宋" w:cs="仿宋"/>
          <w:b w:val="0"/>
          <w:bCs/>
          <w:color w:val="auto"/>
        </w:rPr>
        <w:fldChar w:fldCharType="begin"/>
      </w:r>
      <w:r>
        <w:rPr>
          <w:rFonts w:hint="eastAsia" w:ascii="仿宋" w:hAnsi="仿宋" w:eastAsia="仿宋" w:cs="仿宋"/>
          <w:b w:val="0"/>
          <w:bCs/>
          <w:color w:val="auto"/>
        </w:rPr>
        <w:instrText xml:space="preserve"> PAGEREF _Toc18909 </w:instrText>
      </w:r>
      <w:r>
        <w:rPr>
          <w:rFonts w:hint="eastAsia" w:ascii="仿宋" w:hAnsi="仿宋" w:eastAsia="仿宋" w:cs="仿宋"/>
          <w:b w:val="0"/>
          <w:bCs/>
          <w:color w:val="auto"/>
        </w:rPr>
        <w:fldChar w:fldCharType="separate"/>
      </w:r>
      <w:r>
        <w:rPr>
          <w:rFonts w:hint="eastAsia" w:ascii="仿宋" w:hAnsi="仿宋" w:eastAsia="仿宋" w:cs="仿宋"/>
          <w:b w:val="0"/>
          <w:bCs/>
          <w:color w:val="auto"/>
        </w:rPr>
        <w:t>- 2 -</w:t>
      </w:r>
      <w:r>
        <w:rPr>
          <w:rFonts w:hint="eastAsia" w:ascii="仿宋" w:hAnsi="仿宋" w:eastAsia="仿宋" w:cs="仿宋"/>
          <w:b w:val="0"/>
          <w:bCs/>
          <w:color w:val="auto"/>
        </w:rPr>
        <w:fldChar w:fldCharType="end"/>
      </w:r>
      <w:r>
        <w:rPr>
          <w:rFonts w:hint="eastAsia" w:ascii="仿宋" w:hAnsi="仿宋" w:eastAsia="仿宋" w:cs="仿宋"/>
          <w:b w:val="0"/>
          <w:bCs/>
          <w:color w:val="auto"/>
        </w:rPr>
        <w:fldChar w:fldCharType="end"/>
      </w:r>
    </w:p>
    <w:p>
      <w:pPr>
        <w:pStyle w:val="12"/>
        <w:tabs>
          <w:tab w:val="right" w:leader="dot" w:pos="8306"/>
        </w:tabs>
        <w:rPr>
          <w:rFonts w:hint="eastAsia" w:ascii="仿宋" w:hAnsi="仿宋" w:eastAsia="仿宋" w:cs="仿宋"/>
          <w:b w:val="0"/>
          <w:bCs/>
          <w:color w:val="auto"/>
        </w:rPr>
      </w:pPr>
      <w:r>
        <w:rPr>
          <w:rFonts w:hint="eastAsia" w:ascii="仿宋" w:hAnsi="仿宋" w:eastAsia="仿宋" w:cs="仿宋"/>
          <w:b w:val="0"/>
          <w:bCs/>
          <w:color w:val="auto"/>
        </w:rPr>
        <w:fldChar w:fldCharType="begin"/>
      </w:r>
      <w:r>
        <w:rPr>
          <w:rFonts w:hint="eastAsia" w:ascii="仿宋" w:hAnsi="仿宋" w:eastAsia="仿宋" w:cs="仿宋"/>
          <w:b w:val="0"/>
          <w:bCs/>
          <w:color w:val="auto"/>
        </w:rPr>
        <w:instrText xml:space="preserve"> HYPERLINK \l _Toc3739 </w:instrText>
      </w:r>
      <w:r>
        <w:rPr>
          <w:rFonts w:hint="eastAsia" w:ascii="仿宋" w:hAnsi="仿宋" w:eastAsia="仿宋" w:cs="仿宋"/>
          <w:b w:val="0"/>
          <w:bCs/>
          <w:color w:val="auto"/>
        </w:rPr>
        <w:fldChar w:fldCharType="separate"/>
      </w:r>
      <w:r>
        <w:rPr>
          <w:rFonts w:hint="eastAsia" w:ascii="仿宋" w:hAnsi="仿宋" w:eastAsia="仿宋" w:cs="仿宋"/>
          <w:b w:val="0"/>
          <w:bCs/>
          <w:color w:val="auto"/>
        </w:rPr>
        <w:t>4</w:t>
      </w:r>
      <w:r>
        <w:rPr>
          <w:rFonts w:hint="eastAsia" w:ascii="仿宋" w:hAnsi="仿宋" w:eastAsia="仿宋" w:cs="仿宋"/>
          <w:b w:val="0"/>
          <w:bCs/>
          <w:color w:val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color w:val="auto"/>
        </w:rPr>
        <w:t>环境应急设施装备调查</w:t>
      </w:r>
      <w:r>
        <w:rPr>
          <w:rFonts w:hint="eastAsia" w:ascii="仿宋" w:hAnsi="仿宋" w:eastAsia="仿宋" w:cs="仿宋"/>
          <w:b w:val="0"/>
          <w:bCs/>
          <w:color w:val="auto"/>
        </w:rPr>
        <w:tab/>
      </w:r>
      <w:r>
        <w:rPr>
          <w:rFonts w:hint="eastAsia" w:ascii="仿宋" w:hAnsi="仿宋" w:eastAsia="仿宋" w:cs="仿宋"/>
          <w:b w:val="0"/>
          <w:bCs/>
          <w:color w:val="auto"/>
        </w:rPr>
        <w:fldChar w:fldCharType="begin"/>
      </w:r>
      <w:r>
        <w:rPr>
          <w:rFonts w:hint="eastAsia" w:ascii="仿宋" w:hAnsi="仿宋" w:eastAsia="仿宋" w:cs="仿宋"/>
          <w:b w:val="0"/>
          <w:bCs/>
          <w:color w:val="auto"/>
        </w:rPr>
        <w:instrText xml:space="preserve"> PAGEREF _Toc3739 </w:instrText>
      </w:r>
      <w:r>
        <w:rPr>
          <w:rFonts w:hint="eastAsia" w:ascii="仿宋" w:hAnsi="仿宋" w:eastAsia="仿宋" w:cs="仿宋"/>
          <w:b w:val="0"/>
          <w:bCs/>
          <w:color w:val="auto"/>
        </w:rPr>
        <w:fldChar w:fldCharType="separate"/>
      </w:r>
      <w:r>
        <w:rPr>
          <w:rFonts w:hint="eastAsia" w:ascii="仿宋" w:hAnsi="仿宋" w:eastAsia="仿宋" w:cs="仿宋"/>
          <w:b w:val="0"/>
          <w:bCs/>
          <w:color w:val="auto"/>
        </w:rPr>
        <w:t>- 5 -</w:t>
      </w:r>
      <w:r>
        <w:rPr>
          <w:rFonts w:hint="eastAsia" w:ascii="仿宋" w:hAnsi="仿宋" w:eastAsia="仿宋" w:cs="仿宋"/>
          <w:b w:val="0"/>
          <w:bCs/>
          <w:color w:val="auto"/>
        </w:rPr>
        <w:fldChar w:fldCharType="end"/>
      </w:r>
      <w:r>
        <w:rPr>
          <w:rFonts w:hint="eastAsia" w:ascii="仿宋" w:hAnsi="仿宋" w:eastAsia="仿宋" w:cs="仿宋"/>
          <w:b w:val="0"/>
          <w:bCs/>
          <w:color w:val="auto"/>
        </w:rPr>
        <w:fldChar w:fldCharType="end"/>
      </w:r>
    </w:p>
    <w:p>
      <w:pPr>
        <w:pStyle w:val="12"/>
        <w:tabs>
          <w:tab w:val="right" w:leader="dot" w:pos="8306"/>
        </w:tabs>
        <w:rPr>
          <w:rFonts w:hint="eastAsia" w:ascii="仿宋" w:hAnsi="仿宋" w:eastAsia="仿宋" w:cs="仿宋"/>
          <w:b w:val="0"/>
          <w:bCs/>
          <w:color w:val="auto"/>
        </w:rPr>
      </w:pPr>
      <w:r>
        <w:rPr>
          <w:rFonts w:hint="eastAsia" w:ascii="仿宋" w:hAnsi="仿宋" w:eastAsia="仿宋" w:cs="仿宋"/>
          <w:b w:val="0"/>
          <w:bCs/>
          <w:color w:val="auto"/>
        </w:rPr>
        <w:fldChar w:fldCharType="begin"/>
      </w:r>
      <w:r>
        <w:rPr>
          <w:rFonts w:hint="eastAsia" w:ascii="仿宋" w:hAnsi="仿宋" w:eastAsia="仿宋" w:cs="仿宋"/>
          <w:b w:val="0"/>
          <w:bCs/>
          <w:color w:val="auto"/>
        </w:rPr>
        <w:instrText xml:space="preserve"> HYPERLINK \l _Toc10761 </w:instrText>
      </w:r>
      <w:r>
        <w:rPr>
          <w:rFonts w:hint="eastAsia" w:ascii="仿宋" w:hAnsi="仿宋" w:eastAsia="仿宋" w:cs="仿宋"/>
          <w:b w:val="0"/>
          <w:bCs/>
          <w:color w:val="auto"/>
        </w:rPr>
        <w:fldChar w:fldCharType="separate"/>
      </w:r>
      <w:r>
        <w:rPr>
          <w:rFonts w:hint="eastAsia" w:ascii="仿宋" w:hAnsi="仿宋" w:eastAsia="仿宋" w:cs="仿宋"/>
          <w:b w:val="0"/>
          <w:bCs/>
          <w:color w:val="auto"/>
        </w:rPr>
        <w:t>5</w:t>
      </w:r>
      <w:r>
        <w:rPr>
          <w:rFonts w:hint="eastAsia" w:ascii="仿宋" w:hAnsi="仿宋" w:eastAsia="仿宋" w:cs="仿宋"/>
          <w:b w:val="0"/>
          <w:bCs/>
          <w:color w:val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color w:val="auto"/>
        </w:rPr>
        <w:t>环境应急专项经费调查</w:t>
      </w:r>
      <w:r>
        <w:rPr>
          <w:rFonts w:hint="eastAsia" w:ascii="仿宋" w:hAnsi="仿宋" w:eastAsia="仿宋" w:cs="仿宋"/>
          <w:b w:val="0"/>
          <w:bCs/>
          <w:color w:val="auto"/>
        </w:rPr>
        <w:tab/>
      </w:r>
      <w:r>
        <w:rPr>
          <w:rFonts w:hint="eastAsia" w:ascii="仿宋" w:hAnsi="仿宋" w:eastAsia="仿宋" w:cs="仿宋"/>
          <w:b w:val="0"/>
          <w:bCs/>
          <w:color w:val="auto"/>
        </w:rPr>
        <w:fldChar w:fldCharType="begin"/>
      </w:r>
      <w:r>
        <w:rPr>
          <w:rFonts w:hint="eastAsia" w:ascii="仿宋" w:hAnsi="仿宋" w:eastAsia="仿宋" w:cs="仿宋"/>
          <w:b w:val="0"/>
          <w:bCs/>
          <w:color w:val="auto"/>
        </w:rPr>
        <w:instrText xml:space="preserve"> PAGEREF _Toc10761 </w:instrText>
      </w:r>
      <w:r>
        <w:rPr>
          <w:rFonts w:hint="eastAsia" w:ascii="仿宋" w:hAnsi="仿宋" w:eastAsia="仿宋" w:cs="仿宋"/>
          <w:b w:val="0"/>
          <w:bCs/>
          <w:color w:val="auto"/>
        </w:rPr>
        <w:fldChar w:fldCharType="separate"/>
      </w:r>
      <w:r>
        <w:rPr>
          <w:rFonts w:hint="eastAsia" w:ascii="仿宋" w:hAnsi="仿宋" w:eastAsia="仿宋" w:cs="仿宋"/>
          <w:b w:val="0"/>
          <w:bCs/>
          <w:color w:val="auto"/>
        </w:rPr>
        <w:t>- 6 -</w:t>
      </w:r>
      <w:r>
        <w:rPr>
          <w:rFonts w:hint="eastAsia" w:ascii="仿宋" w:hAnsi="仿宋" w:eastAsia="仿宋" w:cs="仿宋"/>
          <w:b w:val="0"/>
          <w:bCs/>
          <w:color w:val="auto"/>
        </w:rPr>
        <w:fldChar w:fldCharType="end"/>
      </w:r>
      <w:r>
        <w:rPr>
          <w:rFonts w:hint="eastAsia" w:ascii="仿宋" w:hAnsi="仿宋" w:eastAsia="仿宋" w:cs="仿宋"/>
          <w:b w:val="0"/>
          <w:bCs/>
          <w:color w:val="auto"/>
        </w:rPr>
        <w:fldChar w:fldCharType="end"/>
      </w:r>
    </w:p>
    <w:p>
      <w:pPr>
        <w:pStyle w:val="12"/>
        <w:tabs>
          <w:tab w:val="right" w:leader="dot" w:pos="8306"/>
        </w:tabs>
        <w:rPr>
          <w:rFonts w:hint="eastAsia" w:ascii="仿宋" w:hAnsi="仿宋" w:eastAsia="仿宋" w:cs="仿宋"/>
          <w:b w:val="0"/>
          <w:bCs/>
          <w:color w:val="auto"/>
        </w:rPr>
      </w:pPr>
      <w:r>
        <w:rPr>
          <w:rFonts w:hint="eastAsia" w:ascii="仿宋" w:hAnsi="仿宋" w:eastAsia="仿宋" w:cs="仿宋"/>
          <w:b w:val="0"/>
          <w:bCs/>
          <w:color w:val="auto"/>
        </w:rPr>
        <w:fldChar w:fldCharType="begin"/>
      </w:r>
      <w:r>
        <w:rPr>
          <w:rFonts w:hint="eastAsia" w:ascii="仿宋" w:hAnsi="仿宋" w:eastAsia="仿宋" w:cs="仿宋"/>
          <w:b w:val="0"/>
          <w:bCs/>
          <w:color w:val="auto"/>
        </w:rPr>
        <w:instrText xml:space="preserve"> HYPERLINK \l _Toc8677 </w:instrText>
      </w:r>
      <w:r>
        <w:rPr>
          <w:rFonts w:hint="eastAsia" w:ascii="仿宋" w:hAnsi="仿宋" w:eastAsia="仿宋" w:cs="仿宋"/>
          <w:b w:val="0"/>
          <w:bCs/>
          <w:color w:val="auto"/>
        </w:rPr>
        <w:fldChar w:fldCharType="separate"/>
      </w:r>
      <w:r>
        <w:rPr>
          <w:rFonts w:hint="eastAsia" w:ascii="仿宋" w:hAnsi="仿宋" w:eastAsia="仿宋" w:cs="仿宋"/>
          <w:b w:val="0"/>
          <w:bCs/>
          <w:color w:val="auto"/>
        </w:rPr>
        <w:t>6</w:t>
      </w:r>
      <w:r>
        <w:rPr>
          <w:rFonts w:hint="eastAsia" w:ascii="仿宋" w:hAnsi="仿宋" w:eastAsia="仿宋" w:cs="仿宋"/>
          <w:b w:val="0"/>
          <w:bCs/>
          <w:color w:val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color w:val="auto"/>
        </w:rPr>
        <w:t>应急资源调查的结论</w:t>
      </w:r>
      <w:r>
        <w:rPr>
          <w:rFonts w:hint="eastAsia" w:ascii="仿宋" w:hAnsi="仿宋" w:eastAsia="仿宋" w:cs="仿宋"/>
          <w:b w:val="0"/>
          <w:bCs/>
          <w:color w:val="auto"/>
        </w:rPr>
        <w:tab/>
      </w:r>
      <w:r>
        <w:rPr>
          <w:rFonts w:hint="eastAsia" w:ascii="仿宋" w:hAnsi="仿宋" w:eastAsia="仿宋" w:cs="仿宋"/>
          <w:b w:val="0"/>
          <w:bCs/>
          <w:color w:val="auto"/>
        </w:rPr>
        <w:fldChar w:fldCharType="begin"/>
      </w:r>
      <w:r>
        <w:rPr>
          <w:rFonts w:hint="eastAsia" w:ascii="仿宋" w:hAnsi="仿宋" w:eastAsia="仿宋" w:cs="仿宋"/>
          <w:b w:val="0"/>
          <w:bCs/>
          <w:color w:val="auto"/>
        </w:rPr>
        <w:instrText xml:space="preserve"> PAGEREF _Toc8677 </w:instrText>
      </w:r>
      <w:r>
        <w:rPr>
          <w:rFonts w:hint="eastAsia" w:ascii="仿宋" w:hAnsi="仿宋" w:eastAsia="仿宋" w:cs="仿宋"/>
          <w:b w:val="0"/>
          <w:bCs/>
          <w:color w:val="auto"/>
        </w:rPr>
        <w:fldChar w:fldCharType="separate"/>
      </w:r>
      <w:r>
        <w:rPr>
          <w:rFonts w:hint="eastAsia" w:ascii="仿宋" w:hAnsi="仿宋" w:eastAsia="仿宋" w:cs="仿宋"/>
          <w:b w:val="0"/>
          <w:bCs/>
          <w:color w:val="auto"/>
        </w:rPr>
        <w:t>- 6 -</w:t>
      </w:r>
      <w:r>
        <w:rPr>
          <w:rFonts w:hint="eastAsia" w:ascii="仿宋" w:hAnsi="仿宋" w:eastAsia="仿宋" w:cs="仿宋"/>
          <w:b w:val="0"/>
          <w:bCs/>
          <w:color w:val="auto"/>
        </w:rPr>
        <w:fldChar w:fldCharType="end"/>
      </w:r>
      <w:r>
        <w:rPr>
          <w:rFonts w:hint="eastAsia" w:ascii="仿宋" w:hAnsi="仿宋" w:eastAsia="仿宋" w:cs="仿宋"/>
          <w:b w:val="0"/>
          <w:bCs/>
          <w:color w:val="auto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0" w:firstLineChars="0"/>
        <w:jc w:val="both"/>
        <w:textAlignment w:val="auto"/>
        <w:outlineLvl w:val="9"/>
        <w:rPr>
          <w:rFonts w:hint="default"/>
          <w:color w:val="auto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 w:start="1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b w:val="0"/>
          <w:bCs/>
          <w:color w:val="auto"/>
        </w:rPr>
        <w:fldChar w:fldCharType="end"/>
      </w:r>
    </w:p>
    <w:p>
      <w:pPr>
        <w:pStyle w:val="3"/>
        <w:keepNext/>
        <w:keepLines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0" w:firstLineChars="0"/>
        <w:jc w:val="left"/>
        <w:textAlignment w:val="auto"/>
        <w:outlineLvl w:val="0"/>
        <w:rPr>
          <w:rFonts w:hint="default" w:ascii="Times New Roman" w:hAnsi="Times New Roman" w:cs="Times New Roman"/>
          <w:color w:val="auto"/>
        </w:rPr>
      </w:pPr>
      <w:bookmarkStart w:id="1" w:name="_Toc4260"/>
      <w:bookmarkStart w:id="2" w:name="_Toc27106"/>
      <w:r>
        <w:rPr>
          <w:rFonts w:hint="default" w:ascii="Times New Roman" w:hAnsi="Times New Roman" w:cs="Times New Roman"/>
          <w:color w:val="auto"/>
        </w:rPr>
        <w:t>1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</w:rPr>
        <w:t>应急资源调查目的</w:t>
      </w:r>
      <w:bookmarkEnd w:id="0"/>
      <w:bookmarkEnd w:id="1"/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eastAsia="仿宋"/>
          <w:color w:val="auto"/>
          <w:szCs w:val="28"/>
        </w:rPr>
      </w:pPr>
      <w:bookmarkStart w:id="3" w:name="_Toc15874"/>
      <w:bookmarkStart w:id="4" w:name="_Toc20318"/>
      <w:r>
        <w:rPr>
          <w:rFonts w:hAnsi="仿宋" w:eastAsia="仿宋"/>
          <w:color w:val="auto"/>
          <w:szCs w:val="28"/>
        </w:rPr>
        <w:t>突发性环境污染事件是威胁人类健康、破坏生态环境的重要因素，其危害制约着生态平衡及经济、社会的发展。这就迫切需要我们做好突发性环境污染事件的预防，提高对突发性环境污染事故处置的应急能力。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hAnsi="仿宋" w:eastAsia="仿宋"/>
          <w:color w:val="auto"/>
          <w:szCs w:val="28"/>
        </w:rPr>
      </w:pPr>
      <w:r>
        <w:rPr>
          <w:rFonts w:hAnsi="仿宋" w:eastAsia="仿宋"/>
          <w:color w:val="auto"/>
          <w:szCs w:val="28"/>
        </w:rPr>
        <w:t>应急资源是突发环境事件应急处置的基础。目前大部分企业自身应急资源不足应对各类突发环境事件，若不开展应急资源调查，则无法对应急人力、财力、装备进行科学地调配和引进，据此特编制本环境应急资源调查报告。</w:t>
      </w:r>
    </w:p>
    <w:p>
      <w:pPr>
        <w:pStyle w:val="3"/>
        <w:keepNext/>
        <w:keepLines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0" w:firstLineChars="0"/>
        <w:jc w:val="left"/>
        <w:textAlignment w:val="auto"/>
        <w:outlineLvl w:val="0"/>
        <w:rPr>
          <w:rFonts w:hint="default" w:ascii="Times New Roman" w:hAnsi="Times New Roman" w:cs="Times New Roman"/>
          <w:color w:val="auto"/>
        </w:rPr>
      </w:pPr>
      <w:bookmarkStart w:id="5" w:name="_Toc18315"/>
      <w:bookmarkStart w:id="6" w:name="_Toc6238"/>
      <w:r>
        <w:rPr>
          <w:rFonts w:hint="default" w:ascii="Times New Roman" w:hAnsi="Times New Roman" w:cs="Times New Roman"/>
          <w:color w:val="auto"/>
        </w:rPr>
        <w:t>2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</w:rPr>
        <w:t>突发环境事件所需应急资源</w:t>
      </w:r>
      <w:bookmarkEnd w:id="3"/>
      <w:bookmarkEnd w:id="4"/>
      <w:bookmarkEnd w:id="5"/>
      <w:bookmarkEnd w:id="6"/>
    </w:p>
    <w:p>
      <w:pPr>
        <w:spacing w:line="360" w:lineRule="auto"/>
        <w:ind w:firstLine="560" w:firstLineChars="200"/>
        <w:rPr>
          <w:rFonts w:ascii="Times New Roman" w:hAnsi="Times New Roman" w:eastAsia="仿宋"/>
          <w:color w:val="auto"/>
          <w:sz w:val="28"/>
          <w:szCs w:val="28"/>
        </w:rPr>
      </w:pPr>
      <w:bookmarkStart w:id="7" w:name="_Toc12529"/>
      <w:bookmarkStart w:id="8" w:name="_Toc30651"/>
      <w:bookmarkStart w:id="9" w:name="_Toc2239"/>
      <w:bookmarkStart w:id="10" w:name="_Toc14769"/>
      <w:bookmarkStart w:id="11" w:name="_Toc757"/>
      <w:bookmarkStart w:id="12" w:name="_Toc25348"/>
      <w:bookmarkStart w:id="13" w:name="_Toc10741"/>
      <w:bookmarkStart w:id="14" w:name="_Toc457395989"/>
      <w:bookmarkStart w:id="15" w:name="_Toc1489"/>
      <w:r>
        <w:rPr>
          <w:rFonts w:ascii="Times New Roman" w:hAnsi="Times New Roman" w:eastAsia="仿宋"/>
          <w:color w:val="auto"/>
          <w:sz w:val="28"/>
          <w:szCs w:val="28"/>
        </w:rPr>
        <w:t>对风险源可能发生的事故后果和事故波及范围进行分析得知，本公司发生最大可信事故为</w:t>
      </w:r>
      <w:r>
        <w:rPr>
          <w:rFonts w:hint="eastAsia" w:ascii="Times New Roman" w:hAnsi="Times New Roman" w:eastAsia="仿宋"/>
          <w:color w:val="auto"/>
          <w:sz w:val="28"/>
          <w:szCs w:val="28"/>
        </w:rPr>
        <w:t>危险化学品及危险废物</w:t>
      </w:r>
      <w:r>
        <w:rPr>
          <w:rFonts w:ascii="Times New Roman" w:hAnsi="Times New Roman" w:eastAsia="仿宋"/>
          <w:color w:val="auto"/>
          <w:sz w:val="28"/>
          <w:szCs w:val="28"/>
        </w:rPr>
        <w:t>泄漏事故。事故废水一旦渗入地下或排入内河，将对土壤、地下水、地表水环境产生重大影响。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0" w:firstLineChars="0"/>
        <w:jc w:val="left"/>
        <w:textAlignment w:val="auto"/>
        <w:outlineLvl w:val="1"/>
        <w:rPr>
          <w:rFonts w:hint="default" w:ascii="Times New Roman" w:hAnsi="Times New Roman" w:cs="Times New Roman"/>
          <w:color w:val="auto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color w:val="auto"/>
          <w:highlight w:val="none"/>
          <w:lang w:val="en-US" w:eastAsia="zh-CN"/>
        </w:rPr>
        <w:t>2.1总图布置和建筑安全防范措施</w:t>
      </w:r>
      <w:bookmarkEnd w:id="7"/>
      <w:bookmarkEnd w:id="8"/>
      <w:bookmarkEnd w:id="9"/>
      <w:bookmarkEnd w:id="10"/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9"/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本公司各建（构）筑物之间、辅助设施之间的防火间距符合《建筑设计防火规范》（GB 50016-2014）要求，总平面布置合理。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0" w:firstLineChars="0"/>
        <w:jc w:val="left"/>
        <w:textAlignment w:val="auto"/>
        <w:outlineLvl w:val="1"/>
        <w:rPr>
          <w:rFonts w:hint="default" w:ascii="Times New Roman" w:hAnsi="Times New Roman" w:cs="Times New Roman"/>
          <w:color w:val="auto"/>
          <w:highlight w:val="none"/>
          <w:lang w:val="en-US" w:eastAsia="zh-CN"/>
        </w:rPr>
      </w:pPr>
      <w:bookmarkStart w:id="16" w:name="_Toc20327"/>
      <w:bookmarkStart w:id="17" w:name="_Toc30118"/>
      <w:bookmarkStart w:id="18" w:name="_Toc25516"/>
      <w:bookmarkStart w:id="19" w:name="_Toc25168"/>
      <w:r>
        <w:rPr>
          <w:rFonts w:hint="default" w:ascii="Times New Roman" w:hAnsi="Times New Roman" w:cs="Times New Roman"/>
          <w:color w:val="auto"/>
          <w:highlight w:val="none"/>
          <w:lang w:val="en-US" w:eastAsia="zh-CN"/>
        </w:rPr>
        <w:t>2.2</w:t>
      </w:r>
      <w:bookmarkEnd w:id="16"/>
      <w:r>
        <w:rPr>
          <w:rFonts w:hint="default" w:ascii="Times New Roman" w:hAnsi="Times New Roman" w:cs="Times New Roman"/>
          <w:color w:val="auto"/>
          <w:highlight w:val="none"/>
        </w:rPr>
        <w:t>风险源管理</w:t>
      </w:r>
      <w:bookmarkEnd w:id="17"/>
      <w:bookmarkEnd w:id="18"/>
      <w:bookmarkEnd w:id="19"/>
    </w:p>
    <w:p>
      <w:pPr>
        <w:spacing w:line="360" w:lineRule="auto"/>
        <w:ind w:firstLine="560" w:firstLineChars="200"/>
        <w:rPr>
          <w:rFonts w:hint="default" w:ascii="Times New Roman" w:hAnsi="Times New Roman" w:cs="Times New Roman"/>
          <w:color w:val="auto"/>
          <w:highlight w:val="none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highlight w:val="none"/>
        </w:rPr>
        <w:t>定期进行全面安全检查，发现隐患及时整改。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highlight w:val="none"/>
          <w:lang w:val="en-GB"/>
        </w:rPr>
        <w:t>建立健全各岗位人员安全生产责任制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GB" w:eastAsia="zh-CN"/>
        </w:rPr>
        <w:t>、危险废物防治责任制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highlight w:val="none"/>
          <w:lang w:val="en-GB"/>
        </w:rPr>
        <w:t>，并切实落到实处。建立健全各类安全管理规章制度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highlight w:val="none"/>
          <w:lang w:val="en-GB" w:eastAsia="zh-CN"/>
        </w:rPr>
        <w:t>。</w:t>
      </w:r>
    </w:p>
    <w:p>
      <w:pPr>
        <w:pStyle w:val="3"/>
        <w:keepNext/>
        <w:keepLines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0" w:firstLineChars="0"/>
        <w:jc w:val="left"/>
        <w:textAlignment w:val="auto"/>
        <w:outlineLvl w:val="0"/>
        <w:rPr>
          <w:rFonts w:hint="default" w:ascii="Times New Roman" w:hAnsi="Times New Roman" w:cs="Times New Roman"/>
          <w:color w:val="auto"/>
        </w:rPr>
      </w:pPr>
      <w:bookmarkStart w:id="20" w:name="_Toc30920"/>
      <w:bookmarkStart w:id="21" w:name="_Toc18909"/>
      <w:r>
        <w:rPr>
          <w:rFonts w:hint="default" w:ascii="Times New Roman" w:hAnsi="Times New Roman" w:cs="Times New Roman"/>
          <w:color w:val="auto"/>
        </w:rPr>
        <w:t>3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</w:rPr>
        <w:t>环境应急人力资源调查</w:t>
      </w:r>
      <w:bookmarkEnd w:id="11"/>
      <w:bookmarkEnd w:id="12"/>
      <w:bookmarkEnd w:id="13"/>
      <w:bookmarkEnd w:id="14"/>
      <w:bookmarkEnd w:id="15"/>
      <w:bookmarkEnd w:id="20"/>
      <w:bookmarkEnd w:id="2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eastAsia="仿宋"/>
          <w:color w:val="auto"/>
          <w:szCs w:val="28"/>
        </w:rPr>
      </w:pPr>
      <w:r>
        <w:rPr>
          <w:rFonts w:hAnsi="仿宋" w:eastAsia="仿宋"/>
          <w:color w:val="auto"/>
          <w:szCs w:val="28"/>
        </w:rPr>
        <w:t>人力资源的合理配置是突发环境事件应急管理体系的重要环节之一。在</w:t>
      </w:r>
      <w:r>
        <w:rPr>
          <w:rFonts w:hint="eastAsia" w:hAnsi="仿宋"/>
          <w:color w:val="auto"/>
          <w:szCs w:val="28"/>
          <w:lang w:eastAsia="zh-CN"/>
        </w:rPr>
        <w:t>“</w:t>
      </w:r>
      <w:r>
        <w:rPr>
          <w:rFonts w:hAnsi="仿宋" w:eastAsia="仿宋"/>
          <w:color w:val="auto"/>
          <w:szCs w:val="28"/>
        </w:rPr>
        <w:t>人、财、物</w:t>
      </w:r>
      <w:r>
        <w:rPr>
          <w:rFonts w:hint="eastAsia" w:hAnsi="仿宋"/>
          <w:color w:val="auto"/>
          <w:szCs w:val="28"/>
          <w:lang w:eastAsia="zh-CN"/>
        </w:rPr>
        <w:t>”</w:t>
      </w:r>
      <w:r>
        <w:rPr>
          <w:rFonts w:hAnsi="仿宋" w:eastAsia="仿宋"/>
          <w:color w:val="auto"/>
          <w:szCs w:val="28"/>
        </w:rPr>
        <w:t>三大资源中，人力资源居于首位。本报告从人员配置、培训、应急演练等方面评价人力资源配置现状，为企业合理引进人才提供参考依据。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0" w:firstLineChars="0"/>
        <w:jc w:val="left"/>
        <w:textAlignment w:val="auto"/>
        <w:outlineLvl w:val="1"/>
        <w:rPr>
          <w:rFonts w:hint="default" w:ascii="Times New Roman" w:hAnsi="Times New Roman" w:cs="Times New Roman"/>
          <w:color w:val="auto"/>
          <w:highlight w:val="none"/>
        </w:rPr>
      </w:pPr>
      <w:bookmarkStart w:id="22" w:name="_Toc11839"/>
      <w:bookmarkStart w:id="23" w:name="_Toc2187"/>
      <w:bookmarkStart w:id="24" w:name="_Toc29625"/>
      <w:bookmarkStart w:id="25" w:name="_Toc9162"/>
      <w:bookmarkStart w:id="26" w:name="_Toc11815"/>
      <w:bookmarkStart w:id="27" w:name="_Toc861"/>
      <w:bookmarkStart w:id="28" w:name="_Toc2283"/>
      <w:bookmarkStart w:id="29" w:name="_Toc25763"/>
      <w:bookmarkStart w:id="30" w:name="_Toc6509"/>
      <w:bookmarkStart w:id="31" w:name="_Toc23938"/>
      <w:bookmarkStart w:id="32" w:name="_Toc457395990"/>
      <w:r>
        <w:rPr>
          <w:rFonts w:hint="default" w:ascii="Times New Roman" w:hAnsi="Times New Roman" w:cs="Times New Roman"/>
          <w:color w:val="auto"/>
          <w:highlight w:val="none"/>
        </w:rPr>
        <w:t>3.1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highlight w:val="none"/>
        </w:rPr>
        <w:t>内部应急人力资源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仿宋" w:cs="Times New Roman"/>
          <w:color w:val="auto"/>
        </w:rPr>
        <w:t>经调查企业现有应急救援队伍见表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3-</w:t>
      </w:r>
      <w:r>
        <w:rPr>
          <w:rFonts w:hint="default" w:ascii="Times New Roman" w:hAnsi="Times New Roman" w:eastAsia="仿宋" w:cs="Times New Roman"/>
          <w:color w:val="auto"/>
        </w:rPr>
        <w:t>1</w:t>
      </w:r>
      <w:r>
        <w:rPr>
          <w:rFonts w:hint="eastAsia" w:ascii="Times New Roman" w:hAnsi="Times New Roman" w:cs="Times New Roman"/>
          <w:color w:val="auto"/>
          <w:lang w:eastAsia="zh-CN"/>
        </w:rPr>
        <w:t>，</w:t>
      </w:r>
      <w:r>
        <w:rPr>
          <w:rFonts w:hint="default" w:ascii="Times New Roman" w:hAnsi="Times New Roman" w:eastAsia="仿宋" w:cs="Times New Roman"/>
          <w:color w:val="auto"/>
        </w:rPr>
        <w:t>在应急组织中他们分别承担着应急指挥</w:t>
      </w:r>
      <w:r>
        <w:rPr>
          <w:rFonts w:hint="eastAsia" w:ascii="Times New Roman" w:hAnsi="Times New Roman" w:cs="Times New Roman"/>
          <w:color w:val="auto"/>
          <w:lang w:eastAsia="zh-CN"/>
        </w:rPr>
        <w:t>、现场处置、应急保障</w:t>
      </w:r>
      <w:r>
        <w:rPr>
          <w:rFonts w:hint="default" w:ascii="Times New Roman" w:hAnsi="Times New Roman" w:eastAsia="仿宋" w:cs="Times New Roman"/>
          <w:color w:val="auto"/>
        </w:rPr>
        <w:t>的任务。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eastAsia="zh-CN"/>
        </w:rPr>
        <w:t>表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>3-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 xml:space="preserve">1 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>应急救援队伍</w:t>
      </w:r>
    </w:p>
    <w:tbl>
      <w:tblPr>
        <w:tblStyle w:val="17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9"/>
        <w:gridCol w:w="1385"/>
        <w:gridCol w:w="1790"/>
        <w:gridCol w:w="2175"/>
        <w:gridCol w:w="15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19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eastAsia="仿宋"/>
                <w:b/>
                <w:bCs/>
              </w:rPr>
            </w:pPr>
            <w:r>
              <w:rPr>
                <w:rFonts w:hint="eastAsia" w:eastAsia="仿宋"/>
                <w:b/>
                <w:bCs/>
              </w:rPr>
              <w:t>机构</w:t>
            </w:r>
          </w:p>
        </w:tc>
        <w:tc>
          <w:tcPr>
            <w:tcW w:w="1385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eastAsia="仿宋"/>
                <w:b/>
                <w:bCs/>
              </w:rPr>
            </w:pPr>
            <w:r>
              <w:rPr>
                <w:rFonts w:hint="eastAsia" w:eastAsia="仿宋"/>
                <w:b/>
                <w:bCs/>
              </w:rPr>
              <w:t>姓名</w:t>
            </w:r>
          </w:p>
        </w:tc>
        <w:tc>
          <w:tcPr>
            <w:tcW w:w="1790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eastAsia="仿宋"/>
                <w:b/>
                <w:bCs/>
              </w:rPr>
            </w:pPr>
            <w:r>
              <w:rPr>
                <w:rFonts w:hint="eastAsia" w:eastAsia="仿宋"/>
                <w:b/>
                <w:bCs/>
              </w:rPr>
              <w:t>职责</w:t>
            </w:r>
          </w:p>
        </w:tc>
        <w:tc>
          <w:tcPr>
            <w:tcW w:w="2175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eastAsia="仿宋"/>
                <w:b/>
                <w:bCs/>
              </w:rPr>
            </w:pPr>
            <w:r>
              <w:rPr>
                <w:rFonts w:hint="eastAsia" w:eastAsia="仿宋"/>
                <w:b/>
                <w:bCs/>
              </w:rPr>
              <w:t>联系方式</w:t>
            </w:r>
          </w:p>
        </w:tc>
        <w:tc>
          <w:tcPr>
            <w:tcW w:w="1553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eastAsia="仿宋"/>
                <w:b/>
                <w:bCs/>
              </w:rPr>
            </w:pPr>
            <w:r>
              <w:rPr>
                <w:rFonts w:hint="eastAsia" w:eastAsia="仿宋"/>
                <w:b/>
                <w:bCs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19" w:type="dxa"/>
            <w:vMerge w:val="restart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hint="eastAsia" w:eastAsia="仿宋"/>
              </w:rPr>
              <w:t>应急救援指挥部</w:t>
            </w:r>
          </w:p>
        </w:tc>
        <w:tc>
          <w:tcPr>
            <w:tcW w:w="1385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hint="eastAsia" w:eastAsia="仿宋"/>
              </w:rPr>
              <w:t>潘建新</w:t>
            </w:r>
          </w:p>
        </w:tc>
        <w:tc>
          <w:tcPr>
            <w:tcW w:w="1790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hint="eastAsia" w:eastAsia="仿宋"/>
              </w:rPr>
              <w:t>总指挥</w:t>
            </w:r>
          </w:p>
        </w:tc>
        <w:tc>
          <w:tcPr>
            <w:tcW w:w="2175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hint="eastAsia" w:eastAsia="仿宋"/>
              </w:rPr>
              <w:t>029-85560385</w:t>
            </w:r>
          </w:p>
        </w:tc>
        <w:tc>
          <w:tcPr>
            <w:tcW w:w="1553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hint="eastAsia" w:eastAsia="仿宋"/>
              </w:rPr>
              <w:t>总经理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19" w:type="dxa"/>
            <w:vMerge w:val="continue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eastAsia="仿宋"/>
              </w:rPr>
            </w:pPr>
          </w:p>
        </w:tc>
        <w:tc>
          <w:tcPr>
            <w:tcW w:w="1385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hint="eastAsia" w:eastAsia="仿宋"/>
              </w:rPr>
              <w:t>潘志敏</w:t>
            </w:r>
          </w:p>
        </w:tc>
        <w:tc>
          <w:tcPr>
            <w:tcW w:w="1790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hint="eastAsia" w:eastAsia="仿宋"/>
              </w:rPr>
              <w:t>副总指挥</w:t>
            </w:r>
          </w:p>
        </w:tc>
        <w:tc>
          <w:tcPr>
            <w:tcW w:w="2175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hint="eastAsia" w:eastAsia="仿宋"/>
              </w:rPr>
              <w:t>13609215735</w:t>
            </w:r>
          </w:p>
        </w:tc>
        <w:tc>
          <w:tcPr>
            <w:tcW w:w="1553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hint="eastAsia" w:eastAsia="仿宋"/>
              </w:rPr>
              <w:t>厂长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19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hint="eastAsia" w:eastAsia="仿宋"/>
              </w:rPr>
              <w:t>应急办公室</w:t>
            </w:r>
          </w:p>
        </w:tc>
        <w:tc>
          <w:tcPr>
            <w:tcW w:w="1385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hint="eastAsia" w:eastAsia="仿宋"/>
              </w:rPr>
              <w:t>刘纪</w:t>
            </w:r>
          </w:p>
        </w:tc>
        <w:tc>
          <w:tcPr>
            <w:tcW w:w="1790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hint="eastAsia" w:eastAsia="仿宋"/>
              </w:rPr>
              <w:t>组长</w:t>
            </w:r>
          </w:p>
        </w:tc>
        <w:tc>
          <w:tcPr>
            <w:tcW w:w="2175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hint="eastAsia" w:eastAsia="仿宋"/>
              </w:rPr>
              <w:t>15336107281</w:t>
            </w:r>
          </w:p>
        </w:tc>
        <w:tc>
          <w:tcPr>
            <w:tcW w:w="1553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hint="eastAsia" w:eastAsia="仿宋"/>
              </w:rPr>
              <w:t>副厂长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19" w:type="dxa"/>
            <w:vMerge w:val="restart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hint="eastAsia" w:eastAsia="仿宋"/>
              </w:rPr>
              <w:t>事故救援组</w:t>
            </w:r>
          </w:p>
        </w:tc>
        <w:tc>
          <w:tcPr>
            <w:tcW w:w="1385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hint="eastAsia" w:eastAsia="仿宋"/>
              </w:rPr>
              <w:t>肖东亮</w:t>
            </w:r>
          </w:p>
        </w:tc>
        <w:tc>
          <w:tcPr>
            <w:tcW w:w="1790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hint="eastAsia" w:eastAsia="仿宋"/>
              </w:rPr>
              <w:t>组长</w:t>
            </w:r>
          </w:p>
        </w:tc>
        <w:tc>
          <w:tcPr>
            <w:tcW w:w="2175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hint="eastAsia" w:eastAsia="仿宋"/>
              </w:rPr>
              <w:t>18629553287</w:t>
            </w:r>
          </w:p>
        </w:tc>
        <w:tc>
          <w:tcPr>
            <w:tcW w:w="1553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hint="eastAsia" w:eastAsia="仿宋"/>
              </w:rPr>
              <w:t>车间主任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19" w:type="dxa"/>
            <w:vMerge w:val="continue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eastAsia="仿宋"/>
              </w:rPr>
            </w:pPr>
          </w:p>
        </w:tc>
        <w:tc>
          <w:tcPr>
            <w:tcW w:w="1385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hint="eastAsia" w:eastAsia="仿宋"/>
                <w:lang w:val="en-US" w:eastAsia="zh-CN"/>
              </w:rPr>
            </w:pPr>
            <w:r>
              <w:rPr>
                <w:rFonts w:hint="eastAsia" w:eastAsia="仿宋"/>
                <w:lang w:val="en-US" w:eastAsia="zh-CN"/>
              </w:rPr>
              <w:t>李晓铁</w:t>
            </w:r>
          </w:p>
        </w:tc>
        <w:tc>
          <w:tcPr>
            <w:tcW w:w="1790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hint="eastAsia" w:eastAsia="仿宋"/>
              </w:rPr>
              <w:t>组员</w:t>
            </w:r>
          </w:p>
        </w:tc>
        <w:tc>
          <w:tcPr>
            <w:tcW w:w="2175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hint="eastAsia" w:eastAsia="仿宋"/>
                <w:lang w:val="en-US" w:eastAsia="zh-CN"/>
              </w:rPr>
            </w:pPr>
            <w:r>
              <w:rPr>
                <w:rFonts w:hint="eastAsia" w:eastAsia="仿宋"/>
                <w:lang w:val="en-US" w:eastAsia="zh-CN"/>
              </w:rPr>
              <w:t>18291078252</w:t>
            </w:r>
          </w:p>
        </w:tc>
        <w:tc>
          <w:tcPr>
            <w:tcW w:w="1553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hint="eastAsia" w:eastAsia="仿宋"/>
                <w:lang w:eastAsia="zh-CN"/>
              </w:rPr>
            </w:pPr>
            <w:r>
              <w:rPr>
                <w:rFonts w:hint="eastAsia" w:eastAsia="仿宋"/>
                <w:lang w:eastAsia="zh-CN"/>
              </w:rPr>
              <w:t>员工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19" w:type="dxa"/>
            <w:vMerge w:val="continue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eastAsia="仿宋"/>
              </w:rPr>
            </w:pPr>
          </w:p>
        </w:tc>
        <w:tc>
          <w:tcPr>
            <w:tcW w:w="1385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hint="eastAsia" w:eastAsia="仿宋"/>
                <w:lang w:eastAsia="zh-CN"/>
              </w:rPr>
            </w:pPr>
            <w:r>
              <w:rPr>
                <w:rFonts w:hint="eastAsia" w:eastAsia="仿宋"/>
                <w:lang w:eastAsia="zh-CN"/>
              </w:rPr>
              <w:t>王群</w:t>
            </w:r>
          </w:p>
        </w:tc>
        <w:tc>
          <w:tcPr>
            <w:tcW w:w="1790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hint="eastAsia" w:eastAsia="仿宋"/>
              </w:rPr>
              <w:t>组员</w:t>
            </w:r>
          </w:p>
        </w:tc>
        <w:tc>
          <w:tcPr>
            <w:tcW w:w="2175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hint="eastAsia" w:eastAsia="仿宋"/>
                <w:lang w:val="en-US" w:eastAsia="zh-CN"/>
              </w:rPr>
            </w:pPr>
            <w:r>
              <w:rPr>
                <w:rFonts w:hint="eastAsia" w:eastAsia="仿宋"/>
                <w:lang w:val="en-US" w:eastAsia="zh-CN"/>
              </w:rPr>
              <w:t>18082599745</w:t>
            </w:r>
          </w:p>
        </w:tc>
        <w:tc>
          <w:tcPr>
            <w:tcW w:w="1553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hint="eastAsia" w:eastAsia="仿宋"/>
                <w:lang w:eastAsia="zh-CN"/>
              </w:rPr>
            </w:pPr>
            <w:r>
              <w:rPr>
                <w:rFonts w:hint="eastAsia" w:eastAsia="仿宋"/>
                <w:lang w:eastAsia="zh-CN"/>
              </w:rPr>
              <w:t>员工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19" w:type="dxa"/>
            <w:vMerge w:val="continue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eastAsia="仿宋"/>
              </w:rPr>
            </w:pPr>
          </w:p>
        </w:tc>
        <w:tc>
          <w:tcPr>
            <w:tcW w:w="1385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hint="eastAsia" w:eastAsia="仿宋"/>
                <w:lang w:eastAsia="zh-CN"/>
              </w:rPr>
            </w:pPr>
            <w:r>
              <w:rPr>
                <w:rFonts w:hint="eastAsia" w:eastAsia="仿宋"/>
                <w:lang w:eastAsia="zh-CN"/>
              </w:rPr>
              <w:t>姜永</w:t>
            </w:r>
          </w:p>
        </w:tc>
        <w:tc>
          <w:tcPr>
            <w:tcW w:w="1790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hint="eastAsia" w:eastAsia="仿宋"/>
              </w:rPr>
              <w:t>组员</w:t>
            </w:r>
          </w:p>
        </w:tc>
        <w:tc>
          <w:tcPr>
            <w:tcW w:w="2175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hint="eastAsia" w:eastAsia="仿宋"/>
                <w:lang w:val="en-US" w:eastAsia="zh-CN"/>
              </w:rPr>
            </w:pPr>
            <w:r>
              <w:rPr>
                <w:rFonts w:hint="eastAsia" w:eastAsia="仿宋"/>
                <w:lang w:val="en-US" w:eastAsia="zh-CN"/>
              </w:rPr>
              <w:t>15332298275</w:t>
            </w:r>
          </w:p>
        </w:tc>
        <w:tc>
          <w:tcPr>
            <w:tcW w:w="1553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hint="eastAsia" w:eastAsia="仿宋"/>
                <w:lang w:eastAsia="zh-CN"/>
              </w:rPr>
            </w:pPr>
            <w:r>
              <w:rPr>
                <w:rFonts w:hint="eastAsia" w:eastAsia="仿宋"/>
                <w:lang w:eastAsia="zh-CN"/>
              </w:rPr>
              <w:t>员工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19" w:type="dxa"/>
            <w:vMerge w:val="continue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eastAsia="仿宋"/>
              </w:rPr>
            </w:pPr>
          </w:p>
        </w:tc>
        <w:tc>
          <w:tcPr>
            <w:tcW w:w="1385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hint="eastAsia" w:eastAsia="仿宋"/>
                <w:lang w:eastAsia="zh-CN"/>
              </w:rPr>
            </w:pPr>
            <w:r>
              <w:rPr>
                <w:rFonts w:hint="eastAsia" w:eastAsia="仿宋"/>
                <w:lang w:eastAsia="zh-CN"/>
              </w:rPr>
              <w:t>豆旭林</w:t>
            </w:r>
          </w:p>
        </w:tc>
        <w:tc>
          <w:tcPr>
            <w:tcW w:w="1790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hint="eastAsia" w:eastAsia="仿宋"/>
              </w:rPr>
              <w:t>组员</w:t>
            </w:r>
          </w:p>
        </w:tc>
        <w:tc>
          <w:tcPr>
            <w:tcW w:w="2175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hint="eastAsia" w:eastAsia="仿宋"/>
                <w:lang w:val="en-US" w:eastAsia="zh-CN"/>
              </w:rPr>
            </w:pPr>
            <w:r>
              <w:rPr>
                <w:rFonts w:hint="eastAsia" w:eastAsia="仿宋"/>
                <w:lang w:val="en-US" w:eastAsia="zh-CN"/>
              </w:rPr>
              <w:t>17730661940</w:t>
            </w:r>
          </w:p>
        </w:tc>
        <w:tc>
          <w:tcPr>
            <w:tcW w:w="1553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hint="eastAsia" w:eastAsia="仿宋"/>
                <w:lang w:eastAsia="zh-CN"/>
              </w:rPr>
            </w:pPr>
            <w:r>
              <w:rPr>
                <w:rFonts w:hint="eastAsia" w:eastAsia="仿宋"/>
                <w:lang w:eastAsia="zh-CN"/>
              </w:rPr>
              <w:t>员工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19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hint="eastAsia" w:eastAsia="仿宋"/>
              </w:rPr>
              <w:t>通讯联络组</w:t>
            </w:r>
          </w:p>
        </w:tc>
        <w:tc>
          <w:tcPr>
            <w:tcW w:w="1385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hint="eastAsia" w:eastAsia="仿宋"/>
              </w:rPr>
              <w:t>刘纪</w:t>
            </w:r>
          </w:p>
        </w:tc>
        <w:tc>
          <w:tcPr>
            <w:tcW w:w="1790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hint="eastAsia" w:eastAsia="仿宋"/>
              </w:rPr>
              <w:t>组长</w:t>
            </w:r>
          </w:p>
        </w:tc>
        <w:tc>
          <w:tcPr>
            <w:tcW w:w="2175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hint="eastAsia" w:eastAsia="仿宋"/>
              </w:rPr>
              <w:t>15336107281</w:t>
            </w:r>
          </w:p>
        </w:tc>
        <w:tc>
          <w:tcPr>
            <w:tcW w:w="1553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hint="eastAsia" w:eastAsia="仿宋"/>
              </w:rPr>
              <w:t>副厂长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19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hint="eastAsia" w:eastAsia="仿宋"/>
              </w:rPr>
              <w:t>警戒疏散组</w:t>
            </w:r>
          </w:p>
        </w:tc>
        <w:tc>
          <w:tcPr>
            <w:tcW w:w="1385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hint="eastAsia" w:eastAsia="仿宋"/>
                <w:lang w:eastAsia="zh-CN"/>
              </w:rPr>
            </w:pPr>
            <w:r>
              <w:rPr>
                <w:rFonts w:hint="eastAsia" w:eastAsia="仿宋"/>
              </w:rPr>
              <w:t>刘</w:t>
            </w:r>
            <w:r>
              <w:rPr>
                <w:rFonts w:hint="eastAsia" w:eastAsia="仿宋"/>
                <w:lang w:eastAsia="zh-CN"/>
              </w:rPr>
              <w:t>二继</w:t>
            </w:r>
          </w:p>
        </w:tc>
        <w:tc>
          <w:tcPr>
            <w:tcW w:w="1790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hint="eastAsia" w:eastAsia="仿宋"/>
              </w:rPr>
              <w:t>组长</w:t>
            </w:r>
          </w:p>
        </w:tc>
        <w:tc>
          <w:tcPr>
            <w:tcW w:w="2175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hint="eastAsia" w:eastAsia="仿宋"/>
                <w:lang w:val="en-US" w:eastAsia="zh-CN"/>
              </w:rPr>
            </w:pPr>
            <w:r>
              <w:rPr>
                <w:rFonts w:hint="eastAsia" w:eastAsia="仿宋"/>
                <w:lang w:val="en-US" w:eastAsia="zh-CN"/>
              </w:rPr>
              <w:t>18082249757</w:t>
            </w:r>
          </w:p>
        </w:tc>
        <w:tc>
          <w:tcPr>
            <w:tcW w:w="1553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hint="eastAsia" w:eastAsia="仿宋"/>
                <w:lang w:eastAsia="zh-CN"/>
              </w:rPr>
            </w:pPr>
            <w:r>
              <w:rPr>
                <w:rFonts w:hint="eastAsia" w:eastAsia="仿宋"/>
                <w:lang w:eastAsia="zh-CN"/>
              </w:rPr>
              <w:t>员工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19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hint="eastAsia" w:eastAsia="仿宋"/>
              </w:rPr>
              <w:t>物资供应组</w:t>
            </w:r>
          </w:p>
        </w:tc>
        <w:tc>
          <w:tcPr>
            <w:tcW w:w="1385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hint="eastAsia" w:eastAsia="仿宋"/>
                <w:lang w:eastAsia="zh-CN"/>
              </w:rPr>
            </w:pPr>
            <w:r>
              <w:rPr>
                <w:rFonts w:hint="eastAsia" w:eastAsia="仿宋"/>
                <w:lang w:eastAsia="zh-CN"/>
              </w:rPr>
              <w:t>李保忠</w:t>
            </w:r>
          </w:p>
        </w:tc>
        <w:tc>
          <w:tcPr>
            <w:tcW w:w="1790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hint="eastAsia" w:eastAsia="仿宋"/>
              </w:rPr>
              <w:t>组长</w:t>
            </w:r>
          </w:p>
        </w:tc>
        <w:tc>
          <w:tcPr>
            <w:tcW w:w="2175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hint="eastAsia" w:eastAsia="仿宋"/>
                <w:lang w:val="en-US" w:eastAsia="zh-CN"/>
              </w:rPr>
            </w:pPr>
            <w:r>
              <w:rPr>
                <w:rFonts w:hint="eastAsia" w:eastAsia="仿宋"/>
                <w:lang w:val="en-US" w:eastAsia="zh-CN"/>
              </w:rPr>
              <w:t>15686910840</w:t>
            </w:r>
          </w:p>
        </w:tc>
        <w:tc>
          <w:tcPr>
            <w:tcW w:w="1553" w:type="dxa"/>
            <w:noWrap/>
            <w:vAlign w:val="center"/>
          </w:tcPr>
          <w:p>
            <w:pPr>
              <w:pStyle w:val="23"/>
              <w:topLinePunct/>
              <w:adjustRightInd w:val="0"/>
              <w:snapToGrid w:val="0"/>
              <w:jc w:val="center"/>
              <w:rPr>
                <w:rFonts w:hint="eastAsia" w:eastAsia="仿宋"/>
                <w:lang w:eastAsia="zh-CN"/>
              </w:rPr>
            </w:pPr>
            <w:r>
              <w:rPr>
                <w:rFonts w:hint="eastAsia" w:eastAsia="仿宋"/>
                <w:lang w:eastAsia="zh-CN"/>
              </w:rPr>
              <w:t>员工</w:t>
            </w:r>
          </w:p>
        </w:tc>
      </w:tr>
    </w:tbl>
    <w:p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="0" w:leftChars="0" w:right="0" w:rightChars="0" w:firstLine="0" w:firstLineChars="0"/>
        <w:jc w:val="both"/>
        <w:textAlignment w:val="auto"/>
        <w:outlineLvl w:val="2"/>
        <w:rPr>
          <w:rFonts w:hint="default" w:ascii="Times New Roman" w:hAnsi="Times New Roman" w:cs="Times New Roman"/>
          <w:color w:val="auto"/>
        </w:rPr>
      </w:pPr>
      <w:bookmarkStart w:id="33" w:name="_Toc28714"/>
      <w:bookmarkStart w:id="34" w:name="_Toc18390"/>
      <w:bookmarkStart w:id="35" w:name="_Toc19492"/>
      <w:bookmarkStart w:id="36" w:name="_Toc19575"/>
      <w:bookmarkStart w:id="37" w:name="_Toc457395992"/>
      <w:bookmarkStart w:id="38" w:name="_Toc25894"/>
      <w:r>
        <w:rPr>
          <w:rFonts w:hint="default" w:ascii="Times New Roman" w:hAnsi="Times New Roman" w:cs="Times New Roman"/>
          <w:color w:val="auto"/>
        </w:rPr>
        <w:t>3.1.1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</w:rPr>
        <w:t>内部救援队伍职责</w:t>
      </w:r>
      <w:bookmarkEnd w:id="33"/>
      <w:bookmarkEnd w:id="34"/>
    </w:p>
    <w:p>
      <w:pPr>
        <w:spacing w:line="360" w:lineRule="auto"/>
        <w:ind w:firstLine="560" w:firstLineChars="200"/>
        <w:rPr>
          <w:rFonts w:eastAsia="仿宋"/>
          <w:color w:val="auto"/>
          <w:sz w:val="28"/>
          <w:szCs w:val="28"/>
        </w:rPr>
      </w:pPr>
      <w:r>
        <w:rPr>
          <w:rFonts w:eastAsia="仿宋"/>
          <w:color w:val="auto"/>
          <w:sz w:val="28"/>
          <w:szCs w:val="28"/>
        </w:rPr>
        <w:t>应急指挥部，负责协调事件应急期间各个机构的关系，统筹安排整个应急行动，保证行动快速、有效地进行，避免因行动紊乱而造成不必要的污染扩散。</w:t>
      </w:r>
    </w:p>
    <w:p>
      <w:pPr>
        <w:pStyle w:val="21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0" w:firstLineChars="0"/>
        <w:jc w:val="both"/>
        <w:textAlignment w:val="auto"/>
        <w:outlineLvl w:val="3"/>
        <w:rPr>
          <w:rFonts w:hint="default" w:ascii="Times New Roman" w:hAnsi="Times New Roman" w:cs="Times New Roman"/>
          <w:color w:val="auto"/>
        </w:rPr>
      </w:pPr>
      <w:bookmarkStart w:id="39" w:name="OLE_LINK8"/>
      <w:bookmarkStart w:id="40" w:name="_Toc19063"/>
      <w:bookmarkStart w:id="41" w:name="_Toc18503"/>
      <w:bookmarkStart w:id="42" w:name="_Toc457314013"/>
      <w:bookmarkStart w:id="43" w:name="_Toc6865"/>
      <w:bookmarkStart w:id="44" w:name="_Toc18416"/>
      <w:bookmarkStart w:id="45" w:name="_Toc2922"/>
      <w:bookmarkStart w:id="46" w:name="_Toc5390"/>
      <w:bookmarkStart w:id="47" w:name="_Toc8864"/>
      <w:bookmarkStart w:id="48" w:name="_Toc13766"/>
      <w:bookmarkStart w:id="49" w:name="_Toc30594"/>
      <w:bookmarkStart w:id="50" w:name="_Toc25835"/>
      <w:r>
        <w:rPr>
          <w:rFonts w:hint="default" w:ascii="Times New Roman" w:hAnsi="Times New Roman" w:cs="Times New Roman"/>
          <w:color w:val="auto"/>
        </w:rPr>
        <w:t>3.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1</w:t>
      </w:r>
      <w:r>
        <w:rPr>
          <w:rFonts w:hint="default" w:ascii="Times New Roman" w:hAnsi="Times New Roman" w:cs="Times New Roman"/>
          <w:color w:val="auto"/>
          <w:lang w:val="en-US" w:eastAsia="zh-CN"/>
        </w:rPr>
        <w:t>.1</w:t>
      </w:r>
      <w:r>
        <w:rPr>
          <w:rFonts w:hint="default" w:ascii="Times New Roman" w:hAnsi="Times New Roman" w:cs="Times New Roman"/>
          <w:color w:val="auto"/>
        </w:rPr>
        <w:t>.1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</w:rPr>
        <w:t>总指挥职责</w:t>
      </w:r>
    </w:p>
    <w:p>
      <w:pPr>
        <w:spacing w:line="360" w:lineRule="auto"/>
        <w:ind w:firstLine="560" w:firstLineChars="200"/>
        <w:rPr>
          <w:rFonts w:hint="eastAsia" w:eastAsia="仿宋"/>
          <w:color w:val="auto"/>
          <w:sz w:val="28"/>
          <w:szCs w:val="28"/>
          <w:lang w:eastAsia="zh-CN"/>
        </w:rPr>
      </w:pPr>
      <w:r>
        <w:rPr>
          <w:rFonts w:hint="default" w:eastAsia="仿宋"/>
          <w:color w:val="auto"/>
          <w:sz w:val="28"/>
          <w:szCs w:val="28"/>
        </w:rPr>
        <w:t>总指挥：</w:t>
      </w:r>
      <w:r>
        <w:rPr>
          <w:rFonts w:hint="eastAsia"/>
          <w:color w:val="auto"/>
          <w:sz w:val="28"/>
          <w:szCs w:val="28"/>
          <w:lang w:eastAsia="zh-CN"/>
        </w:rPr>
        <w:t>潘建新（总经理）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负责应急救援指挥工作，发布抢险救援命令，对特殊情况进行紧急决断，调度事件救援所需要的人力、财力、物力，并根据事态发展，适时调整事件处置方案。</w:t>
      </w:r>
    </w:p>
    <w:bookmarkEnd w:id="39"/>
    <w:p>
      <w:pPr>
        <w:pStyle w:val="21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0" w:firstLineChars="0"/>
        <w:jc w:val="both"/>
        <w:textAlignment w:val="auto"/>
        <w:outlineLvl w:val="3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3.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1</w:t>
      </w:r>
      <w:r>
        <w:rPr>
          <w:rFonts w:hint="default" w:ascii="Times New Roman" w:hAnsi="Times New Roman" w:cs="Times New Roman"/>
          <w:color w:val="auto"/>
          <w:lang w:val="en-US" w:eastAsia="zh-CN"/>
        </w:rPr>
        <w:t>.1</w:t>
      </w:r>
      <w:r>
        <w:rPr>
          <w:rFonts w:hint="default" w:ascii="Times New Roman" w:hAnsi="Times New Roman" w:cs="Times New Roman"/>
          <w:color w:val="auto"/>
        </w:rPr>
        <w:t>.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2 副</w:t>
      </w:r>
      <w:r>
        <w:rPr>
          <w:rFonts w:hint="default" w:ascii="Times New Roman" w:hAnsi="Times New Roman" w:cs="Times New Roman"/>
          <w:color w:val="auto"/>
        </w:rPr>
        <w:t>总指挥职责</w:t>
      </w:r>
    </w:p>
    <w:p>
      <w:pPr>
        <w:spacing w:line="360" w:lineRule="auto"/>
        <w:ind w:firstLine="560" w:firstLineChars="200"/>
        <w:rPr>
          <w:rFonts w:hint="eastAsia" w:ascii="Times New Roman" w:hAnsi="Times New Roman" w:eastAsia="仿宋" w:cs="Times New Roman"/>
          <w:color w:val="auto"/>
          <w:sz w:val="28"/>
          <w:szCs w:val="28"/>
          <w:highlight w:val="none"/>
          <w:lang w:eastAsia="zh-CN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副总指挥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highlight w:val="none"/>
        </w:rPr>
        <w:t>：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eastAsia="zh-CN"/>
        </w:rPr>
        <w:t>潘志敏（厂长）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color w:val="auto"/>
          <w:sz w:val="28"/>
          <w:szCs w:val="28"/>
        </w:rPr>
      </w:pP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职责：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（1）协助总指挥开展事件现场应急救援的各项具体工作，正确执行总指挥决策命令，对应急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体系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涉及的部门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和人员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进行调配，进行有效的组织协调。确保各项应急措施的落实、应急工作的有序开展。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并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及时向总指挥汇报事件现场具体情况；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（2）负责事件现场应急指挥工作，进行应急任务分配，有效利用各种应急资源，保证在最短的时间内完成对事件现场的应急行动；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）贯彻、执行并实施事件现场应急救援；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）负责具体执行预案的演练，启动和终止工作；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）如总指挥未能立即到事件现场时，应承担总指挥职责，组织抢险；</w:t>
      </w:r>
    </w:p>
    <w:p>
      <w:pPr>
        <w:pStyle w:val="21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0" w:firstLineChars="0"/>
        <w:jc w:val="both"/>
        <w:textAlignment w:val="auto"/>
        <w:outlineLvl w:val="3"/>
        <w:rPr>
          <w:rFonts w:hint="default" w:ascii="Times New Roman" w:hAnsi="Times New Roman" w:cs="Times New Roman"/>
          <w:color w:val="auto"/>
        </w:rPr>
      </w:pPr>
      <w:bookmarkStart w:id="51" w:name="_Toc5998"/>
      <w:bookmarkStart w:id="52" w:name="_Toc11012"/>
      <w:r>
        <w:rPr>
          <w:rFonts w:hint="default" w:ascii="Times New Roman" w:hAnsi="Times New Roman" w:cs="Times New Roman"/>
          <w:color w:val="auto"/>
        </w:rPr>
        <w:t>3.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1</w:t>
      </w:r>
      <w:r>
        <w:rPr>
          <w:rFonts w:hint="default" w:ascii="Times New Roman" w:hAnsi="Times New Roman" w:cs="Times New Roman"/>
          <w:color w:val="auto"/>
          <w:lang w:val="en-US" w:eastAsia="zh-CN"/>
        </w:rPr>
        <w:t>.1</w:t>
      </w:r>
      <w:r>
        <w:rPr>
          <w:rFonts w:hint="default" w:ascii="Times New Roman" w:hAnsi="Times New Roman" w:cs="Times New Roman"/>
          <w:color w:val="auto"/>
        </w:rPr>
        <w:t>.3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</w:rPr>
        <w:t>应急指挥办公室职责</w:t>
      </w:r>
    </w:p>
    <w:p>
      <w:pPr>
        <w:spacing w:line="360" w:lineRule="auto"/>
        <w:ind w:firstLine="560" w:firstLineChars="200"/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办公室主任：</w:t>
      </w: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刘纪（副厂长）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28"/>
          <w:szCs w:val="28"/>
        </w:rPr>
        <w:t>职责：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（1）执行应急指挥部的决定；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（2）负责组织各应急小组，落实应急人员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信息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，并存档；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（3）实施应急预案的管理工作；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b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（4）建立并管理应急救援的信息资料、档案。</w:t>
      </w:r>
    </w:p>
    <w:p>
      <w:pPr>
        <w:pStyle w:val="21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0" w:firstLineChars="0"/>
        <w:jc w:val="both"/>
        <w:textAlignment w:val="auto"/>
        <w:outlineLvl w:val="3"/>
        <w:rPr>
          <w:rFonts w:hint="default" w:ascii="Times New Roman" w:hAnsi="Times New Roman" w:cs="Times New Roman"/>
          <w:color w:val="auto"/>
          <w:lang w:eastAsia="zh-CN"/>
        </w:rPr>
      </w:pPr>
      <w:r>
        <w:rPr>
          <w:rFonts w:hint="default" w:ascii="Times New Roman" w:hAnsi="Times New Roman" w:cs="Times New Roman"/>
          <w:color w:val="auto"/>
        </w:rPr>
        <w:t>3.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1</w:t>
      </w:r>
      <w:r>
        <w:rPr>
          <w:rFonts w:hint="default" w:ascii="Times New Roman" w:hAnsi="Times New Roman" w:cs="Times New Roman"/>
          <w:color w:val="auto"/>
        </w:rPr>
        <w:t>.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1.4</w:t>
      </w:r>
      <w:r>
        <w:rPr>
          <w:rFonts w:hint="default" w:ascii="Times New Roman" w:hAnsi="Times New Roman" w:cs="Times New Roman"/>
          <w:color w:val="auto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auto"/>
          <w:lang w:eastAsia="zh-CN"/>
        </w:rPr>
        <w:t>事故救援组</w:t>
      </w:r>
    </w:p>
    <w:p>
      <w:pPr>
        <w:pStyle w:val="15"/>
        <w:spacing w:before="0" w:beforeAutospacing="0" w:after="0" w:afterAutospacing="0" w:line="360" w:lineRule="auto"/>
        <w:ind w:firstLine="560" w:firstLineChars="200"/>
        <w:rPr>
          <w:rFonts w:hint="eastAsia" w:eastAsia="仿宋"/>
          <w:color w:val="auto"/>
          <w:sz w:val="28"/>
          <w:szCs w:val="28"/>
          <w:lang w:eastAsia="zh-CN"/>
        </w:rPr>
      </w:pPr>
      <w:r>
        <w:rPr>
          <w:rFonts w:hint="default" w:eastAsia="仿宋"/>
          <w:color w:val="auto"/>
          <w:sz w:val="28"/>
          <w:szCs w:val="28"/>
        </w:rPr>
        <w:t>组  长：</w:t>
      </w:r>
      <w:r>
        <w:rPr>
          <w:rFonts w:hint="eastAsia" w:eastAsia="仿宋"/>
          <w:color w:val="auto"/>
          <w:sz w:val="28"/>
          <w:szCs w:val="28"/>
        </w:rPr>
        <w:t>肖东亮</w:t>
      </w:r>
      <w:r>
        <w:rPr>
          <w:rFonts w:hint="eastAsia" w:eastAsia="仿宋"/>
          <w:color w:val="auto"/>
          <w:sz w:val="28"/>
          <w:szCs w:val="28"/>
          <w:lang w:eastAsia="zh-CN"/>
        </w:rPr>
        <w:t>（车间主任）</w:t>
      </w:r>
    </w:p>
    <w:p>
      <w:pPr>
        <w:pStyle w:val="15"/>
        <w:spacing w:before="0" w:beforeAutospacing="0" w:after="0" w:afterAutospacing="0" w:line="360" w:lineRule="auto"/>
        <w:ind w:firstLine="560" w:firstLineChars="200"/>
        <w:rPr>
          <w:rFonts w:hint="default" w:eastAsia="仿宋"/>
          <w:color w:val="auto"/>
          <w:sz w:val="28"/>
          <w:szCs w:val="28"/>
        </w:rPr>
      </w:pPr>
      <w:r>
        <w:rPr>
          <w:rFonts w:hint="eastAsia" w:eastAsia="仿宋"/>
          <w:color w:val="auto"/>
          <w:sz w:val="28"/>
          <w:szCs w:val="28"/>
        </w:rPr>
        <w:t>负责在紧急状态下的现场抢险作业，及时控制危险源，并根据危险源的性质立即调遣专用防护用品、设备、设施、工具等。负责灭火、伤员搜救及事故后对被污染区域的洗消工作。</w:t>
      </w:r>
      <w:r>
        <w:rPr>
          <w:rFonts w:eastAsia="仿宋"/>
          <w:color w:val="auto"/>
          <w:sz w:val="28"/>
          <w:szCs w:val="28"/>
        </w:rPr>
        <w:t>配合消防部门的工作。</w:t>
      </w:r>
    </w:p>
    <w:p>
      <w:pPr>
        <w:pStyle w:val="21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0" w:firstLineChars="0"/>
        <w:jc w:val="both"/>
        <w:textAlignment w:val="auto"/>
        <w:outlineLvl w:val="3"/>
        <w:rPr>
          <w:rFonts w:hint="default" w:ascii="Times New Roman" w:hAnsi="Times New Roman" w:cs="Times New Roman"/>
          <w:color w:val="auto"/>
          <w:lang w:eastAsia="zh-CN"/>
        </w:rPr>
      </w:pPr>
      <w:r>
        <w:rPr>
          <w:rFonts w:hint="default" w:ascii="Times New Roman" w:hAnsi="Times New Roman" w:cs="Times New Roman"/>
          <w:color w:val="auto"/>
        </w:rPr>
        <w:t>3.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1</w:t>
      </w:r>
      <w:r>
        <w:rPr>
          <w:rFonts w:hint="default" w:ascii="Times New Roman" w:hAnsi="Times New Roman" w:cs="Times New Roman"/>
          <w:color w:val="auto"/>
        </w:rPr>
        <w:t>.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1.5</w:t>
      </w:r>
      <w:r>
        <w:rPr>
          <w:rFonts w:hint="default" w:ascii="Times New Roman" w:hAnsi="Times New Roman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lang w:eastAsia="zh-CN"/>
        </w:rPr>
        <w:t>通讯联络组</w:t>
      </w:r>
    </w:p>
    <w:p>
      <w:pPr>
        <w:pStyle w:val="15"/>
        <w:spacing w:before="0" w:beforeAutospacing="0" w:after="0" w:afterAutospacing="0" w:line="360" w:lineRule="auto"/>
        <w:ind w:firstLine="560" w:firstLineChars="200"/>
        <w:rPr>
          <w:rFonts w:hint="eastAsia" w:eastAsia="仿宋"/>
          <w:color w:val="auto"/>
          <w:sz w:val="28"/>
          <w:szCs w:val="28"/>
          <w:lang w:eastAsia="zh-CN"/>
        </w:rPr>
      </w:pPr>
      <w:r>
        <w:rPr>
          <w:rFonts w:hint="default" w:eastAsia="仿宋"/>
          <w:color w:val="auto"/>
          <w:sz w:val="28"/>
          <w:szCs w:val="28"/>
        </w:rPr>
        <w:t>组  长：</w:t>
      </w:r>
      <w:r>
        <w:rPr>
          <w:rFonts w:hint="eastAsia" w:eastAsia="仿宋"/>
          <w:color w:val="auto"/>
          <w:sz w:val="28"/>
          <w:szCs w:val="28"/>
          <w:lang w:eastAsia="zh-CN"/>
        </w:rPr>
        <w:t>刘纪（副厂长）</w:t>
      </w:r>
    </w:p>
    <w:p>
      <w:pPr>
        <w:pStyle w:val="15"/>
        <w:spacing w:before="0" w:beforeAutospacing="0" w:after="0" w:afterAutospacing="0" w:line="360" w:lineRule="auto"/>
        <w:ind w:firstLine="560" w:firstLineChars="200"/>
        <w:rPr>
          <w:rFonts w:hint="default" w:ascii="Times New Roman" w:hAnsi="Times New Roman" w:eastAsia="仿宋" w:cs="Times New Roman"/>
          <w:color w:val="auto"/>
          <w:sz w:val="28"/>
          <w:szCs w:val="28"/>
          <w:highlight w:val="yellow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负责确保建立24小时有效的内部、外部通讯联络的畅通；负责报警和外界联络；及时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上报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救援信息，便于指挥和调动。接待指引外来消防、环保、公安、医疗及上级人员</w:t>
      </w:r>
      <w:r>
        <w:rPr>
          <w:rFonts w:hint="eastAsia" w:eastAsia="仿宋" w:cs="Times New Roman"/>
          <w:color w:val="auto"/>
          <w:sz w:val="28"/>
          <w:szCs w:val="28"/>
          <w:lang w:eastAsia="zh-CN"/>
        </w:rPr>
        <w:t>。</w:t>
      </w:r>
    </w:p>
    <w:p>
      <w:pPr>
        <w:pStyle w:val="21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0" w:firstLineChars="0"/>
        <w:jc w:val="both"/>
        <w:textAlignment w:val="auto"/>
        <w:outlineLvl w:val="3"/>
        <w:rPr>
          <w:rFonts w:hint="default"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3.1.1.6 </w:t>
      </w:r>
      <w:r>
        <w:rPr>
          <w:rFonts w:hint="eastAsia" w:ascii="Times New Roman" w:hAnsi="Times New Roman" w:cs="Times New Roman"/>
          <w:color w:val="auto"/>
          <w:lang w:eastAsia="zh-CN"/>
        </w:rPr>
        <w:t>警戒疏散组</w:t>
      </w:r>
      <w:r>
        <w:rPr>
          <w:rFonts w:hint="default" w:ascii="Times New Roman" w:hAnsi="Times New Roman" w:cs="Times New Roman"/>
          <w:color w:val="auto"/>
        </w:rPr>
        <w:t>组成及职责</w:t>
      </w:r>
    </w:p>
    <w:p>
      <w:pPr>
        <w:pStyle w:val="15"/>
        <w:spacing w:before="0" w:beforeAutospacing="0" w:after="0" w:afterAutospacing="0" w:line="360" w:lineRule="auto"/>
        <w:ind w:firstLine="560" w:firstLineChars="200"/>
        <w:rPr>
          <w:rFonts w:hint="eastAsia" w:eastAsia="仿宋"/>
          <w:color w:val="auto"/>
          <w:sz w:val="28"/>
          <w:szCs w:val="28"/>
          <w:lang w:eastAsia="zh-CN"/>
        </w:rPr>
      </w:pPr>
      <w:r>
        <w:rPr>
          <w:rFonts w:hint="default" w:eastAsia="仿宋"/>
          <w:color w:val="auto"/>
          <w:sz w:val="28"/>
          <w:szCs w:val="28"/>
        </w:rPr>
        <w:t>组  长：</w:t>
      </w:r>
      <w:r>
        <w:rPr>
          <w:rFonts w:hint="eastAsia" w:eastAsia="仿宋"/>
          <w:color w:val="auto"/>
          <w:sz w:val="28"/>
          <w:szCs w:val="28"/>
        </w:rPr>
        <w:t>刘</w:t>
      </w:r>
      <w:r>
        <w:rPr>
          <w:rFonts w:hint="eastAsia" w:eastAsia="仿宋"/>
          <w:color w:val="auto"/>
          <w:sz w:val="28"/>
          <w:szCs w:val="28"/>
          <w:lang w:eastAsia="zh-CN"/>
        </w:rPr>
        <w:t>二继</w:t>
      </w:r>
    </w:p>
    <w:p>
      <w:pPr>
        <w:pStyle w:val="15"/>
        <w:spacing w:before="0" w:beforeAutospacing="0" w:after="0" w:afterAutospacing="0" w:line="360" w:lineRule="auto"/>
        <w:ind w:firstLine="560" w:firstLineChars="200"/>
        <w:rPr>
          <w:rFonts w:hint="default" w:ascii="Times New Roman" w:hAnsi="Times New Roman" w:eastAsia="仿宋" w:cs="Times New Roman"/>
          <w:color w:val="auto"/>
          <w:sz w:val="28"/>
          <w:szCs w:val="28"/>
        </w:rPr>
      </w:pPr>
      <w:r>
        <w:rPr>
          <w:rFonts w:eastAsia="仿宋"/>
          <w:color w:val="auto"/>
          <w:sz w:val="28"/>
          <w:szCs w:val="28"/>
        </w:rPr>
        <w:t>组织人员和物资的疏散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、隔离和警戒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配合现场</w:t>
      </w:r>
      <w:r>
        <w:rPr>
          <w:rFonts w:hint="eastAsia" w:eastAsia="仿宋" w:cs="Times New Roman"/>
          <w:color w:val="auto"/>
          <w:sz w:val="28"/>
          <w:szCs w:val="28"/>
          <w:lang w:eastAsia="zh-CN"/>
        </w:rPr>
        <w:t>公安等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部门划定警戒范围，维护现场秩序，控制事态发展。</w:t>
      </w:r>
      <w:r>
        <w:rPr>
          <w:rFonts w:eastAsia="仿宋"/>
          <w:color w:val="auto"/>
          <w:sz w:val="28"/>
          <w:szCs w:val="28"/>
        </w:rPr>
        <w:t>负责</w:t>
      </w:r>
      <w:r>
        <w:rPr>
          <w:rFonts w:hint="eastAsia" w:eastAsia="仿宋"/>
          <w:color w:val="auto"/>
          <w:sz w:val="28"/>
          <w:szCs w:val="28"/>
          <w:lang w:eastAsia="zh-CN"/>
        </w:rPr>
        <w:t>事故现场</w:t>
      </w:r>
      <w:r>
        <w:rPr>
          <w:rFonts w:eastAsia="仿宋"/>
          <w:color w:val="auto"/>
          <w:sz w:val="28"/>
          <w:szCs w:val="28"/>
        </w:rPr>
        <w:t>治安巡逻。</w:t>
      </w:r>
    </w:p>
    <w:p>
      <w:pPr>
        <w:pStyle w:val="21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0" w:firstLineChars="0"/>
        <w:jc w:val="both"/>
        <w:textAlignment w:val="auto"/>
        <w:outlineLvl w:val="3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3.1.1.7 </w:t>
      </w:r>
      <w:r>
        <w:rPr>
          <w:rFonts w:hint="default" w:ascii="Times New Roman" w:hAnsi="Times New Roman" w:cs="Times New Roman"/>
          <w:color w:val="auto"/>
          <w:lang w:val="en-US" w:eastAsia="zh-CN"/>
        </w:rPr>
        <w:t>物资供应组成及职责</w:t>
      </w:r>
    </w:p>
    <w:p>
      <w:pPr>
        <w:pStyle w:val="15"/>
        <w:spacing w:before="0" w:beforeAutospacing="0" w:after="0" w:afterAutospacing="0" w:line="360" w:lineRule="auto"/>
        <w:ind w:firstLine="560" w:firstLineChars="200"/>
        <w:rPr>
          <w:rFonts w:hint="eastAsia" w:eastAsia="仿宋"/>
          <w:color w:val="auto"/>
          <w:sz w:val="28"/>
          <w:szCs w:val="28"/>
          <w:lang w:eastAsia="zh-CN"/>
        </w:rPr>
      </w:pPr>
      <w:r>
        <w:rPr>
          <w:rFonts w:hint="default" w:eastAsia="仿宋"/>
          <w:color w:val="auto"/>
          <w:sz w:val="28"/>
          <w:szCs w:val="28"/>
        </w:rPr>
        <w:t>组  长：</w:t>
      </w:r>
      <w:r>
        <w:rPr>
          <w:rFonts w:hint="eastAsia" w:eastAsia="仿宋"/>
          <w:color w:val="auto"/>
          <w:sz w:val="28"/>
          <w:szCs w:val="28"/>
          <w:lang w:eastAsia="zh-CN"/>
        </w:rPr>
        <w:t>李保忠</w:t>
      </w:r>
    </w:p>
    <w:p>
      <w:pPr>
        <w:pStyle w:val="15"/>
        <w:spacing w:before="0" w:beforeAutospacing="0" w:after="0" w:afterAutospacing="0" w:line="360" w:lineRule="auto"/>
        <w:ind w:firstLine="560" w:firstLineChars="200"/>
        <w:rPr>
          <w:rFonts w:hint="default" w:ascii="Times New Roman" w:hAnsi="Times New Roman" w:eastAsia="仿宋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负责应急物资的供应，应急救援器材的保障</w:t>
      </w:r>
      <w:r>
        <w:rPr>
          <w:rFonts w:hint="eastAsia" w:eastAsia="仿宋" w:cs="Times New Roman"/>
          <w:color w:val="auto"/>
          <w:sz w:val="28"/>
          <w:szCs w:val="28"/>
          <w:lang w:eastAsia="zh-CN"/>
        </w:rPr>
        <w:t>，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组织车辆运送抢修物资。事故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结束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后，及时清点、回收应急救援物资。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Start w:id="53" w:name="_Toc2019"/>
      <w:bookmarkStart w:id="54" w:name="OLE_LINK22"/>
      <w:bookmarkStart w:id="55" w:name="_Toc15014"/>
      <w:bookmarkStart w:id="56" w:name="_Toc4148"/>
      <w:bookmarkStart w:id="57" w:name="_Toc23439"/>
      <w:bookmarkStart w:id="58" w:name="OLE_LINK2"/>
      <w:bookmarkStart w:id="59" w:name="_Toc1028"/>
    </w:p>
    <w:bookmarkEnd w:id="53"/>
    <w:bookmarkEnd w:id="54"/>
    <w:bookmarkEnd w:id="55"/>
    <w:bookmarkEnd w:id="56"/>
    <w:bookmarkEnd w:id="57"/>
    <w:bookmarkEnd w:id="58"/>
    <w:bookmarkEnd w:id="59"/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0" w:firstLineChars="0"/>
        <w:jc w:val="left"/>
        <w:textAlignment w:val="auto"/>
        <w:outlineLvl w:val="1"/>
        <w:rPr>
          <w:rFonts w:hint="default" w:ascii="Times New Roman" w:hAnsi="Times New Roman" w:cs="Times New Roman"/>
          <w:color w:val="auto"/>
          <w:highlight w:val="none"/>
        </w:rPr>
      </w:pPr>
      <w:bookmarkStart w:id="60" w:name="_Toc22724"/>
      <w:r>
        <w:rPr>
          <w:rFonts w:hint="default" w:ascii="Times New Roman" w:hAnsi="Times New Roman" w:cs="Times New Roman"/>
          <w:color w:val="auto"/>
          <w:highlight w:val="none"/>
        </w:rPr>
        <w:t>3.2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highlight w:val="none"/>
        </w:rPr>
        <w:t>外部应急资源</w:t>
      </w:r>
      <w:bookmarkEnd w:id="35"/>
      <w:bookmarkEnd w:id="36"/>
      <w:bookmarkEnd w:id="37"/>
      <w:bookmarkEnd w:id="38"/>
      <w:bookmarkEnd w:id="6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eastAsia="仿宋" w:cs="Times New Roman"/>
          <w:b/>
          <w:bCs/>
          <w:color w:val="auto"/>
          <w:kern w:val="0"/>
          <w:sz w:val="24"/>
          <w:szCs w:val="24"/>
        </w:rPr>
      </w:pPr>
      <w:r>
        <w:rPr>
          <w:rFonts w:hint="default" w:ascii="Times New Roman" w:hAnsi="Times New Roman" w:eastAsia="仿宋" w:cs="Times New Roman"/>
          <w:color w:val="auto"/>
          <w:kern w:val="0"/>
          <w:szCs w:val="28"/>
        </w:rPr>
        <w:t>外部救援机构均为政府职能部门或服务型机构，公司虽未与有关部门签订应急救援协议或互救协议，一旦发生突发环境事件，通过信息传递需要实施外部救援时，相关部门本着“以人为本、快速响应”的原则，有责任和义务对本公司进行应急救援。外部救援机构名单见表</w:t>
      </w:r>
      <w:r>
        <w:rPr>
          <w:rFonts w:hint="eastAsia" w:ascii="Times New Roman" w:hAnsi="Times New Roman" w:cs="Times New Roman"/>
          <w:color w:val="auto"/>
          <w:kern w:val="0"/>
          <w:szCs w:val="28"/>
          <w:lang w:val="en-US" w:eastAsia="zh-CN"/>
        </w:rPr>
        <w:t>3-2</w:t>
      </w:r>
      <w:r>
        <w:rPr>
          <w:rFonts w:hint="default" w:ascii="Times New Roman" w:hAnsi="Times New Roman" w:eastAsia="仿宋" w:cs="Times New Roman"/>
          <w:color w:val="auto"/>
          <w:kern w:val="0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0"/>
        <w:jc w:val="center"/>
        <w:textAlignment w:val="auto"/>
        <w:outlineLvl w:val="9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24"/>
          <w:szCs w:val="24"/>
        </w:rPr>
        <w:t>表</w:t>
      </w:r>
      <w:r>
        <w:rPr>
          <w:rFonts w:hint="eastAsia" w:ascii="Times New Roman" w:hAnsi="Times New Roman" w:cs="Times New Roman"/>
          <w:b/>
          <w:bCs/>
          <w:color w:val="auto"/>
          <w:kern w:val="0"/>
          <w:sz w:val="24"/>
          <w:szCs w:val="24"/>
          <w:lang w:val="en-US" w:eastAsia="zh-CN"/>
        </w:rPr>
        <w:t xml:space="preserve">3-2  </w:t>
      </w: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24"/>
          <w:szCs w:val="24"/>
        </w:rPr>
        <w:t>外部应急</w:t>
      </w: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24"/>
          <w:szCs w:val="24"/>
          <w:lang w:eastAsia="zh-CN"/>
        </w:rPr>
        <w:t>救援联系方式</w:t>
      </w:r>
    </w:p>
    <w:tbl>
      <w:tblPr>
        <w:tblStyle w:val="17"/>
        <w:tblpPr w:leftFromText="180" w:rightFromText="180" w:vertAnchor="text" w:horzAnchor="page" w:tblpX="1914" w:tblpY="10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4235"/>
        <w:gridCol w:w="3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b/>
                <w:bCs/>
                <w:color w:val="auto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</w:rPr>
              <w:t>序号</w:t>
            </w:r>
          </w:p>
        </w:tc>
        <w:tc>
          <w:tcPr>
            <w:tcW w:w="423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b/>
                <w:bCs/>
                <w:color w:val="auto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</w:rPr>
              <w:t>部门</w:t>
            </w:r>
          </w:p>
        </w:tc>
        <w:tc>
          <w:tcPr>
            <w:tcW w:w="312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b/>
                <w:bCs/>
                <w:color w:val="auto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</w:rPr>
              <w:t>值班电话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40" w:hRule="atLeast"/>
        </w:trPr>
        <w:tc>
          <w:tcPr>
            <w:tcW w:w="11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topLinePunct/>
              <w:spacing w:before="15"/>
              <w:ind w:left="0" w:leftChars="0" w:right="0" w:rightChars="0"/>
              <w:jc w:val="center"/>
              <w:rPr>
                <w:rFonts w:hint="default" w:ascii="Times New Roman" w:hAnsi="Times New Roman" w:eastAsia="仿宋" w:cs="Times New Roman"/>
                <w:color w:val="auto"/>
              </w:rPr>
            </w:pPr>
            <w:r>
              <w:rPr>
                <w:rFonts w:eastAsia="仿宋"/>
              </w:rPr>
              <w:t>1</w:t>
            </w:r>
          </w:p>
        </w:tc>
        <w:tc>
          <w:tcPr>
            <w:tcW w:w="4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" w:cs="Times New Roman"/>
                <w:color w:val="auto"/>
              </w:rPr>
            </w:pPr>
            <w:r>
              <w:rPr>
                <w:rFonts w:ascii="Times New Roman" w:hAnsi="Times New Roman"/>
                <w:bCs/>
                <w:iCs/>
                <w:sz w:val="24"/>
              </w:rPr>
              <w:t>应急救援指挥中心24小时值班</w:t>
            </w: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" w:cs="Times New Roman"/>
                <w:color w:val="auto"/>
              </w:rPr>
            </w:pPr>
            <w:r>
              <w:rPr>
                <w:rFonts w:hint="eastAsia" w:ascii="Times New Roman" w:hAnsi="Times New Roman"/>
                <w:bCs/>
                <w:iCs/>
                <w:sz w:val="24"/>
              </w:rPr>
              <w:t>029-33126499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1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topLinePunct/>
              <w:spacing w:before="15"/>
              <w:ind w:left="0" w:leftChars="0" w:right="0" w:rightChars="0"/>
              <w:jc w:val="center"/>
              <w:rPr>
                <w:rFonts w:hint="default" w:ascii="Times New Roman" w:hAnsi="Times New Roman" w:eastAsia="仿宋" w:cs="Times New Roman"/>
                <w:color w:val="auto"/>
              </w:rPr>
            </w:pPr>
            <w:r>
              <w:rPr>
                <w:rFonts w:eastAsia="仿宋"/>
              </w:rPr>
              <w:t>2</w:t>
            </w:r>
          </w:p>
        </w:tc>
        <w:tc>
          <w:tcPr>
            <w:tcW w:w="4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" w:cs="Times New Roman"/>
                <w:color w:val="auto"/>
              </w:rPr>
            </w:pPr>
            <w:r>
              <w:rPr>
                <w:rFonts w:ascii="Times New Roman" w:hAnsi="Times New Roman"/>
                <w:bCs/>
                <w:iCs/>
                <w:sz w:val="24"/>
              </w:rPr>
              <w:t>西咸新区秦汉新城派出所</w:t>
            </w: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" w:cs="Times New Roman"/>
                <w:color w:val="auto"/>
              </w:rPr>
            </w:pPr>
            <w:r>
              <w:rPr>
                <w:rFonts w:ascii="Times New Roman" w:hAnsi="Times New Roman"/>
                <w:bCs/>
                <w:iCs/>
                <w:sz w:val="24"/>
              </w:rPr>
              <w:t>029-33185289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topLinePunct/>
              <w:spacing w:before="15"/>
              <w:ind w:left="0" w:leftChars="0" w:right="0" w:rightChars="0"/>
              <w:jc w:val="center"/>
              <w:rPr>
                <w:rFonts w:hint="default" w:ascii="Times New Roman" w:hAnsi="Times New Roman" w:eastAsia="仿宋" w:cs="Times New Roman"/>
                <w:color w:val="auto"/>
              </w:rPr>
            </w:pPr>
            <w:r>
              <w:rPr>
                <w:rFonts w:eastAsia="仿宋"/>
              </w:rPr>
              <w:t>3</w:t>
            </w:r>
          </w:p>
        </w:tc>
        <w:tc>
          <w:tcPr>
            <w:tcW w:w="4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" w:cs="Times New Roman"/>
                <w:color w:val="auto"/>
                <w:lang w:val="en-US" w:eastAsia="zh-CN"/>
              </w:rPr>
            </w:pPr>
            <w:r>
              <w:rPr>
                <w:rFonts w:ascii="Times New Roman" w:hAnsi="Times New Roman"/>
                <w:bCs/>
                <w:iCs/>
                <w:sz w:val="24"/>
              </w:rPr>
              <w:t>西咸新区秦汉新城安监局</w:t>
            </w: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" w:cs="Times New Roman"/>
                <w:color w:val="auto"/>
                <w:lang w:val="en-US" w:eastAsia="zh-CN"/>
              </w:rPr>
            </w:pPr>
            <w:r>
              <w:rPr>
                <w:rFonts w:ascii="Times New Roman" w:hAnsi="Times New Roman"/>
                <w:bCs/>
                <w:iCs/>
                <w:sz w:val="24"/>
              </w:rPr>
              <w:t>029-68522238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topLinePunct/>
              <w:spacing w:before="15"/>
              <w:ind w:left="0" w:leftChars="0" w:right="0" w:rightChars="0"/>
              <w:jc w:val="center"/>
              <w:rPr>
                <w:rFonts w:hint="default" w:ascii="Times New Roman" w:hAnsi="Times New Roman" w:eastAsia="仿宋" w:cs="Times New Roman"/>
                <w:color w:val="auto"/>
              </w:rPr>
            </w:pPr>
            <w:r>
              <w:rPr>
                <w:rFonts w:eastAsia="仿宋"/>
              </w:rPr>
              <w:t>4</w:t>
            </w:r>
          </w:p>
        </w:tc>
        <w:tc>
          <w:tcPr>
            <w:tcW w:w="4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" w:cs="Times New Roman"/>
                <w:color w:val="auto"/>
                <w:lang w:val="en-US" w:eastAsia="zh-CN"/>
              </w:rPr>
            </w:pPr>
            <w:r>
              <w:rPr>
                <w:rFonts w:ascii="Times New Roman" w:hAnsi="Times New Roman"/>
                <w:bCs/>
                <w:iCs/>
                <w:sz w:val="24"/>
              </w:rPr>
              <w:t>西咸新区秦汉新城消防中队</w:t>
            </w: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" w:cs="Times New Roman"/>
                <w:color w:val="auto"/>
              </w:rPr>
            </w:pPr>
            <w:r>
              <w:rPr>
                <w:rFonts w:ascii="Times New Roman" w:hAnsi="Times New Roman"/>
                <w:bCs/>
                <w:iCs/>
                <w:sz w:val="24"/>
              </w:rPr>
              <w:t>029-33185313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topLinePunct/>
              <w:spacing w:before="15"/>
              <w:ind w:left="0" w:leftChars="0" w:right="0" w:rightChars="0"/>
              <w:jc w:val="center"/>
              <w:rPr>
                <w:rFonts w:hint="default" w:ascii="Times New Roman" w:hAnsi="Times New Roman" w:eastAsia="仿宋" w:cs="Times New Roman"/>
                <w:color w:val="auto"/>
              </w:rPr>
            </w:pPr>
            <w:r>
              <w:rPr>
                <w:rFonts w:eastAsia="仿宋"/>
              </w:rPr>
              <w:t>5</w:t>
            </w:r>
          </w:p>
        </w:tc>
        <w:tc>
          <w:tcPr>
            <w:tcW w:w="4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" w:cs="Times New Roman"/>
                <w:color w:val="auto"/>
              </w:rPr>
            </w:pPr>
            <w:r>
              <w:rPr>
                <w:rFonts w:ascii="Times New Roman" w:hAnsi="Times New Roman"/>
                <w:bCs/>
                <w:iCs/>
                <w:sz w:val="24"/>
              </w:rPr>
              <w:t>西咸新区秦汉新城环保局</w:t>
            </w: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" w:cs="Times New Roman"/>
                <w:color w:val="auto"/>
              </w:rPr>
            </w:pPr>
            <w:r>
              <w:rPr>
                <w:rFonts w:ascii="Times New Roman" w:hAnsi="Times New Roman"/>
                <w:bCs/>
                <w:iCs/>
                <w:sz w:val="24"/>
              </w:rPr>
              <w:t>029-33185270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topLinePunct/>
              <w:spacing w:before="15"/>
              <w:ind w:left="0" w:leftChars="0" w:right="0" w:rightChars="0"/>
              <w:jc w:val="center"/>
              <w:rPr>
                <w:rFonts w:hint="eastAsia" w:ascii="Times New Roman" w:hAnsi="Times New Roman" w:eastAsia="仿宋" w:cs="Times New Roman"/>
                <w:color w:val="auto"/>
                <w:lang w:val="en-US" w:eastAsia="zh-CN"/>
              </w:rPr>
            </w:pPr>
            <w:r>
              <w:rPr>
                <w:rFonts w:hint="eastAsia" w:eastAsia="仿宋"/>
              </w:rPr>
              <w:t>6</w:t>
            </w:r>
          </w:p>
        </w:tc>
        <w:tc>
          <w:tcPr>
            <w:tcW w:w="4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" w:cs="Times New Roman"/>
                <w:color w:val="auto"/>
              </w:rPr>
            </w:pPr>
            <w:r>
              <w:rPr>
                <w:rFonts w:ascii="Times New Roman" w:hAnsi="Times New Roman"/>
                <w:bCs/>
                <w:iCs/>
                <w:sz w:val="24"/>
              </w:rPr>
              <w:t>咸阳市中心医院</w:t>
            </w: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" w:cs="Times New Roman"/>
                <w:color w:val="auto"/>
              </w:rPr>
            </w:pPr>
            <w:r>
              <w:rPr>
                <w:rFonts w:ascii="Times New Roman" w:hAnsi="Times New Roman"/>
                <w:bCs/>
                <w:iCs/>
                <w:sz w:val="24"/>
              </w:rPr>
              <w:t>029-33288692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topLinePunct/>
              <w:spacing w:before="15"/>
              <w:ind w:left="0" w:leftChars="0" w:right="0" w:rightChars="0"/>
              <w:jc w:val="center"/>
              <w:rPr>
                <w:rFonts w:hint="eastAsia" w:ascii="Times New Roman" w:hAnsi="Times New Roman" w:eastAsia="仿宋" w:cs="Times New Roman"/>
                <w:color w:val="auto"/>
                <w:lang w:val="en-US" w:eastAsia="zh-CN"/>
              </w:rPr>
            </w:pPr>
            <w:r>
              <w:rPr>
                <w:rFonts w:hint="eastAsia" w:eastAsia="仿宋"/>
              </w:rPr>
              <w:t>7</w:t>
            </w:r>
          </w:p>
        </w:tc>
        <w:tc>
          <w:tcPr>
            <w:tcW w:w="4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" w:cs="Times New Roman"/>
                <w:color w:val="auto"/>
              </w:rPr>
            </w:pPr>
            <w:r>
              <w:rPr>
                <w:rFonts w:ascii="Times New Roman" w:hAnsi="Times New Roman"/>
                <w:bCs/>
                <w:iCs/>
                <w:sz w:val="24"/>
              </w:rPr>
              <w:t>陕西省安监局应急救援处</w:t>
            </w: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" w:cs="Times New Roman"/>
                <w:color w:val="auto"/>
              </w:rPr>
            </w:pPr>
            <w:r>
              <w:rPr>
                <w:rFonts w:ascii="Times New Roman" w:hAnsi="Times New Roman"/>
                <w:bCs/>
                <w:iCs/>
                <w:sz w:val="24"/>
              </w:rPr>
              <w:t>029-87291072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topLinePunct/>
              <w:spacing w:before="15"/>
              <w:ind w:left="0" w:leftChars="0" w:right="0" w:rightChars="0"/>
              <w:jc w:val="center"/>
              <w:rPr>
                <w:rFonts w:hint="eastAsia" w:eastAsia="仿宋" w:cs="Times New Roman"/>
                <w:color w:val="auto"/>
                <w:lang w:val="en-US" w:eastAsia="zh-CN"/>
              </w:rPr>
            </w:pPr>
            <w:r>
              <w:rPr>
                <w:rFonts w:hint="eastAsia" w:eastAsia="仿宋"/>
              </w:rPr>
              <w:t>8</w:t>
            </w:r>
          </w:p>
        </w:tc>
        <w:tc>
          <w:tcPr>
            <w:tcW w:w="4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" w:cs="Times New Roman"/>
                <w:bCs/>
                <w:i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/>
                <w:bCs/>
                <w:iCs/>
                <w:sz w:val="24"/>
              </w:rPr>
              <w:t>陕西省环保厅应急办公室</w:t>
            </w: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>
              <w:rPr>
                <w:rFonts w:ascii="Times New Roman" w:hAnsi="Times New Roman"/>
                <w:bCs/>
                <w:iCs/>
                <w:sz w:val="24"/>
              </w:rPr>
              <w:t>029-85429265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" w:cs="Times New Roman"/>
                <w:bCs/>
                <w:i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/>
                <w:bCs/>
                <w:iCs/>
                <w:sz w:val="24"/>
              </w:rPr>
              <w:t>029-85429257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topLinePunct/>
              <w:spacing w:before="15"/>
              <w:ind w:left="0" w:leftChars="0" w:right="0" w:rightChars="0"/>
              <w:jc w:val="center"/>
              <w:rPr>
                <w:rFonts w:hint="eastAsia" w:eastAsia="仿宋" w:cs="Times New Roman"/>
                <w:color w:val="auto"/>
                <w:lang w:val="en-US" w:eastAsia="zh-CN"/>
              </w:rPr>
            </w:pPr>
            <w:r>
              <w:rPr>
                <w:rFonts w:hint="eastAsia" w:eastAsia="仿宋"/>
              </w:rPr>
              <w:t>9</w:t>
            </w:r>
          </w:p>
        </w:tc>
        <w:tc>
          <w:tcPr>
            <w:tcW w:w="4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" w:cs="Times New Roman"/>
                <w:bCs/>
                <w:i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/>
                <w:bCs/>
                <w:iCs/>
                <w:sz w:val="24"/>
              </w:rPr>
              <w:t>西安市环保局应急办</w:t>
            </w:r>
            <w:bookmarkStart w:id="97" w:name="_GoBack"/>
            <w:bookmarkEnd w:id="97"/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" w:cs="Times New Roman"/>
                <w:bCs/>
                <w:i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/>
                <w:bCs/>
                <w:iCs/>
                <w:sz w:val="24"/>
              </w:rPr>
              <w:t>12369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topLinePunct/>
              <w:spacing w:before="15"/>
              <w:ind w:left="0" w:leftChars="0" w:right="0" w:rightChars="0"/>
              <w:jc w:val="center"/>
              <w:rPr>
                <w:rFonts w:hint="eastAsia" w:eastAsia="仿宋" w:cs="Times New Roman"/>
                <w:color w:val="auto"/>
                <w:lang w:val="en-US" w:eastAsia="zh-CN"/>
              </w:rPr>
            </w:pPr>
            <w:r>
              <w:rPr>
                <w:rFonts w:hint="eastAsia" w:eastAsia="仿宋"/>
              </w:rPr>
              <w:t>10</w:t>
            </w:r>
          </w:p>
        </w:tc>
        <w:tc>
          <w:tcPr>
            <w:tcW w:w="4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" w:cs="Times New Roman"/>
                <w:bCs/>
                <w:i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/>
                <w:bCs/>
                <w:iCs/>
                <w:sz w:val="24"/>
              </w:rPr>
              <w:t>双照街道办事处</w:t>
            </w: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" w:cs="Times New Roman"/>
                <w:bCs/>
                <w:i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/>
                <w:bCs/>
                <w:iCs/>
                <w:sz w:val="24"/>
              </w:rPr>
              <w:t>029-33115283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topLinePunct/>
              <w:spacing w:before="15"/>
              <w:ind w:left="0" w:leftChars="0" w:right="0" w:rightChars="0"/>
              <w:jc w:val="center"/>
              <w:rPr>
                <w:rFonts w:hint="eastAsia" w:eastAsia="仿宋" w:cs="Times New Roman"/>
                <w:color w:val="auto"/>
                <w:lang w:val="en-US" w:eastAsia="zh-CN"/>
              </w:rPr>
            </w:pPr>
            <w:r>
              <w:rPr>
                <w:rFonts w:hint="eastAsia" w:eastAsia="仿宋"/>
              </w:rPr>
              <w:t>11</w:t>
            </w:r>
          </w:p>
        </w:tc>
        <w:tc>
          <w:tcPr>
            <w:tcW w:w="4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仿宋" w:cs="Times New Roman"/>
                <w:bCs/>
                <w:iCs/>
                <w:color w:val="FF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/>
                <w:color w:val="auto"/>
                <w:sz w:val="24"/>
                <w:szCs w:val="24"/>
              </w:rPr>
              <w:t>大王中心小学</w:t>
            </w: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bCs/>
                <w:i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bCs/>
                <w:iCs/>
                <w:sz w:val="24"/>
                <w:szCs w:val="24"/>
                <w:highlight w:val="none"/>
                <w:lang w:val="en-US" w:eastAsia="zh-CN"/>
              </w:rPr>
              <w:t>029-33120662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topLinePunct/>
              <w:spacing w:before="15"/>
              <w:ind w:left="0" w:leftChars="0" w:right="0" w:rightChars="0"/>
              <w:jc w:val="center"/>
              <w:rPr>
                <w:rFonts w:hint="eastAsia" w:eastAsia="仿宋" w:cs="Times New Roman"/>
                <w:color w:val="auto"/>
                <w:lang w:val="en-US" w:eastAsia="zh-CN"/>
              </w:rPr>
            </w:pPr>
            <w:r>
              <w:rPr>
                <w:rFonts w:hint="eastAsia" w:eastAsia="仿宋"/>
              </w:rPr>
              <w:t>12</w:t>
            </w:r>
          </w:p>
        </w:tc>
        <w:tc>
          <w:tcPr>
            <w:tcW w:w="4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仿宋" w:cs="Times New Roman"/>
                <w:bCs/>
                <w:iCs/>
                <w:color w:val="FF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vertAlign w:val="baseline"/>
                <w:lang w:eastAsia="zh-CN"/>
              </w:rPr>
              <w:t>平陵乡大王村</w:t>
            </w: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bCs/>
                <w:i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bCs/>
                <w:iCs/>
                <w:sz w:val="24"/>
                <w:szCs w:val="24"/>
                <w:highlight w:val="none"/>
                <w:lang w:val="en-US" w:eastAsia="zh-CN"/>
              </w:rPr>
              <w:t>029-33736790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topLinePunct/>
              <w:spacing w:before="15"/>
              <w:ind w:left="0" w:leftChars="0" w:right="0" w:rightChars="0"/>
              <w:jc w:val="center"/>
              <w:rPr>
                <w:rFonts w:hint="eastAsia" w:eastAsia="仿宋" w:cs="Times New Roman"/>
                <w:color w:val="auto"/>
                <w:lang w:val="en-US" w:eastAsia="zh-CN"/>
              </w:rPr>
            </w:pPr>
            <w:r>
              <w:rPr>
                <w:rFonts w:hint="eastAsia" w:eastAsia="仿宋"/>
              </w:rPr>
              <w:t>13</w:t>
            </w:r>
          </w:p>
        </w:tc>
        <w:tc>
          <w:tcPr>
            <w:tcW w:w="4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仿宋" w:cs="Times New Roman"/>
                <w:bCs/>
                <w:iCs/>
                <w:color w:val="FF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vertAlign w:val="baseline"/>
                <w:lang w:eastAsia="zh-CN"/>
              </w:rPr>
              <w:t>平陵中心卫生院</w:t>
            </w: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bCs/>
                <w:i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bCs/>
                <w:iCs/>
                <w:sz w:val="24"/>
                <w:szCs w:val="24"/>
                <w:highlight w:val="none"/>
                <w:lang w:val="en-US" w:eastAsia="zh-CN"/>
              </w:rPr>
              <w:t>029-33113483</w:t>
            </w:r>
          </w:p>
        </w:tc>
      </w:tr>
    </w:tbl>
    <w:p>
      <w:pPr>
        <w:pStyle w:val="3"/>
        <w:keepNext/>
        <w:keepLines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0" w:firstLineChars="0"/>
        <w:jc w:val="left"/>
        <w:textAlignment w:val="auto"/>
        <w:outlineLvl w:val="0"/>
        <w:rPr>
          <w:rFonts w:hint="default" w:ascii="Times New Roman" w:hAnsi="Times New Roman" w:cs="Times New Roman"/>
          <w:color w:val="auto"/>
        </w:rPr>
      </w:pPr>
      <w:bookmarkStart w:id="61" w:name="_Toc3739"/>
      <w:bookmarkStart w:id="62" w:name="_Toc20841"/>
      <w:bookmarkStart w:id="63" w:name="_Toc26910"/>
      <w:r>
        <w:rPr>
          <w:rFonts w:hint="default" w:ascii="Times New Roman" w:hAnsi="Times New Roman" w:cs="Times New Roman"/>
          <w:color w:val="auto"/>
        </w:rPr>
        <w:t>4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</w:rPr>
        <w:t>环境应急设施装备调查</w:t>
      </w:r>
      <w:bookmarkEnd w:id="61"/>
      <w:bookmarkEnd w:id="62"/>
      <w:bookmarkEnd w:id="6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eastAsia="仿宋"/>
          <w:color w:val="auto"/>
          <w:kern w:val="0"/>
          <w:szCs w:val="28"/>
        </w:rPr>
      </w:pPr>
      <w:r>
        <w:rPr>
          <w:rFonts w:eastAsia="仿宋"/>
          <w:color w:val="auto"/>
          <w:kern w:val="0"/>
          <w:szCs w:val="28"/>
        </w:rPr>
        <w:t>应急装备是突发环境事件应急救援的重要物质保障，也是保证应急队伍有效开展工作的基础。我国应急管理工作已从初期强调编制应急预案，逐步注重做好应急资源配置、早期预警能力建设等方面应急准备工作。本次调查不仅包括企业内部应急资源调查，还包括外部应急资源调查，摸清周边可依托的应急资源储备情况，有利于构建应急装备动态数据库，建立区域突发环境事件应急装备紧急调度机制，做到应急装备资源共享，使有限的资源在应急处置中能够充分发挥作用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0" w:firstLineChars="0"/>
        <w:jc w:val="left"/>
        <w:textAlignment w:val="auto"/>
        <w:outlineLvl w:val="1"/>
        <w:rPr>
          <w:rFonts w:hint="default" w:ascii="Times New Roman" w:hAnsi="Times New Roman" w:cs="Times New Roman"/>
          <w:color w:val="auto"/>
          <w:highlight w:val="none"/>
        </w:rPr>
      </w:pPr>
      <w:bookmarkStart w:id="64" w:name="_Toc23350"/>
      <w:bookmarkStart w:id="65" w:name="_Toc22450"/>
      <w:bookmarkStart w:id="66" w:name="_Toc29893"/>
      <w:bookmarkStart w:id="67" w:name="_Toc10229"/>
      <w:bookmarkStart w:id="68" w:name="_Toc4511"/>
      <w:bookmarkStart w:id="69" w:name="_Toc457395994"/>
      <w:bookmarkStart w:id="70" w:name="_Toc11897"/>
      <w:bookmarkStart w:id="71" w:name="_Toc527"/>
      <w:bookmarkStart w:id="72" w:name="_Toc9663"/>
      <w:r>
        <w:rPr>
          <w:rFonts w:hint="default" w:ascii="Times New Roman" w:hAnsi="Times New Roman" w:cs="Times New Roman"/>
          <w:color w:val="auto"/>
          <w:highlight w:val="none"/>
        </w:rPr>
        <w:t>4.1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highlight w:val="none"/>
        </w:rPr>
        <w:t>内部应急设施及装备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eastAsia="仿宋" w:cs="Times New Roman"/>
          <w:color w:val="auto"/>
          <w:kern w:val="0"/>
          <w:szCs w:val="28"/>
          <w:highlight w:val="yellow"/>
        </w:rPr>
      </w:pPr>
      <w:r>
        <w:rPr>
          <w:rFonts w:hint="default" w:ascii="Times New Roman" w:hAnsi="Times New Roman" w:eastAsia="仿宋" w:cs="Times New Roman"/>
          <w:color w:val="auto"/>
          <w:kern w:val="0"/>
          <w:szCs w:val="28"/>
        </w:rPr>
        <w:t>企业内部应急装备调查，可查明企业自身应急处置设备及个人防护设备方面</w:t>
      </w:r>
      <w:r>
        <w:rPr>
          <w:rFonts w:hint="eastAsia" w:ascii="Times New Roman" w:hAnsi="Times New Roman" w:cs="Times New Roman"/>
          <w:color w:val="auto"/>
          <w:kern w:val="0"/>
          <w:szCs w:val="28"/>
          <w:lang w:eastAsia="zh-CN"/>
        </w:rPr>
        <w:t>是否</w:t>
      </w:r>
      <w:r>
        <w:rPr>
          <w:rFonts w:hint="default" w:ascii="Times New Roman" w:hAnsi="Times New Roman" w:eastAsia="仿宋" w:cs="Times New Roman"/>
          <w:color w:val="auto"/>
          <w:kern w:val="0"/>
          <w:szCs w:val="28"/>
        </w:rPr>
        <w:t>存在不足，在后续工作中进行优先配置，确实做到</w:t>
      </w:r>
      <w:r>
        <w:rPr>
          <w:rFonts w:hint="eastAsia" w:ascii="Times New Roman" w:hAnsi="Times New Roman" w:cs="Times New Roman"/>
          <w:color w:val="auto"/>
          <w:kern w:val="0"/>
          <w:szCs w:val="28"/>
          <w:lang w:eastAsia="zh-CN"/>
        </w:rPr>
        <w:t>“</w:t>
      </w:r>
      <w:r>
        <w:rPr>
          <w:rFonts w:hint="default" w:ascii="Times New Roman" w:hAnsi="Times New Roman" w:eastAsia="仿宋" w:cs="Times New Roman"/>
          <w:color w:val="auto"/>
          <w:kern w:val="0"/>
          <w:szCs w:val="28"/>
        </w:rPr>
        <w:t>有备无患</w:t>
      </w:r>
      <w:r>
        <w:rPr>
          <w:rFonts w:hint="eastAsia" w:ascii="Times New Roman" w:hAnsi="Times New Roman" w:cs="Times New Roman"/>
          <w:color w:val="auto"/>
          <w:kern w:val="0"/>
          <w:szCs w:val="28"/>
          <w:lang w:eastAsia="zh-CN"/>
        </w:rPr>
        <w:t>”</w:t>
      </w:r>
      <w:r>
        <w:rPr>
          <w:rFonts w:hint="default" w:ascii="Times New Roman" w:hAnsi="Times New Roman" w:eastAsia="仿宋" w:cs="Times New Roman"/>
          <w:color w:val="auto"/>
          <w:kern w:val="0"/>
          <w:szCs w:val="28"/>
          <w:highlight w:val="none"/>
        </w:rPr>
        <w:t>。企业现有应急物资及装备见表</w:t>
      </w:r>
      <w:r>
        <w:rPr>
          <w:rFonts w:hint="eastAsia" w:ascii="Times New Roman" w:hAnsi="Times New Roman" w:cs="Times New Roman"/>
          <w:color w:val="auto"/>
          <w:kern w:val="0"/>
          <w:szCs w:val="28"/>
          <w:highlight w:val="none"/>
          <w:lang w:val="en-US" w:eastAsia="zh-CN"/>
        </w:rPr>
        <w:t>4-1</w:t>
      </w:r>
      <w:r>
        <w:rPr>
          <w:rFonts w:hint="default" w:ascii="Times New Roman" w:hAnsi="Times New Roman" w:eastAsia="仿宋" w:cs="Times New Roman"/>
          <w:color w:val="auto"/>
          <w:kern w:val="0"/>
          <w:szCs w:val="28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  <w:t>表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  <w:t xml:space="preserve">4-1   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  <w:t>现有应急物资统计表</w:t>
      </w:r>
    </w:p>
    <w:tbl>
      <w:tblPr>
        <w:tblStyle w:val="17"/>
        <w:tblW w:w="7995" w:type="dxa"/>
        <w:tblInd w:w="3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3032"/>
        <w:gridCol w:w="2214"/>
        <w:gridCol w:w="1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996" w:type="dxa"/>
            <w:noWrap w:val="0"/>
            <w:vAlign w:val="center"/>
          </w:tcPr>
          <w:p>
            <w:pPr>
              <w:pStyle w:val="16"/>
              <w:ind w:firstLine="0" w:firstLineChars="0"/>
              <w:jc w:val="center"/>
              <w:rPr>
                <w:rFonts w:hint="eastAsia" w:ascii="Times New Roman" w:hAnsi="Times New Roman" w:eastAsia="仿宋" w:cs="Times New Roman"/>
                <w:bCs/>
                <w:i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Cs/>
                <w:iCs/>
                <w:kern w:val="2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3032" w:type="dxa"/>
            <w:noWrap w:val="0"/>
            <w:vAlign w:val="center"/>
          </w:tcPr>
          <w:p>
            <w:pPr>
              <w:pStyle w:val="16"/>
              <w:ind w:firstLine="0" w:firstLineChars="0"/>
              <w:jc w:val="center"/>
              <w:rPr>
                <w:rFonts w:hint="eastAsia" w:ascii="Times New Roman" w:hAnsi="Times New Roman" w:eastAsia="仿宋" w:cs="Times New Roman"/>
                <w:bCs/>
                <w:i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Cs/>
                <w:iCs/>
                <w:kern w:val="2"/>
                <w:sz w:val="24"/>
                <w:szCs w:val="24"/>
                <w:highlight w:val="none"/>
                <w:lang w:val="en-US" w:eastAsia="zh-CN" w:bidi="ar-SA"/>
              </w:rPr>
              <w:t>名称</w:t>
            </w:r>
          </w:p>
        </w:tc>
        <w:tc>
          <w:tcPr>
            <w:tcW w:w="2214" w:type="dxa"/>
            <w:noWrap w:val="0"/>
            <w:vAlign w:val="center"/>
          </w:tcPr>
          <w:p>
            <w:pPr>
              <w:pStyle w:val="16"/>
              <w:ind w:firstLine="0" w:firstLineChars="0"/>
              <w:jc w:val="center"/>
              <w:rPr>
                <w:rFonts w:hint="eastAsia" w:ascii="Times New Roman" w:hAnsi="Times New Roman" w:eastAsia="仿宋" w:cs="Times New Roman"/>
                <w:bCs/>
                <w:i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Cs/>
                <w:iCs/>
                <w:kern w:val="2"/>
                <w:sz w:val="24"/>
                <w:szCs w:val="24"/>
                <w:highlight w:val="none"/>
                <w:lang w:val="en-US" w:eastAsia="zh-CN" w:bidi="ar-SA"/>
              </w:rPr>
              <w:t>单位</w:t>
            </w:r>
          </w:p>
        </w:tc>
        <w:tc>
          <w:tcPr>
            <w:tcW w:w="1753" w:type="dxa"/>
            <w:noWrap w:val="0"/>
            <w:vAlign w:val="center"/>
          </w:tcPr>
          <w:p>
            <w:pPr>
              <w:pStyle w:val="16"/>
              <w:ind w:firstLine="0" w:firstLineChars="0"/>
              <w:jc w:val="center"/>
              <w:rPr>
                <w:rFonts w:hint="eastAsia" w:ascii="Times New Roman" w:hAnsi="Times New Roman" w:eastAsia="仿宋" w:cs="Times New Roman"/>
                <w:bCs/>
                <w:i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Cs/>
                <w:iCs/>
                <w:kern w:val="2"/>
                <w:sz w:val="24"/>
                <w:szCs w:val="24"/>
                <w:highlight w:val="none"/>
                <w:lang w:val="en-US" w:eastAsia="zh-CN" w:bidi="ar-SA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996" w:type="dxa"/>
            <w:noWrap w:val="0"/>
            <w:vAlign w:val="center"/>
          </w:tcPr>
          <w:p>
            <w:pPr>
              <w:pStyle w:val="16"/>
              <w:ind w:firstLine="0" w:firstLineChars="0"/>
              <w:jc w:val="center"/>
              <w:rPr>
                <w:rFonts w:hint="eastAsia" w:ascii="Times New Roman" w:hAnsi="Times New Roman" w:eastAsia="仿宋" w:cs="Times New Roman"/>
                <w:bCs/>
                <w:i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Cs/>
                <w:iCs/>
                <w:kern w:val="2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3032" w:type="dxa"/>
            <w:noWrap w:val="0"/>
            <w:vAlign w:val="center"/>
          </w:tcPr>
          <w:p>
            <w:pPr>
              <w:pStyle w:val="16"/>
              <w:ind w:firstLine="0" w:firstLineChars="0"/>
              <w:jc w:val="center"/>
              <w:rPr>
                <w:rFonts w:hint="eastAsia" w:ascii="Times New Roman" w:hAnsi="Times New Roman" w:eastAsia="仿宋" w:cs="Times New Roman"/>
                <w:bCs/>
                <w:i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</w:rPr>
              <w:t>灭火器</w:t>
            </w:r>
          </w:p>
        </w:tc>
        <w:tc>
          <w:tcPr>
            <w:tcW w:w="2214" w:type="dxa"/>
            <w:noWrap w:val="0"/>
            <w:vAlign w:val="center"/>
          </w:tcPr>
          <w:p>
            <w:pPr>
              <w:pStyle w:val="16"/>
              <w:ind w:firstLine="0" w:firstLineChars="0"/>
              <w:jc w:val="center"/>
              <w:rPr>
                <w:rFonts w:hint="eastAsia" w:ascii="Times New Roman" w:hAnsi="Times New Roman" w:eastAsia="仿宋" w:cs="Times New Roman"/>
                <w:bCs/>
                <w:i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</w:rPr>
              <w:t>个</w:t>
            </w:r>
          </w:p>
        </w:tc>
        <w:tc>
          <w:tcPr>
            <w:tcW w:w="1753" w:type="dxa"/>
            <w:noWrap w:val="0"/>
            <w:vAlign w:val="center"/>
          </w:tcPr>
          <w:p>
            <w:pPr>
              <w:pStyle w:val="16"/>
              <w:ind w:firstLine="0" w:firstLineChars="0"/>
              <w:jc w:val="center"/>
              <w:rPr>
                <w:rFonts w:hint="eastAsia" w:ascii="Times New Roman" w:hAnsi="Times New Roman" w:eastAsia="仿宋" w:cs="Times New Roman"/>
                <w:bCs/>
                <w:i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996" w:type="dxa"/>
            <w:noWrap w:val="0"/>
            <w:vAlign w:val="center"/>
          </w:tcPr>
          <w:p>
            <w:pPr>
              <w:pStyle w:val="16"/>
              <w:ind w:firstLine="0" w:firstLineChars="0"/>
              <w:jc w:val="center"/>
              <w:rPr>
                <w:rFonts w:hint="eastAsia" w:ascii="Times New Roman" w:hAnsi="Times New Roman" w:eastAsia="仿宋" w:cs="Times New Roman"/>
                <w:bCs/>
                <w:i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Cs/>
                <w:iCs/>
                <w:kern w:val="2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3032" w:type="dxa"/>
            <w:noWrap w:val="0"/>
            <w:vAlign w:val="center"/>
          </w:tcPr>
          <w:p>
            <w:pPr>
              <w:pStyle w:val="16"/>
              <w:ind w:firstLine="0" w:firstLineChars="0"/>
              <w:jc w:val="center"/>
              <w:rPr>
                <w:rFonts w:hint="eastAsia" w:ascii="Times New Roman" w:hAnsi="Times New Roman" w:eastAsia="仿宋" w:cs="Times New Roman"/>
                <w:bCs/>
                <w:i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</w:rPr>
              <w:t>消防沙</w:t>
            </w:r>
          </w:p>
        </w:tc>
        <w:tc>
          <w:tcPr>
            <w:tcW w:w="2214" w:type="dxa"/>
            <w:noWrap w:val="0"/>
            <w:vAlign w:val="center"/>
          </w:tcPr>
          <w:p>
            <w:pPr>
              <w:pStyle w:val="16"/>
              <w:ind w:firstLine="0" w:firstLineChars="0"/>
              <w:jc w:val="center"/>
              <w:rPr>
                <w:rFonts w:hint="eastAsia" w:ascii="Times New Roman" w:hAnsi="Times New Roman" w:eastAsia="仿宋" w:cs="Times New Roman"/>
                <w:bCs/>
                <w:i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</w:rPr>
              <w:t>吨</w:t>
            </w:r>
          </w:p>
        </w:tc>
        <w:tc>
          <w:tcPr>
            <w:tcW w:w="1753" w:type="dxa"/>
            <w:noWrap w:val="0"/>
            <w:vAlign w:val="center"/>
          </w:tcPr>
          <w:p>
            <w:pPr>
              <w:pStyle w:val="16"/>
              <w:ind w:firstLine="0" w:firstLineChars="0"/>
              <w:jc w:val="center"/>
              <w:rPr>
                <w:rFonts w:hint="eastAsia" w:ascii="Times New Roman" w:hAnsi="Times New Roman" w:eastAsia="仿宋" w:cs="Times New Roman"/>
                <w:bCs/>
                <w:i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996" w:type="dxa"/>
            <w:noWrap w:val="0"/>
            <w:vAlign w:val="center"/>
          </w:tcPr>
          <w:p>
            <w:pPr>
              <w:pStyle w:val="16"/>
              <w:ind w:left="0" w:leftChars="0" w:firstLine="0" w:firstLineChars="0"/>
              <w:jc w:val="center"/>
              <w:rPr>
                <w:rFonts w:hint="eastAsia" w:ascii="Times New Roman" w:hAnsi="Times New Roman" w:eastAsia="仿宋" w:cs="Times New Roman"/>
                <w:bCs/>
                <w:i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Cs/>
                <w:iCs/>
                <w:kern w:val="2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3032" w:type="dxa"/>
            <w:noWrap w:val="0"/>
            <w:vAlign w:val="center"/>
          </w:tcPr>
          <w:p>
            <w:pPr>
              <w:pStyle w:val="16"/>
              <w:ind w:firstLine="0" w:firstLineChars="0"/>
              <w:jc w:val="center"/>
              <w:rPr>
                <w:rFonts w:hint="eastAsia" w:ascii="Times New Roman" w:hAnsi="Times New Roman" w:eastAsia="仿宋" w:cs="Times New Roman"/>
                <w:bCs/>
                <w:i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</w:rPr>
              <w:t>铁铲</w:t>
            </w:r>
          </w:p>
        </w:tc>
        <w:tc>
          <w:tcPr>
            <w:tcW w:w="2214" w:type="dxa"/>
            <w:noWrap w:val="0"/>
            <w:vAlign w:val="center"/>
          </w:tcPr>
          <w:p>
            <w:pPr>
              <w:pStyle w:val="16"/>
              <w:ind w:firstLine="0" w:firstLineChars="0"/>
              <w:jc w:val="center"/>
              <w:rPr>
                <w:rFonts w:hint="eastAsia" w:ascii="Times New Roman" w:hAnsi="Times New Roman" w:eastAsia="仿宋" w:cs="Times New Roman"/>
                <w:bCs/>
                <w:i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</w:rPr>
              <w:t>把</w:t>
            </w:r>
          </w:p>
        </w:tc>
        <w:tc>
          <w:tcPr>
            <w:tcW w:w="1753" w:type="dxa"/>
            <w:noWrap w:val="0"/>
            <w:vAlign w:val="center"/>
          </w:tcPr>
          <w:p>
            <w:pPr>
              <w:pStyle w:val="16"/>
              <w:ind w:firstLine="0" w:firstLineChars="0"/>
              <w:jc w:val="center"/>
              <w:rPr>
                <w:rFonts w:hint="eastAsia" w:ascii="Times New Roman" w:hAnsi="Times New Roman" w:eastAsia="仿宋" w:cs="Times New Roman"/>
                <w:bCs/>
                <w:i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996" w:type="dxa"/>
            <w:noWrap w:val="0"/>
            <w:vAlign w:val="center"/>
          </w:tcPr>
          <w:p>
            <w:pPr>
              <w:pStyle w:val="16"/>
              <w:ind w:firstLine="0" w:firstLineChars="0"/>
              <w:jc w:val="center"/>
              <w:rPr>
                <w:rFonts w:hint="eastAsia" w:ascii="Times New Roman" w:hAnsi="Times New Roman" w:eastAsia="仿宋" w:cs="Times New Roman"/>
                <w:bCs/>
                <w:i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Cs/>
                <w:iCs/>
                <w:kern w:val="2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3032" w:type="dxa"/>
            <w:noWrap w:val="0"/>
            <w:vAlign w:val="center"/>
          </w:tcPr>
          <w:p>
            <w:pPr>
              <w:pStyle w:val="16"/>
              <w:ind w:firstLine="0" w:firstLineChars="0"/>
              <w:jc w:val="center"/>
              <w:rPr>
                <w:rFonts w:hint="eastAsia" w:ascii="Times New Roman" w:hAnsi="Times New Roman" w:eastAsia="仿宋" w:cs="Times New Roman"/>
                <w:bCs/>
                <w:i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</w:rPr>
              <w:t>消防水池</w:t>
            </w:r>
          </w:p>
        </w:tc>
        <w:tc>
          <w:tcPr>
            <w:tcW w:w="2214" w:type="dxa"/>
            <w:noWrap w:val="0"/>
            <w:vAlign w:val="center"/>
          </w:tcPr>
          <w:p>
            <w:pPr>
              <w:pStyle w:val="16"/>
              <w:ind w:firstLine="0" w:firstLineChars="0"/>
              <w:jc w:val="center"/>
              <w:rPr>
                <w:rFonts w:hint="eastAsia" w:ascii="Times New Roman" w:hAnsi="Times New Roman" w:eastAsia="仿宋" w:cs="Times New Roman"/>
                <w:bCs/>
                <w:i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</w:rPr>
              <w:t>个</w:t>
            </w:r>
          </w:p>
        </w:tc>
        <w:tc>
          <w:tcPr>
            <w:tcW w:w="1753" w:type="dxa"/>
            <w:noWrap w:val="0"/>
            <w:vAlign w:val="center"/>
          </w:tcPr>
          <w:p>
            <w:pPr>
              <w:pStyle w:val="16"/>
              <w:ind w:firstLine="0" w:firstLineChars="0"/>
              <w:jc w:val="center"/>
              <w:rPr>
                <w:rFonts w:hint="eastAsia" w:ascii="Times New Roman" w:hAnsi="Times New Roman" w:eastAsia="仿宋" w:cs="Times New Roman"/>
                <w:bCs/>
                <w:i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</w:rPr>
              <w:t>1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0" w:firstLineChars="200"/>
        <w:jc w:val="both"/>
        <w:textAlignment w:val="auto"/>
        <w:outlineLvl w:val="9"/>
        <w:rPr>
          <w:rFonts w:hint="eastAsia" w:ascii="Times New Roman" w:hAnsi="Times New Roman" w:eastAsia="仿宋" w:cs="Times New Roman"/>
          <w:b/>
          <w:color w:val="auto"/>
          <w:sz w:val="28"/>
          <w:szCs w:val="28"/>
          <w:lang w:val="en-US" w:eastAsia="zh-CN"/>
        </w:rPr>
      </w:pPr>
      <w:bookmarkStart w:id="73" w:name="_Toc1904"/>
      <w:bookmarkStart w:id="74" w:name="_Toc5388"/>
      <w:bookmarkStart w:id="75" w:name="_Toc5319"/>
      <w:bookmarkStart w:id="76" w:name="_Toc17839"/>
      <w:bookmarkStart w:id="77" w:name="_Toc457395995"/>
      <w:bookmarkStart w:id="78" w:name="_Toc24987"/>
      <w:bookmarkStart w:id="79" w:name="_Toc14454"/>
      <w:r>
        <w:rPr>
          <w:rFonts w:hint="eastAsia"/>
          <w:color w:val="auto"/>
          <w:lang w:eastAsia="zh-CN"/>
        </w:rPr>
        <w:t>公司已按照相关要求对消防、个人防护等相关方面进行了资源配置，后期还需要针对突发污染事件，对相关资源进行检查及补充完善。</w:t>
      </w:r>
    </w:p>
    <w:bookmarkEnd w:id="73"/>
    <w:bookmarkEnd w:id="74"/>
    <w:bookmarkEnd w:id="75"/>
    <w:bookmarkEnd w:id="76"/>
    <w:bookmarkEnd w:id="77"/>
    <w:bookmarkEnd w:id="78"/>
    <w:bookmarkEnd w:id="79"/>
    <w:p>
      <w:pPr>
        <w:pStyle w:val="3"/>
        <w:keepNext/>
        <w:keepLines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0" w:firstLineChars="0"/>
        <w:jc w:val="left"/>
        <w:textAlignment w:val="auto"/>
        <w:outlineLvl w:val="0"/>
        <w:rPr>
          <w:rFonts w:hint="default" w:ascii="Times New Roman" w:hAnsi="Times New Roman" w:cs="Times New Roman"/>
          <w:color w:val="auto"/>
        </w:rPr>
      </w:pPr>
      <w:bookmarkStart w:id="80" w:name="_Toc23638"/>
      <w:bookmarkStart w:id="81" w:name="_Toc10761"/>
      <w:bookmarkStart w:id="82" w:name="_Toc17152"/>
      <w:bookmarkStart w:id="83" w:name="_Toc11484"/>
      <w:bookmarkStart w:id="84" w:name="_Toc15038"/>
      <w:bookmarkStart w:id="85" w:name="_Toc23362"/>
      <w:bookmarkStart w:id="86" w:name="_Toc14631"/>
      <w:bookmarkStart w:id="87" w:name="_Toc457395996"/>
      <w:bookmarkStart w:id="88" w:name="_Toc27398"/>
      <w:bookmarkStart w:id="89" w:name="_Toc4479"/>
      <w:bookmarkStart w:id="90" w:name="_Toc3814"/>
      <w:bookmarkStart w:id="91" w:name="_Toc26412"/>
      <w:r>
        <w:rPr>
          <w:rFonts w:hint="default" w:ascii="Times New Roman" w:hAnsi="Times New Roman" w:cs="Times New Roman"/>
          <w:color w:val="auto"/>
        </w:rPr>
        <w:t>5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</w:rPr>
        <w:t>环境应急专项经费调查</w:t>
      </w:r>
      <w:bookmarkEnd w:id="80"/>
      <w:bookmarkEnd w:id="81"/>
      <w:bookmarkEnd w:id="82"/>
      <w:bookmarkEnd w:id="8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eastAsia="仿宋" w:cs="Times New Roman"/>
          <w:color w:val="auto"/>
          <w:kern w:val="0"/>
          <w:sz w:val="24"/>
          <w:szCs w:val="24"/>
        </w:rPr>
      </w:pPr>
      <w:r>
        <w:rPr>
          <w:rFonts w:hint="default" w:ascii="Times New Roman" w:hAnsi="Times New Roman" w:eastAsia="仿宋" w:cs="Times New Roman"/>
          <w:color w:val="auto"/>
          <w:kern w:val="0"/>
          <w:szCs w:val="28"/>
        </w:rPr>
        <w:t>应急指挥部应对应急工作的费用作出预算，经公司审定后，列入年度预算；保证先期的物资和器材储备资金投入，预备必要的补偿资金；拟订抢险救灾过程的资金调配计划，保证抢险救灾时有足够的资金可供调配。突发环境事件应急处置结束后，财务会同应急指挥部对应急处置</w:t>
      </w:r>
      <w:r>
        <w:rPr>
          <w:rFonts w:hint="default" w:ascii="Times New Roman" w:hAnsi="Times New Roman" w:eastAsia="仿宋" w:cs="Times New Roman"/>
          <w:color w:val="auto"/>
          <w:kern w:val="0"/>
          <w:sz w:val="28"/>
          <w:szCs w:val="28"/>
        </w:rPr>
        <w:t>费用进行如实核销。</w:t>
      </w:r>
    </w:p>
    <w:p>
      <w:pPr>
        <w:pStyle w:val="3"/>
        <w:keepNext/>
        <w:keepLines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0" w:firstLineChars="0"/>
        <w:jc w:val="left"/>
        <w:textAlignment w:val="auto"/>
        <w:outlineLvl w:val="0"/>
        <w:rPr>
          <w:rFonts w:hint="default" w:ascii="Times New Roman" w:hAnsi="Times New Roman" w:cs="Times New Roman"/>
          <w:color w:val="auto"/>
        </w:rPr>
      </w:pPr>
      <w:bookmarkStart w:id="92" w:name="_Toc11703"/>
      <w:bookmarkStart w:id="93" w:name="_Toc8677"/>
      <w:bookmarkStart w:id="94" w:name="_Toc21935"/>
      <w:bookmarkStart w:id="95" w:name="_Toc24617"/>
      <w:bookmarkStart w:id="96" w:name="_Toc31232"/>
      <w:r>
        <w:rPr>
          <w:rFonts w:hint="default" w:ascii="Times New Roman" w:hAnsi="Times New Roman" w:cs="Times New Roman"/>
          <w:color w:val="auto"/>
        </w:rPr>
        <w:t>6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</w:rPr>
        <w:t>应急资源调查的结论</w:t>
      </w:r>
      <w:bookmarkEnd w:id="92"/>
      <w:bookmarkEnd w:id="93"/>
      <w:bookmarkEnd w:id="94"/>
      <w:bookmarkEnd w:id="95"/>
      <w:bookmarkEnd w:id="9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default"/>
          <w:color w:val="auto"/>
        </w:rPr>
      </w:pPr>
      <w:r>
        <w:rPr>
          <w:rFonts w:hint="default" w:ascii="Times New Roman" w:hAnsi="Times New Roman" w:eastAsia="仿宋" w:cs="Times New Roman"/>
          <w:color w:val="auto"/>
          <w:kern w:val="0"/>
          <w:szCs w:val="28"/>
        </w:rPr>
        <w:t>本次应急资源调查从“人、财、物”三方面进行了调查：本企业已组建了应急救援队伍并按安全、消防、环保等部门要求配备了必要的应急设施及装备。由于企业自身的应急资源是有限的，突发环境事件发生时，如果能及时有效的利用好这些资源，对突发环境事件的控制是非常有利的。此外，为了使突发事件发生时各项应急救援工作有序开展，应急救援经费也是必不可少的，为此企业还制定了专项经费保障措施，只要企业落实好措施是能够满足事故应急要求的。</w:t>
      </w:r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sectPr>
      <w:headerReference r:id="rId5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hint="default" w:ascii="Times New Roman" w:hAnsi="Times New Roman" w:eastAsia="仿宋" w:cs="Times New Roman"/>
        <w:sz w:val="24"/>
        <w:szCs w:val="24"/>
        <w:lang w:eastAsia="zh-CN"/>
      </w:rPr>
    </w:pPr>
    <w:r>
      <w:rPr>
        <w:rFonts w:hint="default" w:ascii="Times New Roman" w:hAnsi="Times New Roman" w:cs="Times New Roman"/>
        <w:sz w:val="24"/>
        <w:szCs w:val="24"/>
        <w:lang w:eastAsia="zh-CN"/>
      </w:rPr>
      <w:fldChar w:fldCharType="begin"/>
    </w:r>
    <w:r>
      <w:rPr>
        <w:rFonts w:hint="default" w:ascii="Times New Roman" w:hAnsi="Times New Roman" w:cs="Times New Roman"/>
        <w:sz w:val="24"/>
        <w:szCs w:val="24"/>
        <w:lang w:eastAsia="zh-CN"/>
      </w:rPr>
      <w:instrText xml:space="preserve"> PAGE  \* MERGEFORMAT </w:instrText>
    </w:r>
    <w:r>
      <w:rPr>
        <w:rFonts w:hint="default" w:ascii="Times New Roman" w:hAnsi="Times New Roman" w:cs="Times New Roman"/>
        <w:sz w:val="24"/>
        <w:szCs w:val="24"/>
        <w:lang w:eastAsia="zh-CN"/>
      </w:rPr>
      <w:fldChar w:fldCharType="separate"/>
    </w:r>
    <w:r>
      <w:rPr>
        <w:rFonts w:hint="default" w:ascii="Times New Roman" w:hAnsi="Times New Roman" w:cs="Times New Roman"/>
        <w:sz w:val="24"/>
        <w:szCs w:val="24"/>
        <w:lang w:eastAsia="zh-CN"/>
      </w:rPr>
      <w:t>2</w:t>
    </w:r>
    <w:r>
      <w:rPr>
        <w:rFonts w:hint="default" w:ascii="Times New Roman" w:hAnsi="Times New Roman" w:cs="Times New Roman"/>
        <w:sz w:val="24"/>
        <w:szCs w:val="24"/>
        <w:lang w:eastAsia="zh-CN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/>
        <w:lang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single" w:color="auto" w:sz="4" w:space="1"/>
      </w:pBdr>
      <w:jc w:val="center"/>
      <w:rPr>
        <w:rFonts w:hint="eastAsia" w:eastAsia="仿宋"/>
        <w:sz w:val="24"/>
        <w:szCs w:val="24"/>
        <w:lang w:eastAsia="zh-CN"/>
      </w:rPr>
    </w:pPr>
    <w:r>
      <w:rPr>
        <w:rFonts w:hint="eastAsia"/>
        <w:sz w:val="24"/>
        <w:szCs w:val="24"/>
        <w:lang w:eastAsia="zh-CN"/>
      </w:rPr>
      <w:t>咸阳市秦都区宏达建材厂突发环境事件资源调查报告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FA4076"/>
    <w:rsid w:val="01870235"/>
    <w:rsid w:val="02447D1E"/>
    <w:rsid w:val="02A44834"/>
    <w:rsid w:val="02FC2874"/>
    <w:rsid w:val="04C66F3A"/>
    <w:rsid w:val="058213A4"/>
    <w:rsid w:val="06A632AB"/>
    <w:rsid w:val="07522F18"/>
    <w:rsid w:val="082C3A95"/>
    <w:rsid w:val="08F30ED8"/>
    <w:rsid w:val="09251931"/>
    <w:rsid w:val="095F011B"/>
    <w:rsid w:val="09AD4A25"/>
    <w:rsid w:val="09EE7BA7"/>
    <w:rsid w:val="0A0D7EA7"/>
    <w:rsid w:val="0A490AE4"/>
    <w:rsid w:val="0AE94430"/>
    <w:rsid w:val="0B307265"/>
    <w:rsid w:val="0C2A603B"/>
    <w:rsid w:val="0D175CD2"/>
    <w:rsid w:val="0E1A542D"/>
    <w:rsid w:val="0E623B15"/>
    <w:rsid w:val="0E9172CA"/>
    <w:rsid w:val="0EFC04C7"/>
    <w:rsid w:val="0F9D08FC"/>
    <w:rsid w:val="0FED527B"/>
    <w:rsid w:val="100C79F3"/>
    <w:rsid w:val="110A0B26"/>
    <w:rsid w:val="122652B1"/>
    <w:rsid w:val="12AD1457"/>
    <w:rsid w:val="13E16A48"/>
    <w:rsid w:val="13E42A9A"/>
    <w:rsid w:val="14A22454"/>
    <w:rsid w:val="14CA2437"/>
    <w:rsid w:val="152A3E3A"/>
    <w:rsid w:val="15C4758C"/>
    <w:rsid w:val="16C669F9"/>
    <w:rsid w:val="17732861"/>
    <w:rsid w:val="17EE5AB6"/>
    <w:rsid w:val="19485F0A"/>
    <w:rsid w:val="1A1E7EBE"/>
    <w:rsid w:val="1CC27D5B"/>
    <w:rsid w:val="1CF35435"/>
    <w:rsid w:val="1D652C50"/>
    <w:rsid w:val="1D6D5B95"/>
    <w:rsid w:val="1E6F5679"/>
    <w:rsid w:val="1F342070"/>
    <w:rsid w:val="20405B57"/>
    <w:rsid w:val="20860F26"/>
    <w:rsid w:val="20867051"/>
    <w:rsid w:val="20F60371"/>
    <w:rsid w:val="212533BB"/>
    <w:rsid w:val="2214706D"/>
    <w:rsid w:val="22227393"/>
    <w:rsid w:val="23A173B0"/>
    <w:rsid w:val="24FB01C0"/>
    <w:rsid w:val="257B0771"/>
    <w:rsid w:val="25F311A3"/>
    <w:rsid w:val="26375783"/>
    <w:rsid w:val="26813E63"/>
    <w:rsid w:val="28CD4EFE"/>
    <w:rsid w:val="28D90E9B"/>
    <w:rsid w:val="297A737D"/>
    <w:rsid w:val="299C636F"/>
    <w:rsid w:val="29F55D1C"/>
    <w:rsid w:val="2A005F62"/>
    <w:rsid w:val="2CDA0EF4"/>
    <w:rsid w:val="2D8B6F86"/>
    <w:rsid w:val="2DB60380"/>
    <w:rsid w:val="2E904981"/>
    <w:rsid w:val="2EB45465"/>
    <w:rsid w:val="2F0618A1"/>
    <w:rsid w:val="2F5C611A"/>
    <w:rsid w:val="2F741764"/>
    <w:rsid w:val="2FF94E8C"/>
    <w:rsid w:val="319B6681"/>
    <w:rsid w:val="31D13C1B"/>
    <w:rsid w:val="32223815"/>
    <w:rsid w:val="325361A3"/>
    <w:rsid w:val="3293408F"/>
    <w:rsid w:val="339A149D"/>
    <w:rsid w:val="35D60B03"/>
    <w:rsid w:val="35F22418"/>
    <w:rsid w:val="367675B0"/>
    <w:rsid w:val="3691013A"/>
    <w:rsid w:val="3706137E"/>
    <w:rsid w:val="371939DB"/>
    <w:rsid w:val="37AD7194"/>
    <w:rsid w:val="38EC35F9"/>
    <w:rsid w:val="38FF3F8F"/>
    <w:rsid w:val="3A1140FC"/>
    <w:rsid w:val="3A743FC7"/>
    <w:rsid w:val="3A874B14"/>
    <w:rsid w:val="3AB23CDC"/>
    <w:rsid w:val="3AF967D0"/>
    <w:rsid w:val="3BFD2AA9"/>
    <w:rsid w:val="3C9F17FC"/>
    <w:rsid w:val="3EC351ED"/>
    <w:rsid w:val="408270FA"/>
    <w:rsid w:val="40AC12C6"/>
    <w:rsid w:val="41AE4BDB"/>
    <w:rsid w:val="41E95CFF"/>
    <w:rsid w:val="432B78F7"/>
    <w:rsid w:val="43303681"/>
    <w:rsid w:val="433C397F"/>
    <w:rsid w:val="43B06A57"/>
    <w:rsid w:val="449C31CB"/>
    <w:rsid w:val="44AF7A24"/>
    <w:rsid w:val="45B03EAE"/>
    <w:rsid w:val="4627248B"/>
    <w:rsid w:val="47303C49"/>
    <w:rsid w:val="47963E38"/>
    <w:rsid w:val="47AC2F97"/>
    <w:rsid w:val="4833427D"/>
    <w:rsid w:val="486D7860"/>
    <w:rsid w:val="488B2953"/>
    <w:rsid w:val="495F5000"/>
    <w:rsid w:val="4988081E"/>
    <w:rsid w:val="4B463266"/>
    <w:rsid w:val="4DDA5C6C"/>
    <w:rsid w:val="4F664EA2"/>
    <w:rsid w:val="4F8C1AA9"/>
    <w:rsid w:val="509D39B4"/>
    <w:rsid w:val="51147F4E"/>
    <w:rsid w:val="51FA46CA"/>
    <w:rsid w:val="523F2476"/>
    <w:rsid w:val="54153A5B"/>
    <w:rsid w:val="54666625"/>
    <w:rsid w:val="549E7D21"/>
    <w:rsid w:val="557039CB"/>
    <w:rsid w:val="5862234E"/>
    <w:rsid w:val="59234CB3"/>
    <w:rsid w:val="5A0524C3"/>
    <w:rsid w:val="5A1D43E7"/>
    <w:rsid w:val="5AC877B5"/>
    <w:rsid w:val="5AF472F0"/>
    <w:rsid w:val="5BCE5135"/>
    <w:rsid w:val="5C197126"/>
    <w:rsid w:val="5C79132E"/>
    <w:rsid w:val="5D776538"/>
    <w:rsid w:val="5D905834"/>
    <w:rsid w:val="5DD51397"/>
    <w:rsid w:val="5E873AA5"/>
    <w:rsid w:val="5FC408F9"/>
    <w:rsid w:val="6090390C"/>
    <w:rsid w:val="60A1042A"/>
    <w:rsid w:val="6173551B"/>
    <w:rsid w:val="6198169C"/>
    <w:rsid w:val="622913C6"/>
    <w:rsid w:val="639A7E22"/>
    <w:rsid w:val="641B4013"/>
    <w:rsid w:val="64E0406A"/>
    <w:rsid w:val="657C373C"/>
    <w:rsid w:val="66AE761A"/>
    <w:rsid w:val="66B26B7B"/>
    <w:rsid w:val="673E70E9"/>
    <w:rsid w:val="69160D6C"/>
    <w:rsid w:val="691A3BB9"/>
    <w:rsid w:val="6969626E"/>
    <w:rsid w:val="6A880B61"/>
    <w:rsid w:val="6ABF3D3C"/>
    <w:rsid w:val="6B3E120D"/>
    <w:rsid w:val="6B3E22C5"/>
    <w:rsid w:val="6C410087"/>
    <w:rsid w:val="6D583C0C"/>
    <w:rsid w:val="6DFA01F0"/>
    <w:rsid w:val="6E0D16AC"/>
    <w:rsid w:val="6E5A2FE0"/>
    <w:rsid w:val="6EFA6C81"/>
    <w:rsid w:val="6F5F6592"/>
    <w:rsid w:val="704544E2"/>
    <w:rsid w:val="7182698D"/>
    <w:rsid w:val="71851C45"/>
    <w:rsid w:val="729D20AF"/>
    <w:rsid w:val="74A3184D"/>
    <w:rsid w:val="74EF6EB8"/>
    <w:rsid w:val="769023FA"/>
    <w:rsid w:val="76946B1E"/>
    <w:rsid w:val="76DD78E1"/>
    <w:rsid w:val="790C7FAD"/>
    <w:rsid w:val="79FA4076"/>
    <w:rsid w:val="79FE344F"/>
    <w:rsid w:val="7A4A2713"/>
    <w:rsid w:val="7A641D68"/>
    <w:rsid w:val="7B5106B6"/>
    <w:rsid w:val="7B6511AA"/>
    <w:rsid w:val="7B9F72F7"/>
    <w:rsid w:val="7BE0597F"/>
    <w:rsid w:val="7D2A10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Calibri" w:hAnsi="Calibri" w:eastAsia="仿宋" w:cstheme="minorBidi"/>
      <w:kern w:val="2"/>
      <w:sz w:val="28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outlineLvl w:val="0"/>
    </w:pPr>
    <w:rPr>
      <w:b/>
      <w:kern w:val="44"/>
      <w:sz w:val="32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2"/>
    </w:pPr>
    <w:rPr>
      <w:b/>
      <w:sz w:val="28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3"/>
    </w:pPr>
    <w:rPr>
      <w:rFonts w:ascii="Arial" w:hAnsi="Arial" w:eastAsia="仿宋"/>
      <w:b/>
    </w:rPr>
  </w:style>
  <w:style w:type="character" w:default="1" w:styleId="19">
    <w:name w:val="Default Paragraph Font"/>
    <w:semiHidden/>
    <w:qFormat/>
    <w:uiPriority w:val="0"/>
  </w:style>
  <w:style w:type="table" w:default="1" w:styleId="1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Body Text"/>
    <w:basedOn w:val="1"/>
    <w:qFormat/>
    <w:uiPriority w:val="0"/>
    <w:rPr>
      <w:sz w:val="28"/>
    </w:rPr>
  </w:style>
  <w:style w:type="paragraph" w:styleId="8">
    <w:name w:val="Body Text Indent"/>
    <w:basedOn w:val="1"/>
    <w:qFormat/>
    <w:uiPriority w:val="0"/>
    <w:pPr>
      <w:autoSpaceDE w:val="0"/>
      <w:autoSpaceDN w:val="0"/>
      <w:adjustRightInd w:val="0"/>
      <w:spacing w:line="360" w:lineRule="auto"/>
      <w:ind w:firstLine="480" w:firstLineChars="200"/>
    </w:pPr>
    <w:rPr>
      <w:rFonts w:ascii="宋体" w:hAnsi="宋体" w:eastAsia="宋体"/>
      <w:kern w:val="0"/>
      <w:sz w:val="24"/>
      <w:szCs w:val="21"/>
    </w:rPr>
  </w:style>
  <w:style w:type="paragraph" w:styleId="9">
    <w:name w:val="toc 3"/>
    <w:basedOn w:val="1"/>
    <w:next w:val="1"/>
    <w:qFormat/>
    <w:uiPriority w:val="0"/>
    <w:pPr>
      <w:ind w:left="840" w:leftChars="300"/>
    </w:p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2">
    <w:name w:val="toc 1"/>
    <w:basedOn w:val="1"/>
    <w:next w:val="1"/>
    <w:qFormat/>
    <w:uiPriority w:val="0"/>
    <w:rPr>
      <w:b/>
    </w:rPr>
  </w:style>
  <w:style w:type="paragraph" w:styleId="13">
    <w:name w:val="toc 4"/>
    <w:basedOn w:val="1"/>
    <w:next w:val="1"/>
    <w:qFormat/>
    <w:uiPriority w:val="0"/>
    <w:pPr>
      <w:ind w:left="1400" w:leftChars="500"/>
    </w:pPr>
  </w:style>
  <w:style w:type="paragraph" w:styleId="14">
    <w:name w:val="toc 2"/>
    <w:basedOn w:val="1"/>
    <w:next w:val="1"/>
    <w:qFormat/>
    <w:uiPriority w:val="0"/>
    <w:pPr>
      <w:ind w:left="280" w:leftChars="100"/>
    </w:pPr>
  </w:style>
  <w:style w:type="paragraph" w:styleId="15">
    <w:name w:val="Normal (Web)"/>
    <w:basedOn w:val="1"/>
    <w:qFormat/>
    <w:uiPriority w:val="0"/>
    <w:rPr>
      <w:rFonts w:ascii="Times New Roman" w:hAnsi="Times New Roman" w:eastAsia="宋体"/>
      <w:sz w:val="24"/>
    </w:rPr>
  </w:style>
  <w:style w:type="paragraph" w:styleId="16">
    <w:name w:val="Body Text First Indent 2"/>
    <w:basedOn w:val="8"/>
    <w:qFormat/>
    <w:uiPriority w:val="0"/>
    <w:pPr>
      <w:ind w:firstLine="420" w:firstLineChars="200"/>
    </w:pPr>
  </w:style>
  <w:style w:type="table" w:styleId="18">
    <w:name w:val="Table Grid"/>
    <w:basedOn w:val="17"/>
    <w:qFormat/>
    <w:uiPriority w:val="0"/>
    <w:pPr>
      <w:widowControl w:val="0"/>
      <w:jc w:val="both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20">
    <w:name w:val="Strong"/>
    <w:basedOn w:val="19"/>
    <w:qFormat/>
    <w:uiPriority w:val="0"/>
    <w:rPr>
      <w:b/>
      <w:bCs/>
    </w:rPr>
  </w:style>
  <w:style w:type="paragraph" w:customStyle="1" w:styleId="21">
    <w:name w:val="标题4"/>
    <w:basedOn w:val="22"/>
    <w:next w:val="1"/>
    <w:qFormat/>
    <w:uiPriority w:val="0"/>
    <w:pPr>
      <w:spacing w:line="360" w:lineRule="auto"/>
    </w:pPr>
    <w:rPr>
      <w:rFonts w:ascii="Arial" w:hAnsi="Arial" w:eastAsia="仿宋"/>
    </w:rPr>
  </w:style>
  <w:style w:type="paragraph" w:customStyle="1" w:styleId="22">
    <w:name w:val="样式4"/>
    <w:basedOn w:val="5"/>
    <w:qFormat/>
    <w:uiPriority w:val="0"/>
    <w:pPr>
      <w:spacing w:line="360" w:lineRule="auto"/>
    </w:pPr>
    <w:rPr>
      <w:rFonts w:ascii="Arial" w:hAnsi="Arial" w:eastAsia="仿宋"/>
    </w:rPr>
  </w:style>
  <w:style w:type="paragraph" w:customStyle="1" w:styleId="23">
    <w:name w:val="Table Paragraph"/>
    <w:basedOn w:val="1"/>
    <w:qFormat/>
    <w:uiPriority w:val="0"/>
    <w:pPr>
      <w:keepNext w:val="0"/>
      <w:keepLines w:val="0"/>
      <w:widowControl w:val="0"/>
      <w:suppressLineNumbers w:val="0"/>
      <w:autoSpaceDE w:val="0"/>
      <w:autoSpaceDN w:val="0"/>
      <w:spacing w:before="0" w:beforeAutospacing="0" w:after="0" w:afterAutospacing="0"/>
      <w:ind w:left="0" w:right="0"/>
      <w:jc w:val="left"/>
    </w:pPr>
    <w:rPr>
      <w:rFonts w:hint="default" w:ascii="Times New Roman" w:hAnsi="Times New Roman" w:eastAsia="宋体" w:cs="Times New Roman"/>
      <w:kern w:val="0"/>
      <w:sz w:val="24"/>
      <w:szCs w:val="20"/>
      <w:lang w:val="en-US" w:eastAsia="zh-CN" w:bidi="ar"/>
    </w:rPr>
  </w:style>
  <w:style w:type="paragraph" w:customStyle="1" w:styleId="24">
    <w:name w:val="制表"/>
    <w:basedOn w:val="1"/>
    <w:qFormat/>
    <w:uiPriority w:val="0"/>
    <w:pPr>
      <w:spacing w:line="240" w:lineRule="auto"/>
      <w:ind w:firstLine="0" w:firstLineChars="0"/>
      <w:jc w:val="center"/>
    </w:pPr>
    <w:rPr>
      <w:kern w:val="44"/>
      <w:sz w:val="20"/>
    </w:rPr>
  </w:style>
  <w:style w:type="paragraph" w:customStyle="1" w:styleId="25">
    <w:name w:val="表格"/>
    <w:basedOn w:val="1"/>
    <w:qFormat/>
    <w:uiPriority w:val="0"/>
    <w:pPr>
      <w:spacing w:line="400" w:lineRule="exact"/>
      <w:ind w:firstLine="0" w:firstLineChars="0"/>
    </w:pPr>
    <w:rPr>
      <w:sz w:val="21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2813</Words>
  <Characters>3156</Characters>
  <Lines>0</Lines>
  <Paragraphs>0</Paragraphs>
  <TotalTime>0</TotalTime>
  <ScaleCrop>false</ScaleCrop>
  <LinksUpToDate>false</LinksUpToDate>
  <CharactersWithSpaces>3238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2017-08-02T08:06:00Z</dcterms:created>
  <dc:creator>Administrator</dc:creator>
  <cp:lastModifiedBy>陈磊</cp:lastModifiedBy>
  <dcterms:modified xsi:type="dcterms:W3CDTF">2019-08-06T07:01:43Z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