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38" w:rsidRDefault="00E72638" w:rsidP="00E72638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E42F54" w:rsidRDefault="00E72638" w:rsidP="00E72638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陕西省西咸新区秦汉新城义务教育均衡发展</w:t>
      </w:r>
    </w:p>
    <w:p w:rsidR="00E72638" w:rsidRDefault="00E72638" w:rsidP="00E72638">
      <w:pPr>
        <w:widowControl/>
        <w:spacing w:line="600" w:lineRule="exact"/>
        <w:jc w:val="center"/>
        <w:rPr>
          <w:rFonts w:ascii="方正小标宋简体" w:eastAsia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333333"/>
          <w:kern w:val="0"/>
          <w:sz w:val="44"/>
          <w:szCs w:val="44"/>
        </w:rPr>
        <w:t>“双高双普”创建工作实施方案</w:t>
      </w:r>
    </w:p>
    <w:bookmarkEnd w:id="0"/>
    <w:p w:rsidR="00E72638" w:rsidRDefault="00E72638" w:rsidP="00E72638">
      <w:pPr>
        <w:spacing w:line="400" w:lineRule="exact"/>
        <w:ind w:firstLineChars="200" w:firstLine="360"/>
        <w:jc w:val="left"/>
        <w:rPr>
          <w:rFonts w:ascii="Calibri"/>
          <w:color w:val="333333"/>
          <w:kern w:val="0"/>
          <w:sz w:val="18"/>
          <w:szCs w:val="18"/>
        </w:rPr>
      </w:pPr>
    </w:p>
    <w:p w:rsidR="00E72638" w:rsidRDefault="00E72638" w:rsidP="00E72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为促进新城教育事业健康发展，确保义务教育均衡发展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创建工作（以下简称“两个创建”）顺利通过评估验收，结合秦汉新城实际，特制定本方案。</w:t>
      </w:r>
    </w:p>
    <w:p w:rsidR="00E72638" w:rsidRDefault="00E72638" w:rsidP="00E72638">
      <w:pPr>
        <w:widowControl/>
        <w:spacing w:line="600" w:lineRule="exact"/>
        <w:ind w:firstLineChars="200" w:firstLine="643"/>
        <w:jc w:val="left"/>
        <w:rPr>
          <w:rFonts w:ascii="微软雅黑" w:eastAsia="微软雅黑" w:hAnsi="微软雅黑" w:cs="宋体"/>
          <w:kern w:val="0"/>
          <w:sz w:val="17"/>
          <w:szCs w:val="17"/>
        </w:rPr>
      </w:pPr>
      <w:r>
        <w:rPr>
          <w:rFonts w:eastAsia="黑体" w:hint="eastAsia"/>
          <w:b/>
          <w:bCs/>
          <w:sz w:val="32"/>
          <w:szCs w:val="32"/>
        </w:rPr>
        <w:t>一、</w:t>
      </w:r>
      <w:r>
        <w:rPr>
          <w:rFonts w:ascii="黑体" w:eastAsia="黑体" w:hAnsi="黑体" w:cs="宋体" w:hint="eastAsia"/>
          <w:kern w:val="0"/>
          <w:sz w:val="32"/>
          <w:szCs w:val="32"/>
        </w:rPr>
        <w:t>目标任务</w:t>
      </w:r>
    </w:p>
    <w:p w:rsidR="00E72638" w:rsidRDefault="00E72638" w:rsidP="00E72638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按照义务教育均衡发展“九项门槛”指标，改善各级各类学校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办学条件，加强中小学教师队伍建设，促进辖区义务教育均衡发展，普及水平和教育教学质量进一步提高，确保适龄儿童、少年公平接受义务教育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基本普及学前三年教育，保障儿童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快乐健康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成长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基本普及高中阶段教育，不断满足经济社会发展对高素质劳动者和技能型人才的需求。确保原渭城区、泾阳县划转的中小学在2017年10月通过国家义务教育发展基本均衡的评估验收。2018年初通过省级“双高双普”评估验收。</w:t>
      </w:r>
    </w:p>
    <w:p w:rsidR="00E72638" w:rsidRDefault="00E72638" w:rsidP="00E72638">
      <w:pPr>
        <w:widowControl/>
        <w:spacing w:line="600" w:lineRule="exact"/>
        <w:ind w:firstLineChars="200" w:firstLine="640"/>
        <w:jc w:val="left"/>
        <w:rPr>
          <w:rFonts w:ascii="Calibri" w:eastAsia="黑体" w:hAnsi="Calibri"/>
          <w:bCs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>
        <w:rPr>
          <w:rFonts w:eastAsia="黑体" w:hint="eastAsia"/>
          <w:bCs/>
          <w:sz w:val="32"/>
          <w:szCs w:val="32"/>
        </w:rPr>
        <w:t>组织领导</w:t>
      </w:r>
    </w:p>
    <w:p w:rsidR="00E72638" w:rsidRDefault="00E72638" w:rsidP="00E72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为保证新城“两个创建”工作顺利推进并如期完成，秦汉新城管委会决定成立秦汉新城义务教育均衡发展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eastAsia="仿宋_GB2312" w:hint="eastAsia"/>
          <w:sz w:val="32"/>
          <w:szCs w:val="32"/>
        </w:rPr>
        <w:t>创建工作领导小组，领导小组成员如下：</w:t>
      </w:r>
    </w:p>
    <w:p w:rsidR="00E72638" w:rsidRDefault="00E72638" w:rsidP="00E72638">
      <w:pPr>
        <w:spacing w:line="60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长：杨占文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党委书记、管委会主任</w:t>
      </w:r>
    </w:p>
    <w:p w:rsidR="00E72638" w:rsidRDefault="00E72638" w:rsidP="00E72638">
      <w:pPr>
        <w:spacing w:line="60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副组长：陈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党委委员、管委会副主任</w:t>
      </w:r>
    </w:p>
    <w:p w:rsidR="00E72638" w:rsidRDefault="00E72638" w:rsidP="00E72638">
      <w:pPr>
        <w:spacing w:line="60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员：杜增印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管委会总规划师、教育卫体局负责人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宇文</w:t>
      </w:r>
      <w:proofErr w:type="gramStart"/>
      <w:r>
        <w:rPr>
          <w:rFonts w:eastAsia="仿宋_GB2312" w:hint="eastAsia"/>
          <w:sz w:val="32"/>
          <w:szCs w:val="32"/>
        </w:rPr>
        <w:t>琳</w:t>
      </w:r>
      <w:proofErr w:type="gramEnd"/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党委管委会办公室副主任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lastRenderedPageBreak/>
        <w:t>薛</w:t>
      </w:r>
      <w:proofErr w:type="gramEnd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峰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发展</w:t>
      </w:r>
      <w:proofErr w:type="gramStart"/>
      <w:r>
        <w:rPr>
          <w:rFonts w:eastAsia="仿宋_GB2312" w:hint="eastAsia"/>
          <w:sz w:val="32"/>
          <w:szCs w:val="32"/>
        </w:rPr>
        <w:t>改革局</w:t>
      </w:r>
      <w:proofErr w:type="gramEnd"/>
      <w:r>
        <w:rPr>
          <w:rFonts w:eastAsia="仿宋_GB2312" w:hint="eastAsia"/>
          <w:sz w:val="32"/>
          <w:szCs w:val="32"/>
        </w:rPr>
        <w:t>局长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俎茂宏</w:t>
      </w:r>
      <w:proofErr w:type="gramEnd"/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财政局局长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  <w:r>
        <w:rPr>
          <w:rFonts w:eastAsia="仿宋_GB2312" w:hint="eastAsia"/>
          <w:sz w:val="32"/>
          <w:szCs w:val="32"/>
        </w:rPr>
        <w:t>夏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静</w:t>
      </w:r>
      <w:r>
        <w:rPr>
          <w:rFonts w:eastAsia="仿宋_GB2312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sz w:val="32"/>
          <w:szCs w:val="32"/>
        </w:rPr>
        <w:t>人社民政局</w:t>
      </w:r>
      <w:proofErr w:type="gramEnd"/>
      <w:r>
        <w:rPr>
          <w:rFonts w:eastAsia="仿宋_GB2312" w:hint="eastAsia"/>
          <w:sz w:val="32"/>
          <w:szCs w:val="32"/>
        </w:rPr>
        <w:t>负责人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陈香玲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宣传部副部长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满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监察局局长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赵高飞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审计局局长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耿向东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公安办副主任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赵茂亭</w:t>
      </w:r>
      <w:proofErr w:type="gramEnd"/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正阳办主任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张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勇</w:t>
      </w:r>
      <w:r>
        <w:rPr>
          <w:rFonts w:eastAsia="仿宋_GB2312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sz w:val="32"/>
          <w:szCs w:val="32"/>
        </w:rPr>
        <w:t>窑店办主任</w:t>
      </w:r>
      <w:proofErr w:type="gramEnd"/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张登伟</w:t>
      </w:r>
      <w:r>
        <w:rPr>
          <w:rFonts w:eastAsia="仿宋_GB2312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sz w:val="32"/>
          <w:szCs w:val="32"/>
        </w:rPr>
        <w:t>周陵办</w:t>
      </w:r>
      <w:proofErr w:type="gramEnd"/>
      <w:r>
        <w:rPr>
          <w:rFonts w:eastAsia="仿宋_GB2312" w:hint="eastAsia"/>
          <w:sz w:val="32"/>
          <w:szCs w:val="32"/>
        </w:rPr>
        <w:t>主任</w:t>
      </w:r>
    </w:p>
    <w:p w:rsidR="00E72638" w:rsidRDefault="00E72638" w:rsidP="00E72638">
      <w:pPr>
        <w:spacing w:line="600" w:lineRule="exact"/>
        <w:ind w:firstLineChars="650" w:firstLine="20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林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军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渭城办主任</w:t>
      </w:r>
    </w:p>
    <w:p w:rsidR="00E72638" w:rsidRDefault="00E72638" w:rsidP="00E72638">
      <w:pPr>
        <w:spacing w:line="600" w:lineRule="exact"/>
        <w:ind w:firstLineChars="218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领导小组下设办公室及综合实施组、经费筹措组、宣传报道组、监督检查组等4个工作小组。办公室设在新城教育卫体局，办公室主任由任柯同志担任。</w:t>
      </w:r>
    </w:p>
    <w:p w:rsidR="00E72638" w:rsidRDefault="00E72638" w:rsidP="00E72638">
      <w:pPr>
        <w:spacing w:line="600" w:lineRule="exact"/>
        <w:ind w:firstLineChars="200" w:firstLine="643"/>
        <w:rPr>
          <w:rFonts w:ascii="Calibri" w:eastAsia="仿宋_GB2312"/>
          <w:sz w:val="32"/>
          <w:szCs w:val="32"/>
        </w:rPr>
      </w:pPr>
      <w:r>
        <w:rPr>
          <w:rFonts w:eastAsia="仿宋_GB2312" w:hint="eastAsia"/>
          <w:b/>
          <w:color w:val="333333"/>
          <w:kern w:val="0"/>
          <w:sz w:val="32"/>
          <w:szCs w:val="32"/>
        </w:rPr>
        <w:t>（一）领导小组职责：</w:t>
      </w:r>
      <w:r>
        <w:rPr>
          <w:rFonts w:eastAsia="仿宋_GB2312" w:hint="eastAsia"/>
          <w:sz w:val="32"/>
          <w:szCs w:val="32"/>
        </w:rPr>
        <w:t>全面负责新城“两个创建”工作的组织领导，统筹协调相关部门履行职责，研究、协调解决新城“两个创建”工作中的有关问题。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color w:val="333333"/>
          <w:kern w:val="0"/>
          <w:sz w:val="32"/>
          <w:szCs w:val="32"/>
        </w:rPr>
        <w:t>（二）办公室工作职责：</w:t>
      </w:r>
      <w:r>
        <w:rPr>
          <w:rFonts w:eastAsia="仿宋_GB2312" w:hint="eastAsia"/>
          <w:sz w:val="32"/>
          <w:szCs w:val="32"/>
        </w:rPr>
        <w:t>主要负责领导小组的日常工作；统筹安排“两个创建”过程中的具体工作；督促、指导各有关部门工作；筹备秦汉新城“两个创建”工作动员会、工作会、汇报会和总结会，形成自查报告和工作汇报，整理档案材料；审定各有关部门的工作汇报，检查指导各镇办和有关部门、学校做好相关工作；就工作进展情况向新城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eastAsia="仿宋_GB2312" w:hint="eastAsia"/>
          <w:sz w:val="32"/>
          <w:szCs w:val="32"/>
        </w:rPr>
        <w:t>创建</w:t>
      </w:r>
      <w:r>
        <w:rPr>
          <w:rFonts w:eastAsia="仿宋_GB2312" w:hint="eastAsia"/>
          <w:sz w:val="32"/>
          <w:szCs w:val="32"/>
        </w:rPr>
        <w:lastRenderedPageBreak/>
        <w:t>工作领导小组提出意见和建议；做好与省教育督导团、西安市教育督导室沟通协调，做好评估验收筹备工作。</w:t>
      </w:r>
    </w:p>
    <w:p w:rsidR="00E72638" w:rsidRDefault="00E72638" w:rsidP="00E72638">
      <w:pPr>
        <w:spacing w:line="6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三、部门职责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管委会办公室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负责统筹协调各镇办和相关部门积极做好义务教育均衡发展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eastAsia="仿宋_GB2312" w:hint="eastAsia"/>
          <w:sz w:val="32"/>
          <w:szCs w:val="32"/>
        </w:rPr>
        <w:t>创建有关工作。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监察局、审计局：</w:t>
      </w:r>
      <w:r>
        <w:rPr>
          <w:rFonts w:eastAsia="仿宋_GB2312" w:hint="eastAsia"/>
          <w:sz w:val="32"/>
          <w:szCs w:val="32"/>
        </w:rPr>
        <w:t>负责加强“两个创建”资金审计，对“两个创建”资金进行监督，对违反教育法律法规和相关政策的行为依法予以追究。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宣传部：</w:t>
      </w:r>
      <w:r>
        <w:rPr>
          <w:rFonts w:eastAsia="仿宋_GB2312" w:hint="eastAsia"/>
          <w:bCs/>
          <w:sz w:val="32"/>
          <w:szCs w:val="32"/>
        </w:rPr>
        <w:t>负责加大</w:t>
      </w:r>
      <w:r>
        <w:rPr>
          <w:rFonts w:eastAsia="仿宋_GB2312" w:hint="eastAsia"/>
          <w:sz w:val="32"/>
          <w:szCs w:val="32"/>
        </w:rPr>
        <w:t>“两个创建”工作</w:t>
      </w:r>
      <w:r>
        <w:rPr>
          <w:rFonts w:eastAsia="仿宋_GB2312" w:hint="eastAsia"/>
          <w:bCs/>
          <w:sz w:val="32"/>
          <w:szCs w:val="32"/>
        </w:rPr>
        <w:t>的宣传力度，营造良好创建工作氛围。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发展改革局：</w:t>
      </w:r>
      <w:r>
        <w:rPr>
          <w:rFonts w:eastAsia="仿宋_GB2312" w:hint="eastAsia"/>
          <w:sz w:val="32"/>
          <w:szCs w:val="32"/>
        </w:rPr>
        <w:t>负责把“两个创建”工作纳入新城国民经济和社会发展总体规划，指导相关部门编制规划，争取教育发展项目，加大教育投入。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财政局：</w:t>
      </w:r>
      <w:r>
        <w:rPr>
          <w:rFonts w:eastAsia="仿宋_GB2312" w:hint="eastAsia"/>
          <w:sz w:val="32"/>
          <w:szCs w:val="32"/>
        </w:rPr>
        <w:t>负责筹集下拨“两个创建”的专项资金，加强资金监管，提高资金使用效益，不断改善办学条件，确保义务教育均衡发展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eastAsia="仿宋_GB2312" w:hint="eastAsia"/>
          <w:sz w:val="32"/>
          <w:szCs w:val="32"/>
        </w:rPr>
        <w:t>创建工作顺利开展。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b/>
          <w:sz w:val="32"/>
          <w:szCs w:val="32"/>
        </w:rPr>
        <w:t>人社民政局</w:t>
      </w:r>
      <w:proofErr w:type="gramEnd"/>
      <w:r>
        <w:rPr>
          <w:rFonts w:eastAsia="仿宋_GB2312" w:hint="eastAsia"/>
          <w:b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负责深化中小学校人事管理制度改革，科学核定各中小学、幼儿园教职工编制，组织招考补充教师，加强教师队伍建设。负责做好扶贫济困工作，确保困难家庭子女上学、困难家庭学生基本生活得到保障。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教育卫体局：</w:t>
      </w:r>
      <w:r>
        <w:rPr>
          <w:rFonts w:eastAsia="仿宋_GB2312" w:hint="eastAsia"/>
          <w:color w:val="000000"/>
          <w:sz w:val="32"/>
          <w:szCs w:val="32"/>
        </w:rPr>
        <w:t>负责指导各镇办和学校编制教育发展规划，规范办学行为，开展教育教学管理工作，全面提高教育教学质量和办学水平。</w:t>
      </w:r>
      <w:r>
        <w:rPr>
          <w:rFonts w:eastAsia="仿宋_GB2312" w:hint="eastAsia"/>
          <w:sz w:val="32"/>
          <w:szCs w:val="32"/>
        </w:rPr>
        <w:t>负责加强对学校卫生防疫和保健工作的指导，宣传、</w:t>
      </w:r>
      <w:r>
        <w:rPr>
          <w:rFonts w:eastAsia="仿宋_GB2312" w:hint="eastAsia"/>
          <w:sz w:val="32"/>
          <w:szCs w:val="32"/>
        </w:rPr>
        <w:lastRenderedPageBreak/>
        <w:t>普及疾病预防知识，指导学校落实疾病预防措施。加强对学校食堂、学校周边小餐饮单位食品卫生安全的监督检查，确保师生饮食安全。负责加强对校园周边娱乐场所经营活动的监督管理，加强政策宣传，规范文化市场，净化校园周边环境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  <w:shd w:val="pct10" w:color="auto" w:fill="FFFFFF"/>
        </w:rPr>
      </w:pPr>
      <w:r>
        <w:rPr>
          <w:rFonts w:eastAsia="仿宋_GB2312" w:hint="eastAsia"/>
          <w:b/>
          <w:sz w:val="32"/>
          <w:szCs w:val="32"/>
        </w:rPr>
        <w:t>公安办：</w:t>
      </w:r>
      <w:r>
        <w:rPr>
          <w:rFonts w:eastAsia="仿宋_GB2312" w:hint="eastAsia"/>
          <w:sz w:val="32"/>
          <w:szCs w:val="32"/>
        </w:rPr>
        <w:t>负责依法维护校园周边秩序，指导学校做好校园保卫和消防安全工作，及时依法查处扰乱校园秩序、侵害师生人身安全案件，选派法制副校长，并协助学校处理校园突发事件，为学校提供安全保障。</w:t>
      </w:r>
    </w:p>
    <w:p w:rsidR="00E72638" w:rsidRDefault="00E72638" w:rsidP="00E72638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相关镇办：</w:t>
      </w:r>
      <w:r>
        <w:rPr>
          <w:rFonts w:eastAsia="仿宋_GB2312" w:hint="eastAsia"/>
          <w:sz w:val="32"/>
          <w:szCs w:val="32"/>
        </w:rPr>
        <w:t>负责做好辖区内义务教育段少年儿童的按时入学</w:t>
      </w:r>
      <w:proofErr w:type="gramStart"/>
      <w:r>
        <w:rPr>
          <w:rFonts w:eastAsia="仿宋_GB2312" w:hint="eastAsia"/>
          <w:sz w:val="32"/>
          <w:szCs w:val="32"/>
        </w:rPr>
        <w:t>及控辍保</w:t>
      </w:r>
      <w:proofErr w:type="gramEnd"/>
      <w:r>
        <w:rPr>
          <w:rFonts w:eastAsia="仿宋_GB2312" w:hint="eastAsia"/>
          <w:sz w:val="32"/>
          <w:szCs w:val="32"/>
        </w:rPr>
        <w:t>学工作，以及学校周边环境整治工作，规划、督查、指导和协调辖区学校、幼儿园的“两个创建”工作。</w:t>
      </w:r>
    </w:p>
    <w:p w:rsidR="00E72638" w:rsidRDefault="00E72638" w:rsidP="00E72638">
      <w:pPr>
        <w:spacing w:line="600" w:lineRule="exact"/>
        <w:ind w:firstLineChars="200" w:firstLine="640"/>
        <w:rPr>
          <w:rFonts w:eastAsia="黑体"/>
          <w:bCs/>
          <w:color w:val="333333"/>
          <w:kern w:val="0"/>
          <w:sz w:val="18"/>
          <w:szCs w:val="18"/>
        </w:rPr>
      </w:pPr>
      <w:r>
        <w:rPr>
          <w:rFonts w:eastAsia="黑体" w:hint="eastAsia"/>
          <w:bCs/>
          <w:color w:val="333333"/>
          <w:kern w:val="0"/>
          <w:sz w:val="32"/>
          <w:szCs w:val="32"/>
        </w:rPr>
        <w:t>四、实施步骤</w:t>
      </w:r>
    </w:p>
    <w:p w:rsidR="00E72638" w:rsidRDefault="00E72638" w:rsidP="00E72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新城义务教育均衡发展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创建工作分三个阶段实施，具体为：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楷体_GB2312" w:eastAsia="楷体_GB2312" w:hAnsi="楷体"/>
          <w:color w:val="333333"/>
          <w:kern w:val="0"/>
          <w:sz w:val="24"/>
        </w:rPr>
      </w:pPr>
      <w:r>
        <w:rPr>
          <w:rFonts w:ascii="楷体_GB2312" w:eastAsia="楷体_GB2312" w:hAnsi="楷体" w:hint="eastAsia"/>
          <w:bCs/>
          <w:color w:val="333333"/>
          <w:kern w:val="0"/>
          <w:sz w:val="32"/>
          <w:szCs w:val="32"/>
        </w:rPr>
        <w:t>（一）启动阶段（2017年4月—6月）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1.认真学习省教育督导团有关文件精神,指导学校研读新的评估验收标准。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2.配合</w:t>
      </w:r>
      <w:proofErr w:type="gramStart"/>
      <w:r>
        <w:rPr>
          <w:rFonts w:ascii="仿宋_GB2312" w:eastAsia="仿宋_GB2312" w:hint="eastAsia"/>
          <w:sz w:val="32"/>
          <w:szCs w:val="32"/>
        </w:rPr>
        <w:t>渭</w:t>
      </w:r>
      <w:proofErr w:type="gramEnd"/>
      <w:r>
        <w:rPr>
          <w:rFonts w:ascii="仿宋_GB2312" w:eastAsia="仿宋_GB2312" w:hint="eastAsia"/>
          <w:sz w:val="32"/>
          <w:szCs w:val="32"/>
        </w:rPr>
        <w:t>城区教育局对辖区中小学、幼儿园的创建工作进行督导检查。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3.指导学校、幼儿园对照标准，展开自查活动。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4.归纳、整理存在的问题，建立学校问题台账。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5.统计学校</w:t>
      </w:r>
      <w:r>
        <w:rPr>
          <w:rFonts w:eastAsia="仿宋_GB2312" w:hint="eastAsia"/>
          <w:sz w:val="32"/>
          <w:szCs w:val="32"/>
        </w:rPr>
        <w:t>“两个创建”缺额情况。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楷体_GB2312" w:eastAsia="楷体_GB2312" w:hAnsi="楷体"/>
          <w:color w:val="333333"/>
          <w:kern w:val="0"/>
          <w:sz w:val="24"/>
        </w:rPr>
      </w:pPr>
      <w:r>
        <w:rPr>
          <w:rFonts w:ascii="楷体_GB2312" w:eastAsia="楷体_GB2312" w:hAnsi="楷体" w:hint="eastAsia"/>
          <w:bCs/>
          <w:color w:val="333333"/>
          <w:kern w:val="0"/>
          <w:sz w:val="32"/>
          <w:szCs w:val="32"/>
        </w:rPr>
        <w:t>（二）推动阶段(2017年7月—2017年8月)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1.召开新城“两个创建”工作推进大会，全面安排部署义务教育均衡发展“双高双普”创建工作。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2.利用暑假，加快相关学校的基础设施建设进度。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3.集中采购学校“两个创建”所需物品（电脑、图书等）。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4.对照评估验收标准，重点做好各项整改工作。针对存在问题积极整改,并把整改任务落实到人,制定详细的整改方案,提出完成整改任务的时间表,做好查漏补缺工作。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楷体_GB2312" w:eastAsia="楷体_GB2312" w:hAnsi="楷体"/>
          <w:color w:val="333333"/>
          <w:kern w:val="0"/>
          <w:sz w:val="24"/>
        </w:rPr>
      </w:pPr>
      <w:r>
        <w:rPr>
          <w:rFonts w:ascii="楷体_GB2312" w:eastAsia="楷体_GB2312" w:hAnsi="楷体" w:hint="eastAsia"/>
          <w:bCs/>
          <w:color w:val="333333"/>
          <w:kern w:val="0"/>
          <w:sz w:val="32"/>
          <w:szCs w:val="32"/>
        </w:rPr>
        <w:t>（三）迎检阶段（2017年9月）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1.新城义务教育均衡发展“双高双普” 创建领导小组对学校 “两个创建”工作整改情况进行抽查指导。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2.新城义务教育均衡发展“双高双普” 创建工作领导小组全面模拟验收。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3.接受省政府初验。</w:t>
      </w:r>
    </w:p>
    <w:p w:rsidR="00E72638" w:rsidRDefault="00E72638" w:rsidP="00E72638">
      <w:pPr>
        <w:widowControl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4.部署验收环节，确保通过国家验收。</w:t>
      </w:r>
    </w:p>
    <w:p w:rsidR="00E72638" w:rsidRDefault="00E72638" w:rsidP="00E72638">
      <w:pPr>
        <w:spacing w:line="600" w:lineRule="exact"/>
        <w:ind w:firstLineChars="200" w:firstLine="640"/>
        <w:rPr>
          <w:rFonts w:ascii="Calibri" w:eastAsia="黑体"/>
          <w:bCs/>
          <w:sz w:val="32"/>
          <w:szCs w:val="32"/>
        </w:rPr>
      </w:pPr>
      <w:r>
        <w:rPr>
          <w:rFonts w:eastAsia="黑体" w:hint="eastAsia"/>
          <w:bCs/>
          <w:color w:val="333333"/>
          <w:kern w:val="0"/>
          <w:sz w:val="32"/>
          <w:szCs w:val="32"/>
        </w:rPr>
        <w:t>五、</w:t>
      </w:r>
      <w:r>
        <w:rPr>
          <w:rFonts w:eastAsia="黑体" w:hint="eastAsia"/>
          <w:bCs/>
          <w:sz w:val="32"/>
          <w:szCs w:val="32"/>
        </w:rPr>
        <w:t>工作要求</w:t>
      </w:r>
    </w:p>
    <w:p w:rsidR="00E72638" w:rsidRDefault="00E72638" w:rsidP="00E72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（一）统一思想，提高认识。</w:t>
      </w:r>
      <w:r>
        <w:rPr>
          <w:rFonts w:eastAsia="仿宋_GB2312" w:hint="eastAsia"/>
          <w:sz w:val="32"/>
          <w:szCs w:val="32"/>
        </w:rPr>
        <w:t>各镇办和相关部门要充分认识义务教育均衡发展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eastAsia="仿宋_GB2312" w:hint="eastAsia"/>
          <w:sz w:val="32"/>
          <w:szCs w:val="32"/>
        </w:rPr>
        <w:t>创建工作的重要性和必要性，把“两个创建”工作列入重要议事日程，全面落实各项工作任务。</w:t>
      </w:r>
    </w:p>
    <w:p w:rsidR="00E72638" w:rsidRDefault="00E72638" w:rsidP="00E72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（二）密切协作，通力配合。</w:t>
      </w:r>
      <w:r>
        <w:rPr>
          <w:rFonts w:eastAsia="仿宋_GB2312" w:hint="eastAsia"/>
          <w:sz w:val="32"/>
          <w:szCs w:val="32"/>
        </w:rPr>
        <w:t>各镇办和相关部门要按照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合理规划、分类指导、分步实施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的工作思路，以及新城管委会的统一部署，加强协作，相互配合，不断推动新城“两个创建”工作，确保新城顺利通过评估验收。</w:t>
      </w:r>
    </w:p>
    <w:p w:rsidR="00E72638" w:rsidRDefault="00E72638" w:rsidP="00E72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t>（三）落实责任，强化督导。</w:t>
      </w:r>
      <w:r>
        <w:rPr>
          <w:rFonts w:eastAsia="仿宋_GB2312" w:hint="eastAsia"/>
          <w:sz w:val="32"/>
          <w:szCs w:val="32"/>
        </w:rPr>
        <w:t>领导小组办公室要严格按照省</w:t>
      </w:r>
      <w:r>
        <w:rPr>
          <w:rFonts w:eastAsia="仿宋_GB2312" w:hint="eastAsia"/>
          <w:sz w:val="32"/>
          <w:szCs w:val="32"/>
        </w:rPr>
        <w:lastRenderedPageBreak/>
        <w:t>上的验收标准，加强对各镇办和相关部门“两个创建”工作的督导检查，确保各项工作按要求高质量完成。评估验收结束后，新城管委会将对在义务教育均衡发展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双高双普</w:t>
      </w:r>
      <w:r>
        <w:rPr>
          <w:rFonts w:eastAsia="仿宋_GB2312"/>
          <w:sz w:val="32"/>
          <w:szCs w:val="32"/>
        </w:rPr>
        <w:t xml:space="preserve">” </w:t>
      </w:r>
      <w:r>
        <w:rPr>
          <w:rFonts w:eastAsia="仿宋_GB2312" w:hint="eastAsia"/>
          <w:sz w:val="32"/>
          <w:szCs w:val="32"/>
        </w:rPr>
        <w:t>创建实施</w:t>
      </w:r>
      <w:proofErr w:type="gramStart"/>
      <w:r>
        <w:rPr>
          <w:rFonts w:eastAsia="仿宋_GB2312" w:hint="eastAsia"/>
          <w:sz w:val="32"/>
          <w:szCs w:val="32"/>
        </w:rPr>
        <w:t>和迎验工作</w:t>
      </w:r>
      <w:proofErr w:type="gramEnd"/>
      <w:r>
        <w:rPr>
          <w:rFonts w:eastAsia="仿宋_GB2312" w:hint="eastAsia"/>
          <w:sz w:val="32"/>
          <w:szCs w:val="32"/>
        </w:rPr>
        <w:t>中做出突出贡献的单位和个人予以表彰奖励，对工作不积极、措施不力，造成不良后果和影响工作进程的单位和个人予以通报批评，并实行责任追究。</w:t>
      </w:r>
    </w:p>
    <w:p w:rsidR="00E72638" w:rsidRDefault="00E72638" w:rsidP="00E72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E72638" w:rsidRDefault="00E72638" w:rsidP="00E72638">
      <w:pPr>
        <w:spacing w:line="600" w:lineRule="exact"/>
      </w:pPr>
    </w:p>
    <w:p w:rsidR="00E72638" w:rsidRDefault="00E72638" w:rsidP="00E72638">
      <w:pPr>
        <w:spacing w:line="600" w:lineRule="exact"/>
      </w:pPr>
    </w:p>
    <w:p w:rsidR="00E72638" w:rsidRDefault="00E72638" w:rsidP="00E72638">
      <w:pPr>
        <w:spacing w:line="600" w:lineRule="exact"/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100" w:lineRule="exact"/>
        <w:rPr>
          <w:rFonts w:ascii="仿宋_GB2312" w:eastAsia="仿宋_GB2312"/>
          <w:sz w:val="30"/>
          <w:szCs w:val="30"/>
          <w:u w:val="single"/>
        </w:rPr>
      </w:pPr>
    </w:p>
    <w:p w:rsidR="00A61C2C" w:rsidRDefault="00A61C2C" w:rsidP="00A61C2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                             </w:t>
      </w:r>
    </w:p>
    <w:p w:rsidR="00A61C2C" w:rsidRDefault="00A61C2C" w:rsidP="00A61C2C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eastAsia="仿宋_GB2312" w:hint="eastAsia"/>
          <w:spacing w:val="-24"/>
          <w:sz w:val="30"/>
          <w:szCs w:val="30"/>
          <w:u w:val="single"/>
        </w:rPr>
        <w:t>陕西省西咸新区秦汉新城管委会办公室</w:t>
      </w:r>
      <w:r>
        <w:rPr>
          <w:rFonts w:eastAsia="仿宋_GB2312"/>
          <w:sz w:val="30"/>
          <w:szCs w:val="30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2017年7月12日印发       </w:t>
      </w:r>
    </w:p>
    <w:p w:rsidR="00E72638" w:rsidRPr="00E72638" w:rsidRDefault="00A61C2C" w:rsidP="00A61C2C">
      <w:pPr>
        <w:spacing w:line="400" w:lineRule="exact"/>
        <w:ind w:firstLineChars="3350" w:firstLine="8040"/>
        <w:rPr>
          <w:rFonts w:eastAsia="方正小标宋简体"/>
          <w:sz w:val="24"/>
        </w:rPr>
      </w:pPr>
      <w:r>
        <w:rPr>
          <w:rFonts w:eastAsia="方正小标宋简体" w:hint="eastAsia"/>
          <w:sz w:val="24"/>
        </w:rPr>
        <w:t>共</w:t>
      </w:r>
      <w:r>
        <w:rPr>
          <w:rFonts w:ascii="方正小标宋简体" w:eastAsia="方正小标宋简体" w:hint="eastAsia"/>
          <w:sz w:val="24"/>
        </w:rPr>
        <w:t>印2</w:t>
      </w:r>
      <w:r>
        <w:rPr>
          <w:rFonts w:eastAsia="方正小标宋简体" w:hint="eastAsia"/>
          <w:sz w:val="24"/>
        </w:rPr>
        <w:t>份</w:t>
      </w:r>
    </w:p>
    <w:sectPr w:rsidR="00E72638" w:rsidRPr="00E72638" w:rsidSect="001676FF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FB" w:rsidRDefault="00FB53FB">
      <w:r>
        <w:separator/>
      </w:r>
    </w:p>
  </w:endnote>
  <w:endnote w:type="continuationSeparator" w:id="0">
    <w:p w:rsidR="00FB53FB" w:rsidRDefault="00FB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B0" w:rsidRPr="000A219F" w:rsidRDefault="00CB3AB0" w:rsidP="000A219F">
    <w:pPr>
      <w:pStyle w:val="a5"/>
      <w:rPr>
        <w:rFonts w:ascii="宋体" w:hAnsi="宋体"/>
        <w:sz w:val="28"/>
        <w:szCs w:val="28"/>
      </w:rPr>
    </w:pPr>
    <w:r w:rsidRPr="000A219F">
      <w:rPr>
        <w:rFonts w:ascii="宋体" w:hAnsi="宋体"/>
        <w:sz w:val="28"/>
        <w:szCs w:val="28"/>
      </w:rPr>
      <w:t>—</w:t>
    </w:r>
    <w:r w:rsidRPr="000A219F">
      <w:rPr>
        <w:rFonts w:ascii="宋体" w:hAnsi="宋体"/>
        <w:sz w:val="28"/>
        <w:szCs w:val="28"/>
      </w:rPr>
      <w:fldChar w:fldCharType="begin"/>
    </w:r>
    <w:r w:rsidRPr="000A219F">
      <w:rPr>
        <w:rFonts w:ascii="宋体" w:hAnsi="宋体"/>
        <w:sz w:val="28"/>
        <w:szCs w:val="28"/>
      </w:rPr>
      <w:instrText>PAGE   \* MERGEFORMAT</w:instrText>
    </w:r>
    <w:r w:rsidRPr="000A219F">
      <w:rPr>
        <w:rFonts w:ascii="宋体" w:hAnsi="宋体"/>
        <w:sz w:val="28"/>
        <w:szCs w:val="28"/>
      </w:rPr>
      <w:fldChar w:fldCharType="separate"/>
    </w:r>
    <w:r w:rsidR="004F212D" w:rsidRPr="004F212D">
      <w:rPr>
        <w:rFonts w:ascii="宋体" w:hAnsi="宋体"/>
        <w:noProof/>
        <w:sz w:val="28"/>
        <w:szCs w:val="28"/>
        <w:lang w:val="zh-CN" w:eastAsia="zh-CN"/>
      </w:rPr>
      <w:t>6</w:t>
    </w:r>
    <w:r w:rsidRPr="000A219F">
      <w:rPr>
        <w:rFonts w:ascii="宋体" w:hAnsi="宋体"/>
        <w:sz w:val="28"/>
        <w:szCs w:val="28"/>
      </w:rPr>
      <w:fldChar w:fldCharType="end"/>
    </w:r>
    <w:r w:rsidRPr="000A219F">
      <w:rPr>
        <w:rFonts w:ascii="宋体" w:hAnsi="宋体"/>
        <w:sz w:val="28"/>
        <w:szCs w:val="28"/>
      </w:rPr>
      <w:t>—</w:t>
    </w:r>
  </w:p>
  <w:p w:rsidR="00CB3AB0" w:rsidRDefault="00CB3AB0" w:rsidP="00640B49">
    <w:pPr>
      <w:pStyle w:val="a5"/>
      <w:ind w:right="360"/>
      <w:rPr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B0" w:rsidRPr="000A219F" w:rsidRDefault="00CB3AB0">
    <w:pPr>
      <w:pStyle w:val="a5"/>
      <w:jc w:val="center"/>
      <w:rPr>
        <w:rFonts w:ascii="宋体" w:hAnsi="宋体"/>
        <w:sz w:val="28"/>
        <w:szCs w:val="28"/>
      </w:rPr>
    </w:pPr>
    <w:r w:rsidRPr="000A219F">
      <w:rPr>
        <w:rFonts w:ascii="宋体" w:hAnsi="宋体" w:hint="eastAsia"/>
        <w:sz w:val="28"/>
        <w:szCs w:val="28"/>
        <w:lang w:eastAsia="zh-CN"/>
      </w:rPr>
      <w:t xml:space="preserve">                                                        </w:t>
    </w:r>
    <w:r w:rsidRPr="000A219F">
      <w:rPr>
        <w:rFonts w:ascii="宋体" w:hAnsi="宋体"/>
        <w:sz w:val="28"/>
        <w:szCs w:val="28"/>
      </w:rPr>
      <w:t>—</w:t>
    </w:r>
    <w:r w:rsidRPr="000A219F">
      <w:rPr>
        <w:rFonts w:ascii="宋体" w:hAnsi="宋体"/>
        <w:sz w:val="28"/>
        <w:szCs w:val="28"/>
      </w:rPr>
      <w:fldChar w:fldCharType="begin"/>
    </w:r>
    <w:r w:rsidRPr="000A219F">
      <w:rPr>
        <w:rFonts w:ascii="宋体" w:hAnsi="宋体"/>
        <w:sz w:val="28"/>
        <w:szCs w:val="28"/>
      </w:rPr>
      <w:instrText xml:space="preserve"> PAGE   \* MERGEFORMAT </w:instrText>
    </w:r>
    <w:r w:rsidRPr="000A219F">
      <w:rPr>
        <w:rFonts w:ascii="宋体" w:hAnsi="宋体"/>
        <w:sz w:val="28"/>
        <w:szCs w:val="28"/>
      </w:rPr>
      <w:fldChar w:fldCharType="separate"/>
    </w:r>
    <w:r w:rsidR="004F212D" w:rsidRPr="004F212D">
      <w:rPr>
        <w:rFonts w:ascii="宋体" w:hAnsi="宋体"/>
        <w:noProof/>
        <w:sz w:val="28"/>
        <w:szCs w:val="28"/>
        <w:lang w:val="zh-CN"/>
      </w:rPr>
      <w:t>5</w:t>
    </w:r>
    <w:r w:rsidRPr="000A219F">
      <w:rPr>
        <w:rFonts w:ascii="宋体" w:hAnsi="宋体"/>
        <w:sz w:val="28"/>
        <w:szCs w:val="28"/>
      </w:rPr>
      <w:fldChar w:fldCharType="end"/>
    </w:r>
    <w:r w:rsidRPr="000A219F">
      <w:rPr>
        <w:rFonts w:ascii="宋体" w:hAnsi="宋体"/>
        <w:sz w:val="28"/>
        <w:szCs w:val="28"/>
      </w:rPr>
      <w:t>—</w:t>
    </w:r>
  </w:p>
  <w:p w:rsidR="00CB3AB0" w:rsidRDefault="00CB3AB0" w:rsidP="00640B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FB" w:rsidRDefault="00FB53FB">
      <w:r>
        <w:separator/>
      </w:r>
    </w:p>
  </w:footnote>
  <w:footnote w:type="continuationSeparator" w:id="0">
    <w:p w:rsidR="00FB53FB" w:rsidRDefault="00FB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B0" w:rsidRDefault="00CB3AB0" w:rsidP="001E1E4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BA9"/>
    <w:multiLevelType w:val="hybridMultilevel"/>
    <w:tmpl w:val="46F22490"/>
    <w:lvl w:ilvl="0" w:tplc="868ADAF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BD170FA"/>
    <w:multiLevelType w:val="hybridMultilevel"/>
    <w:tmpl w:val="1CC65A58"/>
    <w:lvl w:ilvl="0" w:tplc="C0B445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CA8210F"/>
    <w:multiLevelType w:val="multilevel"/>
    <w:tmpl w:val="4CA8210F"/>
    <w:lvl w:ilvl="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仿宋_GB2312" w:hint="default"/>
        <w:sz w:val="32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52E1F94"/>
    <w:multiLevelType w:val="multilevel"/>
    <w:tmpl w:val="552E1F94"/>
    <w:lvl w:ilvl="0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08744E"/>
    <w:multiLevelType w:val="singleLevel"/>
    <w:tmpl w:val="5808744E"/>
    <w:lvl w:ilvl="0">
      <w:start w:val="1"/>
      <w:numFmt w:val="decimal"/>
      <w:suff w:val="nothing"/>
      <w:lvlText w:val="%1、"/>
      <w:lvlJc w:val="left"/>
    </w:lvl>
  </w:abstractNum>
  <w:abstractNum w:abstractNumId="5">
    <w:nsid w:val="580D6AFB"/>
    <w:multiLevelType w:val="singleLevel"/>
    <w:tmpl w:val="580D6AFB"/>
    <w:lvl w:ilvl="0">
      <w:start w:val="6"/>
      <w:numFmt w:val="chineseCounting"/>
      <w:suff w:val="nothing"/>
      <w:lvlText w:val="%1、"/>
      <w:lvlJc w:val="left"/>
    </w:lvl>
  </w:abstractNum>
  <w:abstractNum w:abstractNumId="6">
    <w:nsid w:val="58C73BDE"/>
    <w:multiLevelType w:val="singleLevel"/>
    <w:tmpl w:val="58C73BDE"/>
    <w:lvl w:ilvl="0">
      <w:start w:val="3"/>
      <w:numFmt w:val="chineseCounting"/>
      <w:suff w:val="nothing"/>
      <w:lvlText w:val="%1、"/>
      <w:lvlJc w:val="left"/>
    </w:lvl>
  </w:abstractNum>
  <w:abstractNum w:abstractNumId="7">
    <w:nsid w:val="58F97972"/>
    <w:multiLevelType w:val="singleLevel"/>
    <w:tmpl w:val="58F97972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947979C"/>
    <w:multiLevelType w:val="singleLevel"/>
    <w:tmpl w:val="ACEA3876"/>
    <w:lvl w:ilvl="0">
      <w:start w:val="2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9">
    <w:nsid w:val="5961B808"/>
    <w:multiLevelType w:val="singleLevel"/>
    <w:tmpl w:val="5961B808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49"/>
    <w:rsid w:val="00003D26"/>
    <w:rsid w:val="000040D2"/>
    <w:rsid w:val="000040F6"/>
    <w:rsid w:val="000201BF"/>
    <w:rsid w:val="00032661"/>
    <w:rsid w:val="00040809"/>
    <w:rsid w:val="000527B7"/>
    <w:rsid w:val="00084C7E"/>
    <w:rsid w:val="000A219F"/>
    <w:rsid w:val="000B3B69"/>
    <w:rsid w:val="000B3BCF"/>
    <w:rsid w:val="000B4D83"/>
    <w:rsid w:val="000B52E3"/>
    <w:rsid w:val="000B67DE"/>
    <w:rsid w:val="000C4846"/>
    <w:rsid w:val="000D3643"/>
    <w:rsid w:val="000E3FFB"/>
    <w:rsid w:val="000E530F"/>
    <w:rsid w:val="00107F3E"/>
    <w:rsid w:val="00111A17"/>
    <w:rsid w:val="001257A8"/>
    <w:rsid w:val="00125E69"/>
    <w:rsid w:val="00127FA6"/>
    <w:rsid w:val="00132B1C"/>
    <w:rsid w:val="00142F1B"/>
    <w:rsid w:val="0014429B"/>
    <w:rsid w:val="00145D85"/>
    <w:rsid w:val="00147863"/>
    <w:rsid w:val="001501B1"/>
    <w:rsid w:val="001676FF"/>
    <w:rsid w:val="00170CA2"/>
    <w:rsid w:val="0018006D"/>
    <w:rsid w:val="001926A7"/>
    <w:rsid w:val="00195296"/>
    <w:rsid w:val="001B086C"/>
    <w:rsid w:val="001B2BD8"/>
    <w:rsid w:val="001B44B2"/>
    <w:rsid w:val="001C109B"/>
    <w:rsid w:val="001C4935"/>
    <w:rsid w:val="001E1086"/>
    <w:rsid w:val="001E1E40"/>
    <w:rsid w:val="001E4691"/>
    <w:rsid w:val="001F1098"/>
    <w:rsid w:val="001F78D9"/>
    <w:rsid w:val="002009E3"/>
    <w:rsid w:val="002106C4"/>
    <w:rsid w:val="00216BB5"/>
    <w:rsid w:val="00220411"/>
    <w:rsid w:val="00221739"/>
    <w:rsid w:val="00232AD0"/>
    <w:rsid w:val="002407BB"/>
    <w:rsid w:val="002450AE"/>
    <w:rsid w:val="002475F7"/>
    <w:rsid w:val="00255F2C"/>
    <w:rsid w:val="00263197"/>
    <w:rsid w:val="00266363"/>
    <w:rsid w:val="002675AB"/>
    <w:rsid w:val="002724A3"/>
    <w:rsid w:val="0027414B"/>
    <w:rsid w:val="00280BD5"/>
    <w:rsid w:val="00282F5E"/>
    <w:rsid w:val="0028306A"/>
    <w:rsid w:val="00293471"/>
    <w:rsid w:val="002952D6"/>
    <w:rsid w:val="002A748D"/>
    <w:rsid w:val="002B43A4"/>
    <w:rsid w:val="002C12FE"/>
    <w:rsid w:val="002C1EF3"/>
    <w:rsid w:val="002C32E7"/>
    <w:rsid w:val="002C79C7"/>
    <w:rsid w:val="002D5571"/>
    <w:rsid w:val="002F46EE"/>
    <w:rsid w:val="002F6C8A"/>
    <w:rsid w:val="0030393E"/>
    <w:rsid w:val="0031259D"/>
    <w:rsid w:val="003143D1"/>
    <w:rsid w:val="00320741"/>
    <w:rsid w:val="003255C4"/>
    <w:rsid w:val="00330A9A"/>
    <w:rsid w:val="00332219"/>
    <w:rsid w:val="00335129"/>
    <w:rsid w:val="00337411"/>
    <w:rsid w:val="00350029"/>
    <w:rsid w:val="00351E20"/>
    <w:rsid w:val="00351FA5"/>
    <w:rsid w:val="00352AAF"/>
    <w:rsid w:val="00354742"/>
    <w:rsid w:val="003572B1"/>
    <w:rsid w:val="003611C4"/>
    <w:rsid w:val="003673E2"/>
    <w:rsid w:val="00371071"/>
    <w:rsid w:val="00372035"/>
    <w:rsid w:val="00373D82"/>
    <w:rsid w:val="0037417C"/>
    <w:rsid w:val="003810C3"/>
    <w:rsid w:val="00383AFF"/>
    <w:rsid w:val="003856B5"/>
    <w:rsid w:val="00390F0F"/>
    <w:rsid w:val="0039209D"/>
    <w:rsid w:val="00397001"/>
    <w:rsid w:val="003B24E8"/>
    <w:rsid w:val="003B5CFB"/>
    <w:rsid w:val="003D78A6"/>
    <w:rsid w:val="003E5672"/>
    <w:rsid w:val="003F5DCB"/>
    <w:rsid w:val="00404219"/>
    <w:rsid w:val="004070BB"/>
    <w:rsid w:val="004241C4"/>
    <w:rsid w:val="00440149"/>
    <w:rsid w:val="00446BA4"/>
    <w:rsid w:val="00450CDD"/>
    <w:rsid w:val="0045224E"/>
    <w:rsid w:val="00453E02"/>
    <w:rsid w:val="00454400"/>
    <w:rsid w:val="0045644B"/>
    <w:rsid w:val="00461F8F"/>
    <w:rsid w:val="0046365A"/>
    <w:rsid w:val="004657A7"/>
    <w:rsid w:val="00475EEF"/>
    <w:rsid w:val="00480263"/>
    <w:rsid w:val="004822C7"/>
    <w:rsid w:val="00491AF3"/>
    <w:rsid w:val="00492A4F"/>
    <w:rsid w:val="004A6234"/>
    <w:rsid w:val="004A784D"/>
    <w:rsid w:val="004C1605"/>
    <w:rsid w:val="004C4C35"/>
    <w:rsid w:val="004E1DB2"/>
    <w:rsid w:val="004F212D"/>
    <w:rsid w:val="004F21EF"/>
    <w:rsid w:val="00513C7B"/>
    <w:rsid w:val="00516F84"/>
    <w:rsid w:val="00521F17"/>
    <w:rsid w:val="00524AA6"/>
    <w:rsid w:val="00543BDC"/>
    <w:rsid w:val="00575544"/>
    <w:rsid w:val="0057664A"/>
    <w:rsid w:val="00577F8B"/>
    <w:rsid w:val="005817CD"/>
    <w:rsid w:val="00587EA2"/>
    <w:rsid w:val="005958AF"/>
    <w:rsid w:val="005A12D9"/>
    <w:rsid w:val="005A1719"/>
    <w:rsid w:val="005A601A"/>
    <w:rsid w:val="005B2E82"/>
    <w:rsid w:val="005C15EB"/>
    <w:rsid w:val="005D4AFA"/>
    <w:rsid w:val="005E77DC"/>
    <w:rsid w:val="005E7AEE"/>
    <w:rsid w:val="00607F92"/>
    <w:rsid w:val="00640B49"/>
    <w:rsid w:val="00654AB8"/>
    <w:rsid w:val="00663686"/>
    <w:rsid w:val="00676611"/>
    <w:rsid w:val="006859AD"/>
    <w:rsid w:val="00691314"/>
    <w:rsid w:val="00691B17"/>
    <w:rsid w:val="006969A8"/>
    <w:rsid w:val="006A0608"/>
    <w:rsid w:val="006A6BAD"/>
    <w:rsid w:val="006A7CBD"/>
    <w:rsid w:val="006B09B4"/>
    <w:rsid w:val="006B0E77"/>
    <w:rsid w:val="006B7596"/>
    <w:rsid w:val="006C41EE"/>
    <w:rsid w:val="006C5CB1"/>
    <w:rsid w:val="006D0FC8"/>
    <w:rsid w:val="006D34F0"/>
    <w:rsid w:val="006D4656"/>
    <w:rsid w:val="006F13C9"/>
    <w:rsid w:val="006F243A"/>
    <w:rsid w:val="00703878"/>
    <w:rsid w:val="0071786A"/>
    <w:rsid w:val="00723118"/>
    <w:rsid w:val="00723E5E"/>
    <w:rsid w:val="00723EE4"/>
    <w:rsid w:val="0074105E"/>
    <w:rsid w:val="00741DA4"/>
    <w:rsid w:val="0077003C"/>
    <w:rsid w:val="00773EB5"/>
    <w:rsid w:val="007A0BC9"/>
    <w:rsid w:val="007B1A2C"/>
    <w:rsid w:val="007C0682"/>
    <w:rsid w:val="007C42E9"/>
    <w:rsid w:val="007C7B5C"/>
    <w:rsid w:val="007C7BEF"/>
    <w:rsid w:val="007D437C"/>
    <w:rsid w:val="007F3919"/>
    <w:rsid w:val="007F5ED4"/>
    <w:rsid w:val="00830285"/>
    <w:rsid w:val="008316B7"/>
    <w:rsid w:val="008352CA"/>
    <w:rsid w:val="008371DF"/>
    <w:rsid w:val="00844244"/>
    <w:rsid w:val="00846AFF"/>
    <w:rsid w:val="00850A0B"/>
    <w:rsid w:val="008553E3"/>
    <w:rsid w:val="00872D49"/>
    <w:rsid w:val="008734AE"/>
    <w:rsid w:val="00880DFD"/>
    <w:rsid w:val="00894003"/>
    <w:rsid w:val="00896CB8"/>
    <w:rsid w:val="008A0708"/>
    <w:rsid w:val="008A1D2D"/>
    <w:rsid w:val="008B0719"/>
    <w:rsid w:val="008B1765"/>
    <w:rsid w:val="008B7D64"/>
    <w:rsid w:val="008E3D6E"/>
    <w:rsid w:val="008F3E57"/>
    <w:rsid w:val="008F5891"/>
    <w:rsid w:val="0090070E"/>
    <w:rsid w:val="00902383"/>
    <w:rsid w:val="0090655E"/>
    <w:rsid w:val="00910CEA"/>
    <w:rsid w:val="0091628D"/>
    <w:rsid w:val="00916D5A"/>
    <w:rsid w:val="00922BAE"/>
    <w:rsid w:val="00927D32"/>
    <w:rsid w:val="009332DD"/>
    <w:rsid w:val="00937402"/>
    <w:rsid w:val="00940549"/>
    <w:rsid w:val="00941216"/>
    <w:rsid w:val="00954652"/>
    <w:rsid w:val="0095595A"/>
    <w:rsid w:val="0095651F"/>
    <w:rsid w:val="0097322A"/>
    <w:rsid w:val="0097739A"/>
    <w:rsid w:val="0098356E"/>
    <w:rsid w:val="0098401E"/>
    <w:rsid w:val="00987890"/>
    <w:rsid w:val="009A76BE"/>
    <w:rsid w:val="009B10DF"/>
    <w:rsid w:val="009C19BA"/>
    <w:rsid w:val="009D2BCA"/>
    <w:rsid w:val="009E0C69"/>
    <w:rsid w:val="009E748C"/>
    <w:rsid w:val="009E7A36"/>
    <w:rsid w:val="009F202B"/>
    <w:rsid w:val="009F5A6D"/>
    <w:rsid w:val="009F7809"/>
    <w:rsid w:val="00A12688"/>
    <w:rsid w:val="00A1288F"/>
    <w:rsid w:val="00A145C1"/>
    <w:rsid w:val="00A21AED"/>
    <w:rsid w:val="00A32529"/>
    <w:rsid w:val="00A42E9D"/>
    <w:rsid w:val="00A434E7"/>
    <w:rsid w:val="00A43846"/>
    <w:rsid w:val="00A447CC"/>
    <w:rsid w:val="00A61C2C"/>
    <w:rsid w:val="00A65E55"/>
    <w:rsid w:val="00A67988"/>
    <w:rsid w:val="00A83527"/>
    <w:rsid w:val="00A91AD8"/>
    <w:rsid w:val="00A9476E"/>
    <w:rsid w:val="00AA60AE"/>
    <w:rsid w:val="00AA7B6A"/>
    <w:rsid w:val="00AB1735"/>
    <w:rsid w:val="00AB332E"/>
    <w:rsid w:val="00AB5C32"/>
    <w:rsid w:val="00AB65A4"/>
    <w:rsid w:val="00AC6500"/>
    <w:rsid w:val="00AD58ED"/>
    <w:rsid w:val="00AD6546"/>
    <w:rsid w:val="00AD7B73"/>
    <w:rsid w:val="00AE3CCF"/>
    <w:rsid w:val="00AE5BAE"/>
    <w:rsid w:val="00AE793E"/>
    <w:rsid w:val="00AF6E20"/>
    <w:rsid w:val="00B03854"/>
    <w:rsid w:val="00B12D8B"/>
    <w:rsid w:val="00B152D1"/>
    <w:rsid w:val="00B15C0A"/>
    <w:rsid w:val="00B170CB"/>
    <w:rsid w:val="00B268B7"/>
    <w:rsid w:val="00B321AB"/>
    <w:rsid w:val="00B32744"/>
    <w:rsid w:val="00B366B0"/>
    <w:rsid w:val="00B36A93"/>
    <w:rsid w:val="00B40F9C"/>
    <w:rsid w:val="00B629C7"/>
    <w:rsid w:val="00B76684"/>
    <w:rsid w:val="00B821A0"/>
    <w:rsid w:val="00B90620"/>
    <w:rsid w:val="00BA1093"/>
    <w:rsid w:val="00BA1D94"/>
    <w:rsid w:val="00BA2DD3"/>
    <w:rsid w:val="00BA5611"/>
    <w:rsid w:val="00BB7B6C"/>
    <w:rsid w:val="00BC4B31"/>
    <w:rsid w:val="00BE275E"/>
    <w:rsid w:val="00BF1C0D"/>
    <w:rsid w:val="00C136DE"/>
    <w:rsid w:val="00C202FC"/>
    <w:rsid w:val="00C3446C"/>
    <w:rsid w:val="00C346FA"/>
    <w:rsid w:val="00C34D2E"/>
    <w:rsid w:val="00C35318"/>
    <w:rsid w:val="00C45A44"/>
    <w:rsid w:val="00C46780"/>
    <w:rsid w:val="00C619DD"/>
    <w:rsid w:val="00C77AD9"/>
    <w:rsid w:val="00C96C67"/>
    <w:rsid w:val="00CB3AB0"/>
    <w:rsid w:val="00CB75F1"/>
    <w:rsid w:val="00CC1940"/>
    <w:rsid w:val="00CD11B2"/>
    <w:rsid w:val="00CE7E13"/>
    <w:rsid w:val="00CF6FB5"/>
    <w:rsid w:val="00CF7779"/>
    <w:rsid w:val="00D00E48"/>
    <w:rsid w:val="00D05AFE"/>
    <w:rsid w:val="00D07C02"/>
    <w:rsid w:val="00D11F48"/>
    <w:rsid w:val="00D21C32"/>
    <w:rsid w:val="00D245DA"/>
    <w:rsid w:val="00D35B00"/>
    <w:rsid w:val="00D371DB"/>
    <w:rsid w:val="00D42111"/>
    <w:rsid w:val="00D52A06"/>
    <w:rsid w:val="00D5698C"/>
    <w:rsid w:val="00D61488"/>
    <w:rsid w:val="00D66840"/>
    <w:rsid w:val="00D71359"/>
    <w:rsid w:val="00D872B1"/>
    <w:rsid w:val="00D9365F"/>
    <w:rsid w:val="00D95309"/>
    <w:rsid w:val="00D97181"/>
    <w:rsid w:val="00DA1135"/>
    <w:rsid w:val="00DC0B40"/>
    <w:rsid w:val="00DC4B90"/>
    <w:rsid w:val="00DC57C6"/>
    <w:rsid w:val="00DE24E9"/>
    <w:rsid w:val="00DE3A2A"/>
    <w:rsid w:val="00DE7875"/>
    <w:rsid w:val="00DF0611"/>
    <w:rsid w:val="00DF0FFF"/>
    <w:rsid w:val="00DF1C1A"/>
    <w:rsid w:val="00DF540D"/>
    <w:rsid w:val="00E0324F"/>
    <w:rsid w:val="00E07655"/>
    <w:rsid w:val="00E1036B"/>
    <w:rsid w:val="00E106A7"/>
    <w:rsid w:val="00E133C0"/>
    <w:rsid w:val="00E13A12"/>
    <w:rsid w:val="00E16266"/>
    <w:rsid w:val="00E17DD7"/>
    <w:rsid w:val="00E24A9E"/>
    <w:rsid w:val="00E271FA"/>
    <w:rsid w:val="00E40099"/>
    <w:rsid w:val="00E42F54"/>
    <w:rsid w:val="00E4340D"/>
    <w:rsid w:val="00E45EF0"/>
    <w:rsid w:val="00E53CC8"/>
    <w:rsid w:val="00E72638"/>
    <w:rsid w:val="00E75567"/>
    <w:rsid w:val="00E75AAE"/>
    <w:rsid w:val="00E95C4F"/>
    <w:rsid w:val="00EA0290"/>
    <w:rsid w:val="00EA3BAE"/>
    <w:rsid w:val="00ED1083"/>
    <w:rsid w:val="00ED51E0"/>
    <w:rsid w:val="00ED5D0E"/>
    <w:rsid w:val="00ED70F0"/>
    <w:rsid w:val="00EE4970"/>
    <w:rsid w:val="00EF1D08"/>
    <w:rsid w:val="00F232B8"/>
    <w:rsid w:val="00F333DD"/>
    <w:rsid w:val="00F337F3"/>
    <w:rsid w:val="00F41FA8"/>
    <w:rsid w:val="00F44945"/>
    <w:rsid w:val="00F44FB7"/>
    <w:rsid w:val="00F45D5A"/>
    <w:rsid w:val="00F6234A"/>
    <w:rsid w:val="00F772D4"/>
    <w:rsid w:val="00F85347"/>
    <w:rsid w:val="00FA7A81"/>
    <w:rsid w:val="00FA7A99"/>
    <w:rsid w:val="00FB53FB"/>
    <w:rsid w:val="00FC5C30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 List" w:uiPriority="99"/>
    <w:lsdException w:name="Table Grid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B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B3AB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qFormat/>
    <w:rsid w:val="001E1086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1E1086"/>
    <w:rPr>
      <w:rFonts w:ascii="宋体" w:hAnsi="宋体" w:cs="宋体"/>
      <w:b/>
      <w:bCs/>
      <w:sz w:val="24"/>
      <w:szCs w:val="24"/>
    </w:rPr>
  </w:style>
  <w:style w:type="character" w:styleId="a3">
    <w:name w:val="page number"/>
    <w:basedOn w:val="a0"/>
    <w:rsid w:val="00640B49"/>
  </w:style>
  <w:style w:type="paragraph" w:styleId="a4">
    <w:name w:val="header"/>
    <w:basedOn w:val="a"/>
    <w:link w:val="Char"/>
    <w:rsid w:val="00640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B3AB0"/>
    <w:rPr>
      <w:kern w:val="2"/>
      <w:sz w:val="18"/>
      <w:szCs w:val="18"/>
    </w:rPr>
  </w:style>
  <w:style w:type="paragraph" w:styleId="a5">
    <w:name w:val="footer"/>
    <w:basedOn w:val="a"/>
    <w:link w:val="Char0"/>
    <w:rsid w:val="00640B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B366B0"/>
    <w:rPr>
      <w:kern w:val="2"/>
      <w:sz w:val="18"/>
      <w:szCs w:val="18"/>
    </w:rPr>
  </w:style>
  <w:style w:type="paragraph" w:customStyle="1" w:styleId="p0">
    <w:name w:val="p0"/>
    <w:basedOn w:val="a"/>
    <w:qFormat/>
    <w:rsid w:val="00640B49"/>
    <w:pPr>
      <w:widowControl/>
    </w:pPr>
    <w:rPr>
      <w:kern w:val="0"/>
      <w:szCs w:val="21"/>
    </w:rPr>
  </w:style>
  <w:style w:type="character" w:styleId="a6">
    <w:name w:val="Hyperlink"/>
    <w:uiPriority w:val="99"/>
    <w:unhideWhenUsed/>
    <w:rsid w:val="001E1086"/>
    <w:rPr>
      <w:strike w:val="0"/>
      <w:dstrike w:val="0"/>
      <w:color w:val="136EC2"/>
      <w:u w:val="single"/>
      <w:effect w:val="none"/>
    </w:rPr>
  </w:style>
  <w:style w:type="character" w:customStyle="1" w:styleId="headline-content2">
    <w:name w:val="headline-content2"/>
    <w:basedOn w:val="a0"/>
    <w:rsid w:val="001E1086"/>
  </w:style>
  <w:style w:type="paragraph" w:styleId="a7">
    <w:name w:val="List Paragraph"/>
    <w:basedOn w:val="a"/>
    <w:uiPriority w:val="34"/>
    <w:qFormat/>
    <w:rsid w:val="002952D6"/>
    <w:pPr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uiPriority w:val="99"/>
    <w:unhideWhenUsed/>
    <w:qFormat/>
    <w:rsid w:val="002009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1"/>
    <w:rsid w:val="00F333DD"/>
    <w:rPr>
      <w:sz w:val="18"/>
      <w:szCs w:val="18"/>
      <w:lang w:val="x-none" w:eastAsia="x-none"/>
    </w:rPr>
  </w:style>
  <w:style w:type="character" w:customStyle="1" w:styleId="Char1">
    <w:name w:val="批注框文本 Char"/>
    <w:link w:val="a9"/>
    <w:rsid w:val="00F333DD"/>
    <w:rPr>
      <w:kern w:val="2"/>
      <w:sz w:val="18"/>
      <w:szCs w:val="18"/>
    </w:rPr>
  </w:style>
  <w:style w:type="character" w:styleId="aa">
    <w:name w:val="annotation reference"/>
    <w:rsid w:val="00F333DD"/>
    <w:rPr>
      <w:sz w:val="21"/>
      <w:szCs w:val="21"/>
    </w:rPr>
  </w:style>
  <w:style w:type="paragraph" w:styleId="ab">
    <w:name w:val="annotation text"/>
    <w:basedOn w:val="a"/>
    <w:link w:val="Char2"/>
    <w:rsid w:val="00F333DD"/>
    <w:pPr>
      <w:jc w:val="left"/>
    </w:pPr>
    <w:rPr>
      <w:lang w:val="x-none" w:eastAsia="x-none"/>
    </w:rPr>
  </w:style>
  <w:style w:type="character" w:customStyle="1" w:styleId="Char2">
    <w:name w:val="批注文字 Char"/>
    <w:link w:val="ab"/>
    <w:rsid w:val="00F333DD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F333DD"/>
    <w:rPr>
      <w:b/>
      <w:bCs/>
    </w:rPr>
  </w:style>
  <w:style w:type="character" w:customStyle="1" w:styleId="Char3">
    <w:name w:val="批注主题 Char"/>
    <w:link w:val="ac"/>
    <w:rsid w:val="00F333DD"/>
    <w:rPr>
      <w:b/>
      <w:bCs/>
      <w:kern w:val="2"/>
      <w:sz w:val="21"/>
      <w:szCs w:val="24"/>
    </w:rPr>
  </w:style>
  <w:style w:type="table" w:styleId="ad">
    <w:name w:val="Table Grid"/>
    <w:basedOn w:val="a1"/>
    <w:uiPriority w:val="99"/>
    <w:qFormat/>
    <w:rsid w:val="00003D2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unhideWhenUsed/>
    <w:rsid w:val="00C202F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pt91">
    <w:name w:val="pt91"/>
    <w:rsid w:val="00480263"/>
    <w:rPr>
      <w:rFonts w:ascii="Arial" w:hAnsi="Arial" w:cs="Arial" w:hint="default"/>
      <w:sz w:val="18"/>
      <w:szCs w:val="18"/>
    </w:rPr>
  </w:style>
  <w:style w:type="paragraph" w:styleId="ae">
    <w:name w:val="Date"/>
    <w:basedOn w:val="a"/>
    <w:next w:val="a"/>
    <w:link w:val="Char4"/>
    <w:rsid w:val="00480263"/>
    <w:pPr>
      <w:ind w:leftChars="2500" w:left="100"/>
    </w:pPr>
  </w:style>
  <w:style w:type="character" w:customStyle="1" w:styleId="Char4">
    <w:name w:val="日期 Char"/>
    <w:link w:val="ae"/>
    <w:rsid w:val="00480263"/>
    <w:rPr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rsid w:val="00E4340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1Char">
    <w:name w:val="标题 1 Char"/>
    <w:link w:val="1"/>
    <w:rsid w:val="00CB3AB0"/>
    <w:rPr>
      <w:b/>
      <w:bCs/>
      <w:kern w:val="44"/>
      <w:sz w:val="44"/>
      <w:szCs w:val="44"/>
    </w:rPr>
  </w:style>
  <w:style w:type="character" w:customStyle="1" w:styleId="HTMLChar">
    <w:name w:val="HTML 预设格式 Char"/>
    <w:link w:val="HTML"/>
    <w:rsid w:val="00CB3AB0"/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Char"/>
    <w:unhideWhenUsed/>
    <w:rsid w:val="00CB3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Char5">
    <w:name w:val="标题 Char"/>
    <w:link w:val="af"/>
    <w:rsid w:val="00CB3AB0"/>
    <w:rPr>
      <w:rFonts w:ascii="Cambria" w:hAnsi="Cambria"/>
      <w:b/>
      <w:bCs/>
      <w:kern w:val="2"/>
      <w:sz w:val="32"/>
      <w:szCs w:val="32"/>
    </w:rPr>
  </w:style>
  <w:style w:type="paragraph" w:styleId="af">
    <w:name w:val="Title"/>
    <w:basedOn w:val="a"/>
    <w:next w:val="a"/>
    <w:link w:val="Char5"/>
    <w:qFormat/>
    <w:rsid w:val="00CB3AB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6">
    <w:name w:val="正文文本 Char"/>
    <w:link w:val="af0"/>
    <w:rsid w:val="00CB3AB0"/>
    <w:rPr>
      <w:kern w:val="2"/>
      <w:sz w:val="21"/>
      <w:szCs w:val="24"/>
    </w:rPr>
  </w:style>
  <w:style w:type="paragraph" w:styleId="af0">
    <w:name w:val="Body Text"/>
    <w:basedOn w:val="a"/>
    <w:link w:val="Char6"/>
    <w:unhideWhenUsed/>
    <w:rsid w:val="00CB3AB0"/>
    <w:pPr>
      <w:spacing w:after="120"/>
    </w:pPr>
  </w:style>
  <w:style w:type="character" w:customStyle="1" w:styleId="Char7">
    <w:name w:val="正文文本缩进 Char"/>
    <w:link w:val="af1"/>
    <w:rsid w:val="00CB3AB0"/>
    <w:rPr>
      <w:rFonts w:ascii="仿宋_GB2312" w:eastAsia="仿宋_GB2312"/>
      <w:kern w:val="2"/>
      <w:sz w:val="30"/>
      <w:szCs w:val="24"/>
    </w:rPr>
  </w:style>
  <w:style w:type="paragraph" w:styleId="af1">
    <w:name w:val="Body Text Indent"/>
    <w:basedOn w:val="a"/>
    <w:link w:val="Char7"/>
    <w:unhideWhenUsed/>
    <w:rsid w:val="00CB3AB0"/>
    <w:pPr>
      <w:ind w:leftChars="304" w:left="3038" w:hangingChars="800" w:hanging="2400"/>
    </w:pPr>
    <w:rPr>
      <w:rFonts w:ascii="仿宋_GB2312" w:eastAsia="仿宋_GB2312"/>
      <w:sz w:val="30"/>
    </w:rPr>
  </w:style>
  <w:style w:type="character" w:customStyle="1" w:styleId="2Char">
    <w:name w:val="正文文本缩进 2 Char"/>
    <w:link w:val="20"/>
    <w:rsid w:val="00CB3AB0"/>
    <w:rPr>
      <w:kern w:val="2"/>
      <w:sz w:val="21"/>
      <w:szCs w:val="24"/>
    </w:rPr>
  </w:style>
  <w:style w:type="paragraph" w:styleId="20">
    <w:name w:val="Body Text Indent 2"/>
    <w:basedOn w:val="a"/>
    <w:link w:val="2Char"/>
    <w:unhideWhenUsed/>
    <w:rsid w:val="00CB3AB0"/>
    <w:pPr>
      <w:spacing w:after="120" w:line="480" w:lineRule="auto"/>
      <w:ind w:leftChars="200" w:left="420"/>
    </w:pPr>
  </w:style>
  <w:style w:type="character" w:customStyle="1" w:styleId="Char8">
    <w:name w:val="纯文本 Char"/>
    <w:link w:val="af2"/>
    <w:rsid w:val="00CB3AB0"/>
    <w:rPr>
      <w:rFonts w:ascii="宋体" w:hAnsi="Courier New"/>
      <w:kern w:val="2"/>
      <w:sz w:val="21"/>
    </w:rPr>
  </w:style>
  <w:style w:type="paragraph" w:styleId="af2">
    <w:name w:val="Plain Text"/>
    <w:basedOn w:val="a"/>
    <w:link w:val="Char8"/>
    <w:unhideWhenUsed/>
    <w:rsid w:val="00CB3AB0"/>
    <w:rPr>
      <w:rFonts w:ascii="宋体" w:hAnsi="Courier New"/>
      <w:szCs w:val="20"/>
    </w:rPr>
  </w:style>
  <w:style w:type="character" w:customStyle="1" w:styleId="Char9">
    <w:name w:val="文号 Char"/>
    <w:link w:val="af3"/>
    <w:locked/>
    <w:rsid w:val="00CB3AB0"/>
    <w:rPr>
      <w:rFonts w:ascii="方正仿宋简体" w:eastAsia="方正仿宋简体"/>
      <w:bCs/>
      <w:kern w:val="44"/>
      <w:sz w:val="32"/>
      <w:szCs w:val="44"/>
    </w:rPr>
  </w:style>
  <w:style w:type="paragraph" w:customStyle="1" w:styleId="af3">
    <w:name w:val="文号"/>
    <w:basedOn w:val="1"/>
    <w:next w:val="a"/>
    <w:link w:val="Char9"/>
    <w:rsid w:val="00CB3AB0"/>
    <w:pPr>
      <w:jc w:val="center"/>
    </w:pPr>
    <w:rPr>
      <w:rFonts w:ascii="方正仿宋简体" w:eastAsia="方正仿宋简体"/>
      <w:b w:val="0"/>
      <w:sz w:val="32"/>
    </w:rPr>
  </w:style>
  <w:style w:type="character" w:customStyle="1" w:styleId="Chara">
    <w:name w:val="样式 文号 + (西文) 方正小标宋简体 加粗 粗下划线 Char"/>
    <w:link w:val="af4"/>
    <w:locked/>
    <w:rsid w:val="00CB3AB0"/>
    <w:rPr>
      <w:rFonts w:ascii="方正小标宋简体" w:eastAsia="方正仿宋简体" w:hAnsi="方正小标宋简体"/>
      <w:bCs/>
      <w:kern w:val="2"/>
      <w:sz w:val="32"/>
      <w:szCs w:val="44"/>
      <w:u w:val="thick"/>
    </w:rPr>
  </w:style>
  <w:style w:type="paragraph" w:customStyle="1" w:styleId="af4">
    <w:name w:val="样式 文号 + (西文) 方正小标宋简体 加粗 粗下划线"/>
    <w:basedOn w:val="af3"/>
    <w:link w:val="Chara"/>
    <w:rsid w:val="00CB3AB0"/>
    <w:rPr>
      <w:rFonts w:ascii="方正小标宋简体" w:hAnsi="方正小标宋简体"/>
      <w:kern w:val="2"/>
      <w:u w:val="thic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 List" w:uiPriority="99"/>
    <w:lsdException w:name="Table Grid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B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B3AB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qFormat/>
    <w:rsid w:val="001E1086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rsid w:val="001E1086"/>
    <w:rPr>
      <w:rFonts w:ascii="宋体" w:hAnsi="宋体" w:cs="宋体"/>
      <w:b/>
      <w:bCs/>
      <w:sz w:val="24"/>
      <w:szCs w:val="24"/>
    </w:rPr>
  </w:style>
  <w:style w:type="character" w:styleId="a3">
    <w:name w:val="page number"/>
    <w:basedOn w:val="a0"/>
    <w:rsid w:val="00640B49"/>
  </w:style>
  <w:style w:type="paragraph" w:styleId="a4">
    <w:name w:val="header"/>
    <w:basedOn w:val="a"/>
    <w:link w:val="Char"/>
    <w:rsid w:val="00640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B3AB0"/>
    <w:rPr>
      <w:kern w:val="2"/>
      <w:sz w:val="18"/>
      <w:szCs w:val="18"/>
    </w:rPr>
  </w:style>
  <w:style w:type="paragraph" w:styleId="a5">
    <w:name w:val="footer"/>
    <w:basedOn w:val="a"/>
    <w:link w:val="Char0"/>
    <w:rsid w:val="00640B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rsid w:val="00B366B0"/>
    <w:rPr>
      <w:kern w:val="2"/>
      <w:sz w:val="18"/>
      <w:szCs w:val="18"/>
    </w:rPr>
  </w:style>
  <w:style w:type="paragraph" w:customStyle="1" w:styleId="p0">
    <w:name w:val="p0"/>
    <w:basedOn w:val="a"/>
    <w:qFormat/>
    <w:rsid w:val="00640B49"/>
    <w:pPr>
      <w:widowControl/>
    </w:pPr>
    <w:rPr>
      <w:kern w:val="0"/>
      <w:szCs w:val="21"/>
    </w:rPr>
  </w:style>
  <w:style w:type="character" w:styleId="a6">
    <w:name w:val="Hyperlink"/>
    <w:uiPriority w:val="99"/>
    <w:unhideWhenUsed/>
    <w:rsid w:val="001E1086"/>
    <w:rPr>
      <w:strike w:val="0"/>
      <w:dstrike w:val="0"/>
      <w:color w:val="136EC2"/>
      <w:u w:val="single"/>
      <w:effect w:val="none"/>
    </w:rPr>
  </w:style>
  <w:style w:type="character" w:customStyle="1" w:styleId="headline-content2">
    <w:name w:val="headline-content2"/>
    <w:basedOn w:val="a0"/>
    <w:rsid w:val="001E1086"/>
  </w:style>
  <w:style w:type="paragraph" w:styleId="a7">
    <w:name w:val="List Paragraph"/>
    <w:basedOn w:val="a"/>
    <w:uiPriority w:val="34"/>
    <w:qFormat/>
    <w:rsid w:val="002952D6"/>
    <w:pPr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uiPriority w:val="99"/>
    <w:unhideWhenUsed/>
    <w:qFormat/>
    <w:rsid w:val="002009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1"/>
    <w:rsid w:val="00F333DD"/>
    <w:rPr>
      <w:sz w:val="18"/>
      <w:szCs w:val="18"/>
      <w:lang w:val="x-none" w:eastAsia="x-none"/>
    </w:rPr>
  </w:style>
  <w:style w:type="character" w:customStyle="1" w:styleId="Char1">
    <w:name w:val="批注框文本 Char"/>
    <w:link w:val="a9"/>
    <w:rsid w:val="00F333DD"/>
    <w:rPr>
      <w:kern w:val="2"/>
      <w:sz w:val="18"/>
      <w:szCs w:val="18"/>
    </w:rPr>
  </w:style>
  <w:style w:type="character" w:styleId="aa">
    <w:name w:val="annotation reference"/>
    <w:rsid w:val="00F333DD"/>
    <w:rPr>
      <w:sz w:val="21"/>
      <w:szCs w:val="21"/>
    </w:rPr>
  </w:style>
  <w:style w:type="paragraph" w:styleId="ab">
    <w:name w:val="annotation text"/>
    <w:basedOn w:val="a"/>
    <w:link w:val="Char2"/>
    <w:rsid w:val="00F333DD"/>
    <w:pPr>
      <w:jc w:val="left"/>
    </w:pPr>
    <w:rPr>
      <w:lang w:val="x-none" w:eastAsia="x-none"/>
    </w:rPr>
  </w:style>
  <w:style w:type="character" w:customStyle="1" w:styleId="Char2">
    <w:name w:val="批注文字 Char"/>
    <w:link w:val="ab"/>
    <w:rsid w:val="00F333DD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3"/>
    <w:rsid w:val="00F333DD"/>
    <w:rPr>
      <w:b/>
      <w:bCs/>
    </w:rPr>
  </w:style>
  <w:style w:type="character" w:customStyle="1" w:styleId="Char3">
    <w:name w:val="批注主题 Char"/>
    <w:link w:val="ac"/>
    <w:rsid w:val="00F333DD"/>
    <w:rPr>
      <w:b/>
      <w:bCs/>
      <w:kern w:val="2"/>
      <w:sz w:val="21"/>
      <w:szCs w:val="24"/>
    </w:rPr>
  </w:style>
  <w:style w:type="table" w:styleId="ad">
    <w:name w:val="Table Grid"/>
    <w:basedOn w:val="a1"/>
    <w:uiPriority w:val="99"/>
    <w:qFormat/>
    <w:rsid w:val="00003D2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unhideWhenUsed/>
    <w:rsid w:val="00C202F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pt91">
    <w:name w:val="pt91"/>
    <w:rsid w:val="00480263"/>
    <w:rPr>
      <w:rFonts w:ascii="Arial" w:hAnsi="Arial" w:cs="Arial" w:hint="default"/>
      <w:sz w:val="18"/>
      <w:szCs w:val="18"/>
    </w:rPr>
  </w:style>
  <w:style w:type="paragraph" w:styleId="ae">
    <w:name w:val="Date"/>
    <w:basedOn w:val="a"/>
    <w:next w:val="a"/>
    <w:link w:val="Char4"/>
    <w:rsid w:val="00480263"/>
    <w:pPr>
      <w:ind w:leftChars="2500" w:left="100"/>
    </w:pPr>
  </w:style>
  <w:style w:type="character" w:customStyle="1" w:styleId="Char4">
    <w:name w:val="日期 Char"/>
    <w:link w:val="ae"/>
    <w:rsid w:val="00480263"/>
    <w:rPr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rsid w:val="00E4340D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1Char">
    <w:name w:val="标题 1 Char"/>
    <w:link w:val="1"/>
    <w:rsid w:val="00CB3AB0"/>
    <w:rPr>
      <w:b/>
      <w:bCs/>
      <w:kern w:val="44"/>
      <w:sz w:val="44"/>
      <w:szCs w:val="44"/>
    </w:rPr>
  </w:style>
  <w:style w:type="character" w:customStyle="1" w:styleId="HTMLChar">
    <w:name w:val="HTML 预设格式 Char"/>
    <w:link w:val="HTML"/>
    <w:rsid w:val="00CB3AB0"/>
    <w:rPr>
      <w:rFonts w:ascii="宋体" w:hAnsi="宋体" w:cs="宋体"/>
      <w:sz w:val="24"/>
      <w:szCs w:val="24"/>
    </w:rPr>
  </w:style>
  <w:style w:type="paragraph" w:styleId="HTML">
    <w:name w:val="HTML Preformatted"/>
    <w:basedOn w:val="a"/>
    <w:link w:val="HTMLChar"/>
    <w:unhideWhenUsed/>
    <w:rsid w:val="00CB3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Char5">
    <w:name w:val="标题 Char"/>
    <w:link w:val="af"/>
    <w:rsid w:val="00CB3AB0"/>
    <w:rPr>
      <w:rFonts w:ascii="Cambria" w:hAnsi="Cambria"/>
      <w:b/>
      <w:bCs/>
      <w:kern w:val="2"/>
      <w:sz w:val="32"/>
      <w:szCs w:val="32"/>
    </w:rPr>
  </w:style>
  <w:style w:type="paragraph" w:styleId="af">
    <w:name w:val="Title"/>
    <w:basedOn w:val="a"/>
    <w:next w:val="a"/>
    <w:link w:val="Char5"/>
    <w:qFormat/>
    <w:rsid w:val="00CB3AB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6">
    <w:name w:val="正文文本 Char"/>
    <w:link w:val="af0"/>
    <w:rsid w:val="00CB3AB0"/>
    <w:rPr>
      <w:kern w:val="2"/>
      <w:sz w:val="21"/>
      <w:szCs w:val="24"/>
    </w:rPr>
  </w:style>
  <w:style w:type="paragraph" w:styleId="af0">
    <w:name w:val="Body Text"/>
    <w:basedOn w:val="a"/>
    <w:link w:val="Char6"/>
    <w:unhideWhenUsed/>
    <w:rsid w:val="00CB3AB0"/>
    <w:pPr>
      <w:spacing w:after="120"/>
    </w:pPr>
  </w:style>
  <w:style w:type="character" w:customStyle="1" w:styleId="Char7">
    <w:name w:val="正文文本缩进 Char"/>
    <w:link w:val="af1"/>
    <w:rsid w:val="00CB3AB0"/>
    <w:rPr>
      <w:rFonts w:ascii="仿宋_GB2312" w:eastAsia="仿宋_GB2312"/>
      <w:kern w:val="2"/>
      <w:sz w:val="30"/>
      <w:szCs w:val="24"/>
    </w:rPr>
  </w:style>
  <w:style w:type="paragraph" w:styleId="af1">
    <w:name w:val="Body Text Indent"/>
    <w:basedOn w:val="a"/>
    <w:link w:val="Char7"/>
    <w:unhideWhenUsed/>
    <w:rsid w:val="00CB3AB0"/>
    <w:pPr>
      <w:ind w:leftChars="304" w:left="3038" w:hangingChars="800" w:hanging="2400"/>
    </w:pPr>
    <w:rPr>
      <w:rFonts w:ascii="仿宋_GB2312" w:eastAsia="仿宋_GB2312"/>
      <w:sz w:val="30"/>
    </w:rPr>
  </w:style>
  <w:style w:type="character" w:customStyle="1" w:styleId="2Char">
    <w:name w:val="正文文本缩进 2 Char"/>
    <w:link w:val="20"/>
    <w:rsid w:val="00CB3AB0"/>
    <w:rPr>
      <w:kern w:val="2"/>
      <w:sz w:val="21"/>
      <w:szCs w:val="24"/>
    </w:rPr>
  </w:style>
  <w:style w:type="paragraph" w:styleId="20">
    <w:name w:val="Body Text Indent 2"/>
    <w:basedOn w:val="a"/>
    <w:link w:val="2Char"/>
    <w:unhideWhenUsed/>
    <w:rsid w:val="00CB3AB0"/>
    <w:pPr>
      <w:spacing w:after="120" w:line="480" w:lineRule="auto"/>
      <w:ind w:leftChars="200" w:left="420"/>
    </w:pPr>
  </w:style>
  <w:style w:type="character" w:customStyle="1" w:styleId="Char8">
    <w:name w:val="纯文本 Char"/>
    <w:link w:val="af2"/>
    <w:rsid w:val="00CB3AB0"/>
    <w:rPr>
      <w:rFonts w:ascii="宋体" w:hAnsi="Courier New"/>
      <w:kern w:val="2"/>
      <w:sz w:val="21"/>
    </w:rPr>
  </w:style>
  <w:style w:type="paragraph" w:styleId="af2">
    <w:name w:val="Plain Text"/>
    <w:basedOn w:val="a"/>
    <w:link w:val="Char8"/>
    <w:unhideWhenUsed/>
    <w:rsid w:val="00CB3AB0"/>
    <w:rPr>
      <w:rFonts w:ascii="宋体" w:hAnsi="Courier New"/>
      <w:szCs w:val="20"/>
    </w:rPr>
  </w:style>
  <w:style w:type="character" w:customStyle="1" w:styleId="Char9">
    <w:name w:val="文号 Char"/>
    <w:link w:val="af3"/>
    <w:locked/>
    <w:rsid w:val="00CB3AB0"/>
    <w:rPr>
      <w:rFonts w:ascii="方正仿宋简体" w:eastAsia="方正仿宋简体"/>
      <w:bCs/>
      <w:kern w:val="44"/>
      <w:sz w:val="32"/>
      <w:szCs w:val="44"/>
    </w:rPr>
  </w:style>
  <w:style w:type="paragraph" w:customStyle="1" w:styleId="af3">
    <w:name w:val="文号"/>
    <w:basedOn w:val="1"/>
    <w:next w:val="a"/>
    <w:link w:val="Char9"/>
    <w:rsid w:val="00CB3AB0"/>
    <w:pPr>
      <w:jc w:val="center"/>
    </w:pPr>
    <w:rPr>
      <w:rFonts w:ascii="方正仿宋简体" w:eastAsia="方正仿宋简体"/>
      <w:b w:val="0"/>
      <w:sz w:val="32"/>
    </w:rPr>
  </w:style>
  <w:style w:type="character" w:customStyle="1" w:styleId="Chara">
    <w:name w:val="样式 文号 + (西文) 方正小标宋简体 加粗 粗下划线 Char"/>
    <w:link w:val="af4"/>
    <w:locked/>
    <w:rsid w:val="00CB3AB0"/>
    <w:rPr>
      <w:rFonts w:ascii="方正小标宋简体" w:eastAsia="方正仿宋简体" w:hAnsi="方正小标宋简体"/>
      <w:bCs/>
      <w:kern w:val="2"/>
      <w:sz w:val="32"/>
      <w:szCs w:val="44"/>
      <w:u w:val="thick"/>
    </w:rPr>
  </w:style>
  <w:style w:type="paragraph" w:customStyle="1" w:styleId="af4">
    <w:name w:val="样式 文号 + (西文) 方正小标宋简体 加粗 粗下划线"/>
    <w:basedOn w:val="af3"/>
    <w:link w:val="Chara"/>
    <w:rsid w:val="00CB3AB0"/>
    <w:rPr>
      <w:rFonts w:ascii="方正小标宋简体" w:hAnsi="方正小标宋简体"/>
      <w:kern w:val="2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838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90853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4190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1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7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88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49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66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58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651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616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4358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25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21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51B5B-FC6A-461B-B3AB-5A7D0AF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Links>
    <vt:vector size="6" baseType="variant"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mailto:369185423@qq.com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陕西省西咸新区开发建设管理委员会</dc:title>
  <dc:creator>ooo</dc:creator>
  <cp:lastModifiedBy>淡小成</cp:lastModifiedBy>
  <cp:revision>48</cp:revision>
  <cp:lastPrinted>2017-07-10T07:03:00Z</cp:lastPrinted>
  <dcterms:created xsi:type="dcterms:W3CDTF">2017-07-10T00:33:00Z</dcterms:created>
  <dcterms:modified xsi:type="dcterms:W3CDTF">2018-04-04T06:27:00Z</dcterms:modified>
</cp:coreProperties>
</file>